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72935" w14:textId="77777777" w:rsidR="006E04A4" w:rsidRPr="00CD7560" w:rsidRDefault="004862CE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</w:t>
      </w:r>
      <w:bookmarkEnd w:id="1"/>
    </w:p>
    <w:p w14:paraId="77072936" w14:textId="77777777" w:rsidR="006E04A4" w:rsidRDefault="004862CE">
      <w:pPr>
        <w:pStyle w:val="Datum"/>
        <w:outlineLvl w:val="0"/>
      </w:pPr>
      <w:bookmarkStart w:id="2" w:name="DocumentDate"/>
      <w:r>
        <w:t>Tisdagen den 22 september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B67CC" w14:paraId="7707293B" w14:textId="77777777" w:rsidTr="004862CE">
        <w:trPr>
          <w:cantSplit/>
        </w:trPr>
        <w:tc>
          <w:tcPr>
            <w:tcW w:w="440" w:type="dxa"/>
          </w:tcPr>
          <w:p w14:paraId="77072937" w14:textId="77777777" w:rsidR="006E04A4" w:rsidRDefault="004862C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77072938" w14:textId="77777777" w:rsidR="006E04A4" w:rsidRDefault="004862C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86" w:type="dxa"/>
          </w:tcPr>
          <w:p w14:paraId="77072939" w14:textId="77777777" w:rsidR="006E04A4" w:rsidRDefault="004862CE"/>
        </w:tc>
        <w:tc>
          <w:tcPr>
            <w:tcW w:w="7287" w:type="dxa"/>
          </w:tcPr>
          <w:p w14:paraId="7707293A" w14:textId="77777777" w:rsidR="006E04A4" w:rsidRDefault="004862C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77072941" w14:textId="77777777" w:rsidR="006E04A4" w:rsidRDefault="004862CE">
      <w:pPr>
        <w:pStyle w:val="StreckLngt"/>
      </w:pPr>
      <w:bookmarkStart w:id="4" w:name="_GoBack"/>
      <w:bookmarkEnd w:id="4"/>
      <w:r>
        <w:tab/>
      </w:r>
    </w:p>
    <w:p w14:paraId="77072942" w14:textId="77777777" w:rsidR="00121B42" w:rsidRDefault="004862CE" w:rsidP="00121B42">
      <w:pPr>
        <w:pStyle w:val="Blankrad"/>
      </w:pPr>
      <w:r>
        <w:t xml:space="preserve">      </w:t>
      </w:r>
    </w:p>
    <w:p w14:paraId="77072943" w14:textId="77777777" w:rsidR="00CF242C" w:rsidRDefault="004862C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B67CC" w14:paraId="77072947" w14:textId="77777777" w:rsidTr="00055526">
        <w:trPr>
          <w:cantSplit/>
        </w:trPr>
        <w:tc>
          <w:tcPr>
            <w:tcW w:w="567" w:type="dxa"/>
          </w:tcPr>
          <w:p w14:paraId="77072944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45" w14:textId="77777777" w:rsidR="006E04A4" w:rsidRDefault="004862CE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77072946" w14:textId="77777777" w:rsidR="006E04A4" w:rsidRDefault="004862CE" w:rsidP="00C84F80">
            <w:pPr>
              <w:keepNext/>
            </w:pPr>
          </w:p>
        </w:tc>
      </w:tr>
      <w:tr w:rsidR="00BB67CC" w14:paraId="7707294B" w14:textId="77777777" w:rsidTr="00055526">
        <w:trPr>
          <w:cantSplit/>
        </w:trPr>
        <w:tc>
          <w:tcPr>
            <w:tcW w:w="567" w:type="dxa"/>
          </w:tcPr>
          <w:p w14:paraId="77072948" w14:textId="77777777" w:rsidR="001D7AF0" w:rsidRDefault="004862C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7072949" w14:textId="77777777" w:rsidR="006E04A4" w:rsidRDefault="004862CE" w:rsidP="000326E3">
            <w:r>
              <w:t>Per Ramhorn (SD) som ledamot i riksdagsstyrelsen fr.o.m. den 1 oktober</w:t>
            </w:r>
          </w:p>
        </w:tc>
        <w:tc>
          <w:tcPr>
            <w:tcW w:w="2055" w:type="dxa"/>
          </w:tcPr>
          <w:p w14:paraId="7707294A" w14:textId="77777777" w:rsidR="006E04A4" w:rsidRDefault="004862CE" w:rsidP="00C84F80"/>
        </w:tc>
      </w:tr>
      <w:tr w:rsidR="00BB67CC" w14:paraId="7707294F" w14:textId="77777777" w:rsidTr="00055526">
        <w:trPr>
          <w:cantSplit/>
        </w:trPr>
        <w:tc>
          <w:tcPr>
            <w:tcW w:w="567" w:type="dxa"/>
          </w:tcPr>
          <w:p w14:paraId="7707294C" w14:textId="77777777" w:rsidR="001D7AF0" w:rsidRDefault="004862C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707294D" w14:textId="77777777" w:rsidR="006E04A4" w:rsidRDefault="004862CE" w:rsidP="000326E3">
            <w:r>
              <w:t xml:space="preserve">Björn Söder (SD) som </w:t>
            </w:r>
            <w:r>
              <w:t>ersättare i riksdagsstyrelsen fr.o.m. den 1 oktober</w:t>
            </w:r>
          </w:p>
        </w:tc>
        <w:tc>
          <w:tcPr>
            <w:tcW w:w="2055" w:type="dxa"/>
          </w:tcPr>
          <w:p w14:paraId="7707294E" w14:textId="77777777" w:rsidR="006E04A4" w:rsidRDefault="004862CE" w:rsidP="00C84F80"/>
        </w:tc>
      </w:tr>
      <w:tr w:rsidR="00BB67CC" w14:paraId="77072953" w14:textId="77777777" w:rsidTr="00055526">
        <w:trPr>
          <w:cantSplit/>
        </w:trPr>
        <w:tc>
          <w:tcPr>
            <w:tcW w:w="567" w:type="dxa"/>
          </w:tcPr>
          <w:p w14:paraId="77072950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51" w14:textId="77777777" w:rsidR="006E04A4" w:rsidRDefault="004862C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77072952" w14:textId="77777777" w:rsidR="006E04A4" w:rsidRDefault="004862CE" w:rsidP="00C84F80">
            <w:pPr>
              <w:keepNext/>
            </w:pPr>
          </w:p>
        </w:tc>
      </w:tr>
      <w:tr w:rsidR="00BB67CC" w14:paraId="77072957" w14:textId="77777777" w:rsidTr="00055526">
        <w:trPr>
          <w:cantSplit/>
        </w:trPr>
        <w:tc>
          <w:tcPr>
            <w:tcW w:w="567" w:type="dxa"/>
          </w:tcPr>
          <w:p w14:paraId="77072954" w14:textId="77777777" w:rsidR="001D7AF0" w:rsidRDefault="004862C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7072955" w14:textId="77777777" w:rsidR="006E04A4" w:rsidRDefault="004862CE" w:rsidP="000326E3">
            <w:r>
              <w:t>Henrik Vinge (SD) som ledamot i riksdagsstyrelsen fr.o.m. den 1 oktober</w:t>
            </w:r>
          </w:p>
        </w:tc>
        <w:tc>
          <w:tcPr>
            <w:tcW w:w="2055" w:type="dxa"/>
          </w:tcPr>
          <w:p w14:paraId="77072956" w14:textId="77777777" w:rsidR="006E04A4" w:rsidRDefault="004862CE" w:rsidP="00C84F80"/>
        </w:tc>
      </w:tr>
      <w:tr w:rsidR="00BB67CC" w14:paraId="7707295B" w14:textId="77777777" w:rsidTr="00055526">
        <w:trPr>
          <w:cantSplit/>
        </w:trPr>
        <w:tc>
          <w:tcPr>
            <w:tcW w:w="567" w:type="dxa"/>
          </w:tcPr>
          <w:p w14:paraId="77072958" w14:textId="77777777" w:rsidR="001D7AF0" w:rsidRDefault="004862C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7072959" w14:textId="77777777" w:rsidR="006E04A4" w:rsidRDefault="004862CE" w:rsidP="000326E3">
            <w:r>
              <w:t>Mattias Bäckström Johansson (SD) som ersättare i riksdagsstyrelsen fr.o.m. den 1 oktober</w:t>
            </w:r>
          </w:p>
        </w:tc>
        <w:tc>
          <w:tcPr>
            <w:tcW w:w="2055" w:type="dxa"/>
          </w:tcPr>
          <w:p w14:paraId="7707295A" w14:textId="77777777" w:rsidR="006E04A4" w:rsidRDefault="004862CE" w:rsidP="00C84F80"/>
        </w:tc>
      </w:tr>
      <w:tr w:rsidR="00BB67CC" w14:paraId="7707295F" w14:textId="77777777" w:rsidTr="00055526">
        <w:trPr>
          <w:cantSplit/>
        </w:trPr>
        <w:tc>
          <w:tcPr>
            <w:tcW w:w="567" w:type="dxa"/>
          </w:tcPr>
          <w:p w14:paraId="7707295C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5D" w14:textId="77777777" w:rsidR="006E04A4" w:rsidRDefault="004862CE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707295E" w14:textId="77777777" w:rsidR="006E04A4" w:rsidRDefault="004862CE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B67CC" w14:paraId="77072963" w14:textId="77777777" w:rsidTr="00055526">
        <w:trPr>
          <w:cantSplit/>
        </w:trPr>
        <w:tc>
          <w:tcPr>
            <w:tcW w:w="567" w:type="dxa"/>
          </w:tcPr>
          <w:p w14:paraId="77072960" w14:textId="77777777" w:rsidR="001D7AF0" w:rsidRDefault="004862C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7072961" w14:textId="77777777" w:rsidR="006E04A4" w:rsidRDefault="004862CE" w:rsidP="000326E3">
            <w:r>
              <w:t>2020/21:2 Torsdagen den 17 september</w:t>
            </w:r>
          </w:p>
        </w:tc>
        <w:tc>
          <w:tcPr>
            <w:tcW w:w="2055" w:type="dxa"/>
          </w:tcPr>
          <w:p w14:paraId="77072962" w14:textId="77777777" w:rsidR="006E04A4" w:rsidRDefault="004862CE" w:rsidP="00C84F80">
            <w:r>
              <w:t>MJU</w:t>
            </w:r>
          </w:p>
        </w:tc>
      </w:tr>
      <w:tr w:rsidR="00BB67CC" w14:paraId="77072967" w14:textId="77777777" w:rsidTr="00055526">
        <w:trPr>
          <w:cantSplit/>
        </w:trPr>
        <w:tc>
          <w:tcPr>
            <w:tcW w:w="567" w:type="dxa"/>
          </w:tcPr>
          <w:p w14:paraId="77072964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65" w14:textId="77777777" w:rsidR="006E04A4" w:rsidRDefault="004862CE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77072966" w14:textId="77777777" w:rsidR="006E04A4" w:rsidRDefault="004862CE" w:rsidP="00C84F80">
            <w:pPr>
              <w:keepNext/>
            </w:pPr>
          </w:p>
        </w:tc>
      </w:tr>
      <w:tr w:rsidR="00BB67CC" w14:paraId="7707296B" w14:textId="77777777" w:rsidTr="00055526">
        <w:trPr>
          <w:cantSplit/>
        </w:trPr>
        <w:tc>
          <w:tcPr>
            <w:tcW w:w="567" w:type="dxa"/>
          </w:tcPr>
          <w:p w14:paraId="77072968" w14:textId="77777777" w:rsidR="001D7AF0" w:rsidRDefault="004862C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7072969" w14:textId="77777777" w:rsidR="006E04A4" w:rsidRDefault="004862CE" w:rsidP="000326E3">
            <w:r>
              <w:t xml:space="preserve">2020/21:19 av Jörgen Berglund (M) </w:t>
            </w:r>
            <w:r>
              <w:br/>
              <w:t>Ändringar i miljöbalken</w:t>
            </w:r>
          </w:p>
        </w:tc>
        <w:tc>
          <w:tcPr>
            <w:tcW w:w="2055" w:type="dxa"/>
          </w:tcPr>
          <w:p w14:paraId="7707296A" w14:textId="77777777" w:rsidR="006E04A4" w:rsidRDefault="004862CE" w:rsidP="00C84F80"/>
        </w:tc>
      </w:tr>
      <w:tr w:rsidR="00BB67CC" w14:paraId="7707296F" w14:textId="77777777" w:rsidTr="00055526">
        <w:trPr>
          <w:cantSplit/>
        </w:trPr>
        <w:tc>
          <w:tcPr>
            <w:tcW w:w="567" w:type="dxa"/>
          </w:tcPr>
          <w:p w14:paraId="7707296C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6D" w14:textId="77777777" w:rsidR="006E04A4" w:rsidRDefault="004862C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7707296E" w14:textId="77777777" w:rsidR="006E04A4" w:rsidRDefault="004862C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B67CC" w14:paraId="77072973" w14:textId="77777777" w:rsidTr="00055526">
        <w:trPr>
          <w:cantSplit/>
        </w:trPr>
        <w:tc>
          <w:tcPr>
            <w:tcW w:w="567" w:type="dxa"/>
          </w:tcPr>
          <w:p w14:paraId="77072970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71" w14:textId="77777777" w:rsidR="006E04A4" w:rsidRDefault="004862CE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77072972" w14:textId="77777777" w:rsidR="006E04A4" w:rsidRDefault="004862CE" w:rsidP="00C84F80">
            <w:pPr>
              <w:keepNext/>
            </w:pPr>
          </w:p>
        </w:tc>
      </w:tr>
      <w:tr w:rsidR="00BB67CC" w14:paraId="77072977" w14:textId="77777777" w:rsidTr="00055526">
        <w:trPr>
          <w:cantSplit/>
        </w:trPr>
        <w:tc>
          <w:tcPr>
            <w:tcW w:w="567" w:type="dxa"/>
          </w:tcPr>
          <w:p w14:paraId="77072974" w14:textId="77777777" w:rsidR="001D7AF0" w:rsidRDefault="004862C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7072975" w14:textId="77777777" w:rsidR="006E04A4" w:rsidRDefault="004862CE" w:rsidP="000326E3">
            <w:r>
              <w:t>2020/21:1 Budgetpropositionen för 2021</w:t>
            </w:r>
            <w:r>
              <w:br/>
              <w:t>Förslag till statens budget, finansplan och skattefrågor</w:t>
            </w:r>
            <w:r>
              <w:br/>
              <w:t>Utgiftsområde 1</w:t>
            </w:r>
            <w:r>
              <w:br/>
              <w:t>Utgiftsområde 2 och 25-27</w:t>
            </w:r>
            <w:r>
              <w:br/>
              <w:t>Utgiftsområde 3</w:t>
            </w:r>
            <w:r>
              <w:br/>
              <w:t>Utgiftsområde 4</w:t>
            </w:r>
            <w:r>
              <w:br/>
              <w:t>Utgiftsområde 5 och 7</w:t>
            </w:r>
            <w:r>
              <w:br/>
              <w:t>Utgiftsområde 6</w:t>
            </w:r>
            <w:r>
              <w:br/>
              <w:t>Utgiftsområde 8 och 10-12</w:t>
            </w:r>
            <w:r>
              <w:br/>
            </w:r>
            <w:r>
              <w:t>Utgiftsområde 9</w:t>
            </w:r>
            <w:r>
              <w:br/>
              <w:t>Utgiftsområde 13 och 14</w:t>
            </w:r>
            <w:r>
              <w:br/>
              <w:t>Utgiftsområde 15 och 16</w:t>
            </w:r>
            <w:r>
              <w:br/>
              <w:t>Utgiftsområde 17</w:t>
            </w:r>
            <w:r>
              <w:br/>
              <w:t>Utgiftsområde 18</w:t>
            </w:r>
            <w:r>
              <w:br/>
              <w:t>Utgiftsområde 19, 21 och 24</w:t>
            </w:r>
            <w:r>
              <w:br/>
              <w:t>Utgiftsområde 20 och 23</w:t>
            </w:r>
            <w:r>
              <w:br/>
              <w:t>Utgiftsområde 22</w:t>
            </w:r>
          </w:p>
        </w:tc>
        <w:tc>
          <w:tcPr>
            <w:tcW w:w="2055" w:type="dxa"/>
          </w:tcPr>
          <w:p w14:paraId="77072976" w14:textId="77777777" w:rsidR="006E04A4" w:rsidRDefault="004862CE" w:rsidP="00C84F80">
            <w:r>
              <w:t>FiU</w:t>
            </w:r>
            <w:r>
              <w:br/>
              <w:t>FiU</w:t>
            </w:r>
            <w:r>
              <w:br/>
              <w:t>KU</w:t>
            </w:r>
            <w:r>
              <w:br/>
              <w:t>FiU</w:t>
            </w:r>
            <w:r>
              <w:br/>
              <w:t>SkU</w:t>
            </w:r>
            <w:r>
              <w:br/>
              <w:t>JuU</w:t>
            </w:r>
            <w:r>
              <w:br/>
              <w:t>UU</w:t>
            </w:r>
            <w:r>
              <w:br/>
              <w:t>FöU</w:t>
            </w:r>
            <w:r>
              <w:br/>
              <w:t>SfU</w:t>
            </w:r>
            <w:r>
              <w:br/>
              <w:t>SoU</w:t>
            </w:r>
            <w:r>
              <w:br/>
              <w:t>AU</w:t>
            </w:r>
            <w:r>
              <w:br/>
              <w:t>UbU</w:t>
            </w:r>
            <w:r>
              <w:br/>
              <w:t>KrU</w:t>
            </w:r>
            <w:r>
              <w:br/>
              <w:t>CU</w:t>
            </w:r>
            <w:r>
              <w:br/>
              <w:t>NU</w:t>
            </w:r>
            <w:r>
              <w:br/>
              <w:t>MJU</w:t>
            </w:r>
            <w:r>
              <w:br/>
              <w:t>TU</w:t>
            </w:r>
          </w:p>
        </w:tc>
      </w:tr>
      <w:tr w:rsidR="00BB67CC" w14:paraId="7707297B" w14:textId="77777777" w:rsidTr="00055526">
        <w:trPr>
          <w:cantSplit/>
        </w:trPr>
        <w:tc>
          <w:tcPr>
            <w:tcW w:w="567" w:type="dxa"/>
          </w:tcPr>
          <w:p w14:paraId="77072978" w14:textId="77777777" w:rsidR="001D7AF0" w:rsidRDefault="004862C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7072979" w14:textId="77777777" w:rsidR="006E04A4" w:rsidRDefault="004862CE" w:rsidP="000326E3">
            <w:r>
              <w:t>2020/21:2 Höständringsbu</w:t>
            </w:r>
            <w:r>
              <w:t>dget för 2020</w:t>
            </w:r>
          </w:p>
        </w:tc>
        <w:tc>
          <w:tcPr>
            <w:tcW w:w="2055" w:type="dxa"/>
          </w:tcPr>
          <w:p w14:paraId="7707297A" w14:textId="77777777" w:rsidR="006E04A4" w:rsidRDefault="004862CE" w:rsidP="00C84F80">
            <w:r>
              <w:t>FiU</w:t>
            </w:r>
          </w:p>
        </w:tc>
      </w:tr>
      <w:tr w:rsidR="00BB67CC" w14:paraId="7707297F" w14:textId="77777777" w:rsidTr="00055526">
        <w:trPr>
          <w:cantSplit/>
        </w:trPr>
        <w:tc>
          <w:tcPr>
            <w:tcW w:w="567" w:type="dxa"/>
          </w:tcPr>
          <w:p w14:paraId="7707297C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7D" w14:textId="77777777" w:rsidR="006E04A4" w:rsidRDefault="004862CE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7707297E" w14:textId="77777777" w:rsidR="006E04A4" w:rsidRDefault="004862CE" w:rsidP="00C84F80">
            <w:pPr>
              <w:keepNext/>
            </w:pPr>
          </w:p>
        </w:tc>
      </w:tr>
      <w:tr w:rsidR="00BB67CC" w14:paraId="77072983" w14:textId="77777777" w:rsidTr="00055526">
        <w:trPr>
          <w:cantSplit/>
        </w:trPr>
        <w:tc>
          <w:tcPr>
            <w:tcW w:w="567" w:type="dxa"/>
          </w:tcPr>
          <w:p w14:paraId="77072980" w14:textId="77777777" w:rsidR="001D7AF0" w:rsidRDefault="004862C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7072981" w14:textId="77777777" w:rsidR="006E04A4" w:rsidRDefault="004862CE" w:rsidP="000326E3">
            <w:r>
              <w:t>COM(2020) 312 Meddelande från kommissionen till Europaparlamentet och rådet En handlingsplan för rättvis och enkel beskattning till stöd för återhämtningsstrategin</w:t>
            </w:r>
          </w:p>
        </w:tc>
        <w:tc>
          <w:tcPr>
            <w:tcW w:w="2055" w:type="dxa"/>
          </w:tcPr>
          <w:p w14:paraId="77072982" w14:textId="77777777" w:rsidR="006E04A4" w:rsidRDefault="004862CE" w:rsidP="00C84F80">
            <w:r>
              <w:t>SkU</w:t>
            </w:r>
          </w:p>
        </w:tc>
      </w:tr>
      <w:tr w:rsidR="00BB67CC" w14:paraId="77072987" w14:textId="77777777" w:rsidTr="00055526">
        <w:trPr>
          <w:cantSplit/>
        </w:trPr>
        <w:tc>
          <w:tcPr>
            <w:tcW w:w="567" w:type="dxa"/>
          </w:tcPr>
          <w:p w14:paraId="77072984" w14:textId="77777777" w:rsidR="001D7AF0" w:rsidRDefault="004862C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7072985" w14:textId="77777777" w:rsidR="006E04A4" w:rsidRDefault="004862CE" w:rsidP="000326E3">
            <w:r>
              <w:t xml:space="preserve">COM(2020) 563 Ändrat förslag till Europaparlamentets och rådets förordning om inrättande av en ram för att uppnå klimatneutralitet och om ändring av förordning (EU) 2018/1999 (Europeisk klimatlag) </w:t>
            </w:r>
            <w:r>
              <w:br/>
            </w:r>
            <w:r>
              <w:rPr>
                <w:i/>
                <w:iCs/>
              </w:rPr>
              <w:t>Åttaveckorsfristen för att avge ett motiverat yttrande går</w:t>
            </w:r>
            <w:r>
              <w:rPr>
                <w:i/>
                <w:iCs/>
              </w:rPr>
              <w:t xml:space="preserve"> ut den 13 november 2020</w:t>
            </w:r>
          </w:p>
        </w:tc>
        <w:tc>
          <w:tcPr>
            <w:tcW w:w="2055" w:type="dxa"/>
          </w:tcPr>
          <w:p w14:paraId="77072986" w14:textId="77777777" w:rsidR="006E04A4" w:rsidRDefault="004862CE" w:rsidP="00C84F80">
            <w:r>
              <w:t>MJU</w:t>
            </w:r>
          </w:p>
        </w:tc>
      </w:tr>
      <w:tr w:rsidR="00BB67CC" w14:paraId="7707298B" w14:textId="77777777" w:rsidTr="00055526">
        <w:trPr>
          <w:cantSplit/>
        </w:trPr>
        <w:tc>
          <w:tcPr>
            <w:tcW w:w="567" w:type="dxa"/>
          </w:tcPr>
          <w:p w14:paraId="77072988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89" w14:textId="77777777" w:rsidR="006E04A4" w:rsidRDefault="004862CE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7707298A" w14:textId="77777777" w:rsidR="006E04A4" w:rsidRDefault="004862CE" w:rsidP="00C84F80">
            <w:pPr>
              <w:keepNext/>
            </w:pPr>
          </w:p>
        </w:tc>
      </w:tr>
      <w:tr w:rsidR="00BB67CC" w14:paraId="7707298F" w14:textId="77777777" w:rsidTr="00055526">
        <w:trPr>
          <w:cantSplit/>
        </w:trPr>
        <w:tc>
          <w:tcPr>
            <w:tcW w:w="567" w:type="dxa"/>
          </w:tcPr>
          <w:p w14:paraId="7707298C" w14:textId="77777777" w:rsidR="001D7AF0" w:rsidRDefault="004862CE" w:rsidP="00C84F80">
            <w:pPr>
              <w:keepNext/>
            </w:pPr>
          </w:p>
        </w:tc>
        <w:tc>
          <w:tcPr>
            <w:tcW w:w="6663" w:type="dxa"/>
          </w:tcPr>
          <w:p w14:paraId="7707298D" w14:textId="77777777" w:rsidR="006E04A4" w:rsidRDefault="004862CE" w:rsidP="000326E3">
            <w:pPr>
              <w:pStyle w:val="renderubrik"/>
            </w:pPr>
            <w:r>
              <w:t>Statsrådet Peter Eriksson (MP)</w:t>
            </w:r>
          </w:p>
        </w:tc>
        <w:tc>
          <w:tcPr>
            <w:tcW w:w="2055" w:type="dxa"/>
          </w:tcPr>
          <w:p w14:paraId="7707298E" w14:textId="77777777" w:rsidR="006E04A4" w:rsidRDefault="004862CE" w:rsidP="00C84F80">
            <w:pPr>
              <w:keepNext/>
            </w:pPr>
          </w:p>
        </w:tc>
      </w:tr>
      <w:tr w:rsidR="00BB67CC" w14:paraId="77072993" w14:textId="77777777" w:rsidTr="00055526">
        <w:trPr>
          <w:cantSplit/>
        </w:trPr>
        <w:tc>
          <w:tcPr>
            <w:tcW w:w="567" w:type="dxa"/>
          </w:tcPr>
          <w:p w14:paraId="77072990" w14:textId="77777777" w:rsidR="001D7AF0" w:rsidRDefault="004862C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7072991" w14:textId="77777777" w:rsidR="006E04A4" w:rsidRDefault="004862CE" w:rsidP="000326E3">
            <w:r>
              <w:t>2019/20:451 av Joar Forssell (L)</w:t>
            </w:r>
            <w:r>
              <w:br/>
              <w:t>Bistånd till stater som inte respekterar mänskliga rättigheter</w:t>
            </w:r>
          </w:p>
        </w:tc>
        <w:tc>
          <w:tcPr>
            <w:tcW w:w="2055" w:type="dxa"/>
          </w:tcPr>
          <w:p w14:paraId="77072992" w14:textId="77777777" w:rsidR="006E04A4" w:rsidRDefault="004862CE" w:rsidP="00C84F80"/>
        </w:tc>
      </w:tr>
    </w:tbl>
    <w:p w14:paraId="77072994" w14:textId="77777777" w:rsidR="00517888" w:rsidRPr="00F221DA" w:rsidRDefault="004862CE" w:rsidP="00137840">
      <w:pPr>
        <w:pStyle w:val="Blankrad"/>
      </w:pPr>
      <w:r>
        <w:t xml:space="preserve">     </w:t>
      </w:r>
    </w:p>
    <w:p w14:paraId="77072995" w14:textId="77777777" w:rsidR="00121B42" w:rsidRDefault="004862CE" w:rsidP="00121B42">
      <w:pPr>
        <w:pStyle w:val="Blankrad"/>
      </w:pPr>
      <w:r>
        <w:t xml:space="preserve">     </w:t>
      </w:r>
    </w:p>
    <w:p w14:paraId="77072996" w14:textId="77777777" w:rsidR="006E04A4" w:rsidRPr="00F221DA" w:rsidRDefault="004862C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B67CC" w14:paraId="77072999" w14:textId="77777777" w:rsidTr="00D774A8">
        <w:tc>
          <w:tcPr>
            <w:tcW w:w="567" w:type="dxa"/>
          </w:tcPr>
          <w:p w14:paraId="77072997" w14:textId="77777777" w:rsidR="00D774A8" w:rsidRDefault="004862CE">
            <w:pPr>
              <w:pStyle w:val="IngenText"/>
            </w:pPr>
          </w:p>
        </w:tc>
        <w:tc>
          <w:tcPr>
            <w:tcW w:w="8718" w:type="dxa"/>
          </w:tcPr>
          <w:p w14:paraId="77072998" w14:textId="77777777" w:rsidR="00D774A8" w:rsidRDefault="004862C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707299A" w14:textId="77777777" w:rsidR="006E04A4" w:rsidRPr="00852BA1" w:rsidRDefault="004862C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729AC" w14:textId="77777777" w:rsidR="00000000" w:rsidRDefault="004862CE">
      <w:pPr>
        <w:spacing w:line="240" w:lineRule="auto"/>
      </w:pPr>
      <w:r>
        <w:separator/>
      </w:r>
    </w:p>
  </w:endnote>
  <w:endnote w:type="continuationSeparator" w:id="0">
    <w:p w14:paraId="770729AE" w14:textId="77777777" w:rsidR="00000000" w:rsidRDefault="004862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29A0" w14:textId="77777777" w:rsidR="00BE217A" w:rsidRDefault="004862C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29A1" w14:textId="77777777" w:rsidR="00D73249" w:rsidRDefault="004862C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770729A2" w14:textId="77777777" w:rsidR="00D73249" w:rsidRDefault="004862C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29A6" w14:textId="77777777" w:rsidR="00D73249" w:rsidRDefault="004862C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770729A7" w14:textId="77777777" w:rsidR="00D73249" w:rsidRDefault="004862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0729A8" w14:textId="77777777" w:rsidR="00000000" w:rsidRDefault="004862CE">
      <w:pPr>
        <w:spacing w:line="240" w:lineRule="auto"/>
      </w:pPr>
      <w:r>
        <w:separator/>
      </w:r>
    </w:p>
  </w:footnote>
  <w:footnote w:type="continuationSeparator" w:id="0">
    <w:p w14:paraId="770729AA" w14:textId="77777777" w:rsidR="00000000" w:rsidRDefault="004862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299B" w14:textId="77777777" w:rsidR="00BE217A" w:rsidRDefault="004862C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299C" w14:textId="77777777" w:rsidR="00D73249" w:rsidRDefault="004862C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22 september 2020</w:t>
    </w:r>
    <w:r>
      <w:fldChar w:fldCharType="end"/>
    </w:r>
  </w:p>
  <w:p w14:paraId="7707299D" w14:textId="77777777" w:rsidR="00D73249" w:rsidRDefault="004862C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707299E" w14:textId="77777777" w:rsidR="00D73249" w:rsidRDefault="004862CE"/>
  <w:p w14:paraId="7707299F" w14:textId="77777777" w:rsidR="00D73249" w:rsidRDefault="004862C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0729A3" w14:textId="77777777" w:rsidR="00D73249" w:rsidRDefault="004862C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70729A8" wp14:editId="770729A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0729A4" w14:textId="77777777" w:rsidR="00D73249" w:rsidRDefault="004862CE" w:rsidP="00BE217A">
    <w:pPr>
      <w:pStyle w:val="Dokumentrubrik"/>
      <w:spacing w:after="360"/>
    </w:pPr>
    <w:r>
      <w:t>Föredragningslista</w:t>
    </w:r>
  </w:p>
  <w:p w14:paraId="770729A5" w14:textId="77777777" w:rsidR="00D73249" w:rsidRDefault="004862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3DAB8B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C846BB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104B8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6DEF7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6A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FE8F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8BE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306A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4A9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B67CC"/>
    <w:rsid w:val="004862CE"/>
    <w:rsid w:val="00BB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2935"/>
  <w15:docId w15:val="{F43EA352-0983-4FA0-8C68-0F6C5464C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2020-09-22</SAFIR_Sammantradesdatum_Doc>
    <SAFIR_SammantradeID xmlns="C07A1A6C-0B19-41D9-BDF8-F523BA3921EB">bfd4e507-6840-4efd-8f1a-f81987bb0c12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5D4BCD20-2A5A-4AE5-AF64-85E5FC3E77F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CB416861-FB91-40CF-9086-F973559889F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2</Pages>
  <Words>275</Words>
  <Characters>1640</Characters>
  <Application>Microsoft Office Word</Application>
  <DocSecurity>0</DocSecurity>
  <Lines>126</Lines>
  <Paragraphs>51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2020-09-21T13:35:00Z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22 september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