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4CAD53BD561462CA48130CDAD341181"/>
        </w:placeholder>
        <w15:appearance w15:val="hidden"/>
        <w:text/>
      </w:sdtPr>
      <w:sdtEndPr/>
      <w:sdtContent>
        <w:p w:rsidRPr="009B062B" w:rsidR="00AF30DD" w:rsidP="009B062B" w:rsidRDefault="00AF30DD" w14:paraId="260F7456" w14:textId="77777777">
          <w:pPr>
            <w:pStyle w:val="RubrikFrslagTIllRiksdagsbeslut"/>
          </w:pPr>
          <w:r w:rsidRPr="009B062B">
            <w:t>Förslag till riksdagsbeslut</w:t>
          </w:r>
        </w:p>
      </w:sdtContent>
    </w:sdt>
    <w:sdt>
      <w:sdtPr>
        <w:alias w:val="Yrkande 1"/>
        <w:tag w:val="5cf5ad1f-8686-4d38-b413-c273343f4067"/>
        <w:id w:val="-958486834"/>
        <w:lock w:val="sdtLocked"/>
      </w:sdtPr>
      <w:sdtEndPr/>
      <w:sdtContent>
        <w:p w:rsidR="002655F2" w:rsidRDefault="00665B26" w14:paraId="260F7457" w14:textId="77777777">
          <w:pPr>
            <w:pStyle w:val="Frslagstext"/>
            <w:numPr>
              <w:ilvl w:val="0"/>
              <w:numId w:val="0"/>
            </w:numPr>
          </w:pPr>
          <w:r>
            <w:t>Riksdagen ställer sig bakom det som anförs i motionen om att överväga möjligheten att förändra straffbestämmelsen för gromning och tillkännager detta för regeringen.</w:t>
          </w:r>
        </w:p>
      </w:sdtContent>
    </w:sdt>
    <w:p w:rsidRPr="009B062B" w:rsidR="00AF30DD" w:rsidP="009B062B" w:rsidRDefault="000156D9" w14:paraId="260F7458" w14:textId="77777777">
      <w:pPr>
        <w:pStyle w:val="Rubrik1"/>
      </w:pPr>
      <w:bookmarkStart w:name="MotionsStart" w:id="0"/>
      <w:bookmarkEnd w:id="0"/>
      <w:r w:rsidRPr="009B062B">
        <w:t>Motivering</w:t>
      </w:r>
    </w:p>
    <w:p w:rsidR="004B0F03" w:rsidP="004B0F03" w:rsidRDefault="004B0F03" w14:paraId="260F7459" w14:textId="7DB7751C">
      <w:pPr>
        <w:pStyle w:val="Normalutanindragellerluft"/>
      </w:pPr>
      <w:r>
        <w:t>Gromning, hur män kontaktar unga flickor över populära sajter i sexuellt syfte, uppmärksammas mer och mer i medierna. Ett stort behov av att förändra lagstiftningen finns, bland annat är straffet för kontaktbrottet böter eller fän</w:t>
      </w:r>
      <w:r w:rsidR="003546BA">
        <w:t xml:space="preserve">gelse i högst ett år. </w:t>
      </w:r>
      <w:bookmarkStart w:name="_GoBack" w:id="1"/>
      <w:bookmarkEnd w:id="1"/>
      <w:r>
        <w:t>Straffbestämmelsen kontakt med barn i sexuellt syfte, så kallad gromning, trädde i kraft den 1 juli 2009. Brottsförebyggande rådet har gjort en uppföljning av tillämpningen av lagen. Den visar att få anmälda fall av kontakt med barn i sexuellt syfte leder till åtal. Till exempel gjordes under andra halvåret 2012 sammanlagt 617 polisanmälningar om gromning, men bara fem av dem lagfördes. Om fem av 617 anmälningar leder till åtal visar det att ungdomarna fortfarande är oskyddade trots lagen</w:t>
      </w:r>
      <w:r w:rsidR="003546BA">
        <w:t>.</w:t>
      </w:r>
      <w:r>
        <w:t xml:space="preserve"> </w:t>
      </w:r>
    </w:p>
    <w:p w:rsidRPr="003546BA" w:rsidR="004B0F03" w:rsidP="003546BA" w:rsidRDefault="00C72111" w14:paraId="260F745B" w14:textId="77777777">
      <w:r w:rsidRPr="003546BA">
        <w:t xml:space="preserve">Regeringen bör överväga möjligheten att ändra lagstiftningen </w:t>
      </w:r>
      <w:r w:rsidRPr="003546BA" w:rsidR="004B0F03">
        <w:t>så att själva kontakthandli</w:t>
      </w:r>
      <w:r w:rsidRPr="003546BA" w:rsidR="006B26C8">
        <w:t>n</w:t>
      </w:r>
      <w:r w:rsidRPr="003546BA" w:rsidR="004B0F03">
        <w:t xml:space="preserve">gen i sig kriminaliseras. </w:t>
      </w:r>
    </w:p>
    <w:p w:rsidRPr="00093F48" w:rsidR="00093F48" w:rsidP="00093F48" w:rsidRDefault="00093F48" w14:paraId="260F745D" w14:textId="77777777">
      <w:pPr>
        <w:pStyle w:val="Normalutanindragellerluft"/>
      </w:pPr>
    </w:p>
    <w:sdt>
      <w:sdtPr>
        <w:rPr>
          <w:i/>
          <w:noProof/>
        </w:rPr>
        <w:alias w:val="CC_Underskrifter"/>
        <w:tag w:val="CC_Underskrifter"/>
        <w:id w:val="583496634"/>
        <w:lock w:val="sdtContentLocked"/>
        <w:placeholder>
          <w:docPart w:val="A3A415466F6C43F9BB92303A293FAEBD"/>
        </w:placeholder>
        <w15:appearance w15:val="hidden"/>
      </w:sdtPr>
      <w:sdtEndPr>
        <w:rPr>
          <w:i w:val="0"/>
          <w:noProof w:val="0"/>
        </w:rPr>
      </w:sdtEndPr>
      <w:sdtContent>
        <w:p w:rsidR="004801AC" w:rsidP="000C63A1" w:rsidRDefault="003546BA" w14:paraId="260F74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3B75BD" w:rsidRDefault="003B75BD" w14:paraId="260F7462" w14:textId="77777777"/>
    <w:sectPr w:rsidR="003B75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F7464" w14:textId="77777777" w:rsidR="000243D1" w:rsidRDefault="000243D1" w:rsidP="000C1CAD">
      <w:pPr>
        <w:spacing w:line="240" w:lineRule="auto"/>
      </w:pPr>
      <w:r>
        <w:separator/>
      </w:r>
    </w:p>
  </w:endnote>
  <w:endnote w:type="continuationSeparator" w:id="0">
    <w:p w14:paraId="260F7465" w14:textId="77777777" w:rsidR="000243D1" w:rsidRDefault="000243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F746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F746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46B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F7462" w14:textId="77777777" w:rsidR="000243D1" w:rsidRDefault="000243D1" w:rsidP="000C1CAD">
      <w:pPr>
        <w:spacing w:line="240" w:lineRule="auto"/>
      </w:pPr>
      <w:r>
        <w:separator/>
      </w:r>
    </w:p>
  </w:footnote>
  <w:footnote w:type="continuationSeparator" w:id="0">
    <w:p w14:paraId="260F7463" w14:textId="77777777" w:rsidR="000243D1" w:rsidRDefault="000243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0F74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0F7476" wp14:anchorId="260F74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546BA" w14:paraId="260F7477" w14:textId="77777777">
                          <w:pPr>
                            <w:jc w:val="right"/>
                          </w:pPr>
                          <w:sdt>
                            <w:sdtPr>
                              <w:alias w:val="CC_Noformat_Partikod"/>
                              <w:tag w:val="CC_Noformat_Partikod"/>
                              <w:id w:val="-53464382"/>
                              <w:placeholder>
                                <w:docPart w:val="DBA4BF20809546ACB4A84238CA205B5C"/>
                              </w:placeholder>
                              <w:text/>
                            </w:sdtPr>
                            <w:sdtEndPr/>
                            <w:sdtContent>
                              <w:r w:rsidR="00E827D1">
                                <w:t>S</w:t>
                              </w:r>
                            </w:sdtContent>
                          </w:sdt>
                          <w:sdt>
                            <w:sdtPr>
                              <w:alias w:val="CC_Noformat_Partinummer"/>
                              <w:tag w:val="CC_Noformat_Partinummer"/>
                              <w:id w:val="-1709555926"/>
                              <w:placeholder>
                                <w:docPart w:val="1366BCF118604FD3A1F31D950B610465"/>
                              </w:placeholder>
                              <w:text/>
                            </w:sdtPr>
                            <w:sdtEndPr/>
                            <w:sdtContent>
                              <w:r w:rsidR="00E827D1">
                                <w:t>11020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0F74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546BA" w14:paraId="260F7477" w14:textId="77777777">
                    <w:pPr>
                      <w:jc w:val="right"/>
                    </w:pPr>
                    <w:sdt>
                      <w:sdtPr>
                        <w:alias w:val="CC_Noformat_Partikod"/>
                        <w:tag w:val="CC_Noformat_Partikod"/>
                        <w:id w:val="-53464382"/>
                        <w:placeholder>
                          <w:docPart w:val="DBA4BF20809546ACB4A84238CA205B5C"/>
                        </w:placeholder>
                        <w:text/>
                      </w:sdtPr>
                      <w:sdtEndPr/>
                      <w:sdtContent>
                        <w:r w:rsidR="00E827D1">
                          <w:t>S</w:t>
                        </w:r>
                      </w:sdtContent>
                    </w:sdt>
                    <w:sdt>
                      <w:sdtPr>
                        <w:alias w:val="CC_Noformat_Partinummer"/>
                        <w:tag w:val="CC_Noformat_Partinummer"/>
                        <w:id w:val="-1709555926"/>
                        <w:placeholder>
                          <w:docPart w:val="1366BCF118604FD3A1F31D950B610465"/>
                        </w:placeholder>
                        <w:text/>
                      </w:sdtPr>
                      <w:sdtEndPr/>
                      <w:sdtContent>
                        <w:r w:rsidR="00E827D1">
                          <w:t>11020</w:t>
                        </w:r>
                      </w:sdtContent>
                    </w:sdt>
                  </w:p>
                </w:txbxContent>
              </v:textbox>
              <w10:wrap anchorx="page"/>
            </v:shape>
          </w:pict>
        </mc:Fallback>
      </mc:AlternateContent>
    </w:r>
  </w:p>
  <w:p w:rsidRPr="00293C4F" w:rsidR="007A5507" w:rsidP="00776B74" w:rsidRDefault="007A5507" w14:paraId="260F74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546BA" w14:paraId="260F7468" w14:textId="77777777">
    <w:pPr>
      <w:jc w:val="right"/>
    </w:pPr>
    <w:sdt>
      <w:sdtPr>
        <w:alias w:val="CC_Noformat_Partikod"/>
        <w:tag w:val="CC_Noformat_Partikod"/>
        <w:id w:val="559911109"/>
        <w:text/>
      </w:sdtPr>
      <w:sdtEndPr/>
      <w:sdtContent>
        <w:r w:rsidR="00E827D1">
          <w:t>S</w:t>
        </w:r>
      </w:sdtContent>
    </w:sdt>
    <w:sdt>
      <w:sdtPr>
        <w:alias w:val="CC_Noformat_Partinummer"/>
        <w:tag w:val="CC_Noformat_Partinummer"/>
        <w:id w:val="1197820850"/>
        <w:text/>
      </w:sdtPr>
      <w:sdtEndPr/>
      <w:sdtContent>
        <w:r w:rsidR="00E827D1">
          <w:t>11020</w:t>
        </w:r>
      </w:sdtContent>
    </w:sdt>
  </w:p>
  <w:p w:rsidR="007A5507" w:rsidP="00776B74" w:rsidRDefault="007A5507" w14:paraId="260F74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546BA" w14:paraId="260F746C" w14:textId="77777777">
    <w:pPr>
      <w:jc w:val="right"/>
    </w:pPr>
    <w:sdt>
      <w:sdtPr>
        <w:alias w:val="CC_Noformat_Partikod"/>
        <w:tag w:val="CC_Noformat_Partikod"/>
        <w:id w:val="1471015553"/>
        <w:text/>
      </w:sdtPr>
      <w:sdtEndPr/>
      <w:sdtContent>
        <w:r w:rsidR="00E827D1">
          <w:t>S</w:t>
        </w:r>
      </w:sdtContent>
    </w:sdt>
    <w:sdt>
      <w:sdtPr>
        <w:alias w:val="CC_Noformat_Partinummer"/>
        <w:tag w:val="CC_Noformat_Partinummer"/>
        <w:id w:val="-2014525982"/>
        <w:text/>
      </w:sdtPr>
      <w:sdtEndPr/>
      <w:sdtContent>
        <w:r w:rsidR="00E827D1">
          <w:t>11020</w:t>
        </w:r>
      </w:sdtContent>
    </w:sdt>
  </w:p>
  <w:p w:rsidR="007A5507" w:rsidP="00A314CF" w:rsidRDefault="003546BA" w14:paraId="7B9E2AD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546BA" w14:paraId="260F746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546BA" w14:paraId="260F74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:2736</w:t>
        </w:r>
      </w:sdtContent>
    </w:sdt>
  </w:p>
  <w:p w:rsidR="007A5507" w:rsidP="00E03A3D" w:rsidRDefault="003546BA" w14:paraId="260F7471"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7A5507" w:rsidP="00283E0F" w:rsidRDefault="00665B26" w14:paraId="260F7472" w14:textId="05FB95B2">
        <w:pPr>
          <w:pStyle w:val="FSHRub2"/>
        </w:pPr>
        <w:r>
          <w:t>Gromning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260F74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27D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3D1"/>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63A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A8F"/>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55F2"/>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6B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087"/>
    <w:rsid w:val="003A4576"/>
    <w:rsid w:val="003A50FA"/>
    <w:rsid w:val="003A517F"/>
    <w:rsid w:val="003A7434"/>
    <w:rsid w:val="003B0D95"/>
    <w:rsid w:val="003B1AFC"/>
    <w:rsid w:val="003B2109"/>
    <w:rsid w:val="003B2154"/>
    <w:rsid w:val="003B38E9"/>
    <w:rsid w:val="003B75BD"/>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0F03"/>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B26"/>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6C8"/>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23"/>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2B8D"/>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87E"/>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6F1"/>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111"/>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5985"/>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BFD"/>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7D1"/>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0F7455"/>
  <w15:chartTrackingRefBased/>
  <w15:docId w15:val="{112E00BA-9CBA-46D6-8DD5-570E202F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CAD53BD561462CA48130CDAD341181"/>
        <w:category>
          <w:name w:val="Allmänt"/>
          <w:gallery w:val="placeholder"/>
        </w:category>
        <w:types>
          <w:type w:val="bbPlcHdr"/>
        </w:types>
        <w:behaviors>
          <w:behavior w:val="content"/>
        </w:behaviors>
        <w:guid w:val="{AA0E7593-0294-4354-B5BB-401108298ADD}"/>
      </w:docPartPr>
      <w:docPartBody>
        <w:p w:rsidR="00D26D91" w:rsidRDefault="008812D3">
          <w:pPr>
            <w:pStyle w:val="44CAD53BD561462CA48130CDAD341181"/>
          </w:pPr>
          <w:r w:rsidRPr="009A726D">
            <w:rPr>
              <w:rStyle w:val="Platshllartext"/>
            </w:rPr>
            <w:t>Klicka här för att ange text.</w:t>
          </w:r>
        </w:p>
      </w:docPartBody>
    </w:docPart>
    <w:docPart>
      <w:docPartPr>
        <w:name w:val="A3A415466F6C43F9BB92303A293FAEBD"/>
        <w:category>
          <w:name w:val="Allmänt"/>
          <w:gallery w:val="placeholder"/>
        </w:category>
        <w:types>
          <w:type w:val="bbPlcHdr"/>
        </w:types>
        <w:behaviors>
          <w:behavior w:val="content"/>
        </w:behaviors>
        <w:guid w:val="{1A8090C8-2281-4EB7-A19C-35B453C69D96}"/>
      </w:docPartPr>
      <w:docPartBody>
        <w:p w:rsidR="00D26D91" w:rsidRDefault="008812D3">
          <w:pPr>
            <w:pStyle w:val="A3A415466F6C43F9BB92303A293FAEBD"/>
          </w:pPr>
          <w:r w:rsidRPr="002551EA">
            <w:rPr>
              <w:rStyle w:val="Platshllartext"/>
              <w:color w:val="808080" w:themeColor="background1" w:themeShade="80"/>
            </w:rPr>
            <w:t>[Motionärernas namn]</w:t>
          </w:r>
        </w:p>
      </w:docPartBody>
    </w:docPart>
    <w:docPart>
      <w:docPartPr>
        <w:name w:val="DBA4BF20809546ACB4A84238CA205B5C"/>
        <w:category>
          <w:name w:val="Allmänt"/>
          <w:gallery w:val="placeholder"/>
        </w:category>
        <w:types>
          <w:type w:val="bbPlcHdr"/>
        </w:types>
        <w:behaviors>
          <w:behavior w:val="content"/>
        </w:behaviors>
        <w:guid w:val="{1CDFD69B-6410-4EDB-B6B7-B036A2B2B020}"/>
      </w:docPartPr>
      <w:docPartBody>
        <w:p w:rsidR="00D26D91" w:rsidRDefault="008812D3">
          <w:pPr>
            <w:pStyle w:val="DBA4BF20809546ACB4A84238CA205B5C"/>
          </w:pPr>
          <w:r>
            <w:rPr>
              <w:rStyle w:val="Platshllartext"/>
            </w:rPr>
            <w:t xml:space="preserve"> </w:t>
          </w:r>
        </w:p>
      </w:docPartBody>
    </w:docPart>
    <w:docPart>
      <w:docPartPr>
        <w:name w:val="1366BCF118604FD3A1F31D950B610465"/>
        <w:category>
          <w:name w:val="Allmänt"/>
          <w:gallery w:val="placeholder"/>
        </w:category>
        <w:types>
          <w:type w:val="bbPlcHdr"/>
        </w:types>
        <w:behaviors>
          <w:behavior w:val="content"/>
        </w:behaviors>
        <w:guid w:val="{8C113A7C-4B63-49ED-B529-5C6804BCFED9}"/>
      </w:docPartPr>
      <w:docPartBody>
        <w:p w:rsidR="00D26D91" w:rsidRDefault="008812D3">
          <w:pPr>
            <w:pStyle w:val="1366BCF118604FD3A1F31D950B6104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D3"/>
    <w:rsid w:val="00160B29"/>
    <w:rsid w:val="008812D3"/>
    <w:rsid w:val="008830A6"/>
    <w:rsid w:val="00B349F5"/>
    <w:rsid w:val="00D26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CAD53BD561462CA48130CDAD341181">
    <w:name w:val="44CAD53BD561462CA48130CDAD341181"/>
  </w:style>
  <w:style w:type="paragraph" w:customStyle="1" w:styleId="6571850607FF4E40A354666B8F30F092">
    <w:name w:val="6571850607FF4E40A354666B8F30F092"/>
  </w:style>
  <w:style w:type="paragraph" w:customStyle="1" w:styleId="A9665810A66B4BDA8042DD72075F283F">
    <w:name w:val="A9665810A66B4BDA8042DD72075F283F"/>
  </w:style>
  <w:style w:type="paragraph" w:customStyle="1" w:styleId="A3A415466F6C43F9BB92303A293FAEBD">
    <w:name w:val="A3A415466F6C43F9BB92303A293FAEBD"/>
  </w:style>
  <w:style w:type="paragraph" w:customStyle="1" w:styleId="DBA4BF20809546ACB4A84238CA205B5C">
    <w:name w:val="DBA4BF20809546ACB4A84238CA205B5C"/>
  </w:style>
  <w:style w:type="paragraph" w:customStyle="1" w:styleId="1366BCF118604FD3A1F31D950B610465">
    <w:name w:val="1366BCF118604FD3A1F31D950B610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9323</RubrikLookup>
    <MotionGuid xmlns="00d11361-0b92-4bae-a181-288d6a55b763">f65b251d-9e51-4b0a-89bc-1de5ea35252a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3C31-3B73-44B1-80F9-5926DBBE013C}">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3D76970-F4EE-47ED-9877-27874DCB1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D17CE4-2017-4251-94F8-7496AEB8C62D}">
  <ds:schemaRefs>
    <ds:schemaRef ds:uri="http://schemas.riksdagen.se/motion"/>
  </ds:schemaRefs>
</ds:datastoreItem>
</file>

<file path=customXml/itemProps5.xml><?xml version="1.0" encoding="utf-8"?>
<ds:datastoreItem xmlns:ds="http://schemas.openxmlformats.org/officeDocument/2006/customXml" ds:itemID="{2215D239-1EDA-4EE9-925A-C17981BBD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1</Pages>
  <Words>163</Words>
  <Characters>931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201617S11020 Gromning</vt:lpstr>
      <vt:lpstr/>
    </vt:vector>
  </TitlesOfParts>
  <Company>Sveriges riksdag</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201617S11020 Gromning</dc:title>
  <dc:subject/>
  <dc:creator>Riksdagsförvaltningen</dc:creator>
  <cp:keywords/>
  <dc:description/>
  <cp:lastModifiedBy>Kerstin Carlqvist</cp:lastModifiedBy>
  <cp:revision>12</cp:revision>
  <cp:lastPrinted>2016-06-13T12:10:00Z</cp:lastPrinted>
  <dcterms:created xsi:type="dcterms:W3CDTF">2016-09-22T11:44:00Z</dcterms:created>
  <dcterms:modified xsi:type="dcterms:W3CDTF">2017-05-18T13:52:00Z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*TD979FFC01833*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https://filur.riksdagen.se/drop/DropOffLibrary/TD979FFC01833.docx</vt:lpwstr>
  </property>
  <property fmtid="{D5CDD505-2E9C-101B-9397-08002B2CF9AE}" pid="13" name="RevisionsOn">
    <vt:lpwstr>1</vt:lpwstr>
  </property>
</Properties>
</file>