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91292">
        <w:tblPrEx>
          <w:tblCellMar>
            <w:top w:w="0" w:type="dxa"/>
            <w:bottom w:w="0" w:type="dxa"/>
          </w:tblCellMar>
        </w:tblPrEx>
        <w:trPr>
          <w:cantSplit/>
          <w:trHeight w:val="1720"/>
        </w:trPr>
        <w:tc>
          <w:tcPr>
            <w:tcW w:w="6024" w:type="dxa"/>
            <w:gridSpan w:val="2"/>
          </w:tcPr>
          <w:p w:rsidR="000C6E9C" w:rsidRPr="00391292" w:rsidRDefault="008F600E" w:rsidP="0020634B">
            <w:pPr>
              <w:pStyle w:val="HuvudRubrik"/>
            </w:pPr>
            <w:r w:rsidRPr="00391292">
              <w:t>Framställning till riksdagen</w:t>
            </w:r>
          </w:p>
          <w:p w:rsidR="000C6E9C" w:rsidRPr="00391292" w:rsidRDefault="000A3059" w:rsidP="006D0187">
            <w:pPr>
              <w:pStyle w:val="HuvudRubrikRad2"/>
            </w:pPr>
            <w:bookmarkStart w:id="0" w:name="BetänkandeNr"/>
            <w:bookmarkEnd w:id="0"/>
            <w:r w:rsidRPr="00391292">
              <w:t>2004/05</w:t>
            </w:r>
            <w:r w:rsidR="000C6E9C" w:rsidRPr="00391292">
              <w:t>:</w:t>
            </w:r>
            <w:r w:rsidRPr="00391292">
              <w:t>RRS22</w:t>
            </w:r>
          </w:p>
        </w:tc>
        <w:tc>
          <w:tcPr>
            <w:tcW w:w="1418" w:type="dxa"/>
            <w:tcBorders>
              <w:bottom w:val="nil"/>
            </w:tcBorders>
          </w:tcPr>
          <w:p w:rsidR="000C6E9C" w:rsidRPr="00391292" w:rsidRDefault="00391292">
            <w:pPr>
              <w:spacing w:line="230" w:lineRule="auto"/>
              <w:jc w:val="center"/>
            </w:pPr>
            <w:r w:rsidRPr="0039129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391292" w:rsidRDefault="000C6E9C">
            <w:pPr>
              <w:pStyle w:val="Normaltindrag"/>
              <w:jc w:val="center"/>
            </w:pPr>
          </w:p>
          <w:p w:rsidR="000C6E9C" w:rsidRPr="00391292" w:rsidRDefault="000C6E9C">
            <w:pPr>
              <w:pStyle w:val="StatusSida1"/>
            </w:pPr>
          </w:p>
          <w:p w:rsidR="000C6E9C" w:rsidRPr="00391292" w:rsidRDefault="000C6E9C">
            <w:pPr>
              <w:pStyle w:val="UtskriftsdatumSida1"/>
              <w:framePr w:wrap="around"/>
            </w:pPr>
          </w:p>
        </w:tc>
      </w:tr>
      <w:tr w:rsidR="000C6E9C" w:rsidRPr="00391292">
        <w:tblPrEx>
          <w:tblCellMar>
            <w:top w:w="0" w:type="dxa"/>
            <w:bottom w:w="0" w:type="dxa"/>
          </w:tblCellMar>
        </w:tblPrEx>
        <w:trPr>
          <w:cantSplit/>
        </w:trPr>
        <w:tc>
          <w:tcPr>
            <w:tcW w:w="6024" w:type="dxa"/>
            <w:gridSpan w:val="2"/>
            <w:tcBorders>
              <w:bottom w:val="single" w:sz="4" w:space="0" w:color="auto"/>
            </w:tcBorders>
          </w:tcPr>
          <w:p w:rsidR="000C6E9C" w:rsidRPr="00391292" w:rsidRDefault="008F600E">
            <w:pPr>
              <w:pStyle w:val="DokumentRubrik"/>
              <w:rPr>
                <w:noProof w:val="0"/>
              </w:rPr>
            </w:pPr>
            <w:bookmarkStart w:id="1" w:name="Huvudrubrik"/>
            <w:bookmarkEnd w:id="1"/>
            <w:r w:rsidRPr="00391292">
              <w:rPr>
                <w:noProof w:val="0"/>
              </w:rPr>
              <w:t>Riksrevisionens styrelses framställning angående arbetslöshetsförsäkringen - kontroll och effektivitet</w:t>
            </w:r>
          </w:p>
        </w:tc>
        <w:tc>
          <w:tcPr>
            <w:tcW w:w="1418" w:type="dxa"/>
            <w:tcBorders>
              <w:bottom w:val="nil"/>
            </w:tcBorders>
          </w:tcPr>
          <w:p w:rsidR="000C6E9C" w:rsidRPr="00391292" w:rsidRDefault="000C6E9C"/>
        </w:tc>
      </w:tr>
      <w:tr w:rsidR="000C6E9C" w:rsidRPr="00391292">
        <w:tblPrEx>
          <w:tblCellMar>
            <w:top w:w="0" w:type="dxa"/>
            <w:bottom w:w="0" w:type="dxa"/>
          </w:tblCellMar>
        </w:tblPrEx>
        <w:trPr>
          <w:cantSplit/>
          <w:trHeight w:hRule="exact" w:val="360"/>
        </w:trPr>
        <w:tc>
          <w:tcPr>
            <w:tcW w:w="3012" w:type="dxa"/>
          </w:tcPr>
          <w:p w:rsidR="000C6E9C" w:rsidRPr="00391292" w:rsidRDefault="000C6E9C"/>
        </w:tc>
        <w:tc>
          <w:tcPr>
            <w:tcW w:w="3012" w:type="dxa"/>
          </w:tcPr>
          <w:p w:rsidR="000C6E9C" w:rsidRPr="00391292" w:rsidRDefault="000C6E9C"/>
        </w:tc>
        <w:tc>
          <w:tcPr>
            <w:tcW w:w="1418" w:type="dxa"/>
          </w:tcPr>
          <w:p w:rsidR="000C6E9C" w:rsidRPr="00391292" w:rsidRDefault="000C6E9C"/>
        </w:tc>
      </w:tr>
    </w:tbl>
    <w:p w:rsidR="000C6E9C" w:rsidRPr="00391292" w:rsidRDefault="000C6E9C"/>
    <w:p w:rsidR="008F600E" w:rsidRPr="00391292" w:rsidRDefault="008F600E" w:rsidP="008F600E">
      <w:pPr>
        <w:pStyle w:val="Rubrik1"/>
        <w:spacing w:after="180"/>
        <w:rPr>
          <w:noProof w:val="0"/>
        </w:rPr>
      </w:pPr>
      <w:bookmarkStart w:id="2" w:name="_Toc103593395"/>
      <w:r w:rsidRPr="00391292">
        <w:rPr>
          <w:noProof w:val="0"/>
        </w:rPr>
        <w:t>Sammanfattning</w:t>
      </w:r>
      <w:bookmarkEnd w:id="2"/>
    </w:p>
    <w:p w:rsidR="00150C61" w:rsidRPr="00391292" w:rsidRDefault="00150C61" w:rsidP="00150C61">
      <w:bookmarkStart w:id="3" w:name="TextStart"/>
      <w:bookmarkEnd w:id="3"/>
      <w:r w:rsidRPr="00391292">
        <w:t>Riksrevisionen har granskat arbetsförmedlingens och arbetslöshetskasso</w:t>
      </w:r>
      <w:r w:rsidRPr="00391292">
        <w:t>r</w:t>
      </w:r>
      <w:r w:rsidRPr="00391292">
        <w:t>nas hantering av arbetslöshetsförsäkringen. Resultatet har redovisats i gransk</w:t>
      </w:r>
      <w:r w:rsidRPr="00391292">
        <w:softHyphen/>
        <w:t xml:space="preserve">ningsrapporten (RiR 2005:3) </w:t>
      </w:r>
      <w:r w:rsidRPr="00391292">
        <w:rPr>
          <w:i/>
        </w:rPr>
        <w:t>Arbetslöshetsförsäkringen – kontroll och effekt</w:t>
      </w:r>
      <w:r w:rsidRPr="00391292">
        <w:rPr>
          <w:i/>
        </w:rPr>
        <w:t>i</w:t>
      </w:r>
      <w:r w:rsidRPr="00391292">
        <w:rPr>
          <w:i/>
        </w:rPr>
        <w:t xml:space="preserve">vitet. </w:t>
      </w:r>
    </w:p>
    <w:p w:rsidR="00150C61" w:rsidRPr="00391292" w:rsidRDefault="00150C61" w:rsidP="00150C61">
      <w:pPr>
        <w:pStyle w:val="Normaltindrag"/>
      </w:pPr>
      <w:r w:rsidRPr="00391292">
        <w:t>Av granskningen framgår att det finns stora brister i tillämpningen av a</w:t>
      </w:r>
      <w:r w:rsidRPr="00391292">
        <w:t>r</w:t>
      </w:r>
      <w:r w:rsidRPr="00391292">
        <w:t>betslöshetsförsäkringen. Arbetsförmedlingarna följer inte de regler som för</w:t>
      </w:r>
      <w:r w:rsidRPr="00391292">
        <w:t>e</w:t>
      </w:r>
      <w:r w:rsidRPr="00391292">
        <w:t>skriver att alla anvisningar om lämpligt arbete ska följas upp – uppföl</w:t>
      </w:r>
      <w:r w:rsidRPr="00391292">
        <w:t>j</w:t>
      </w:r>
      <w:r w:rsidRPr="00391292">
        <w:t>ningar görs endast i hälften av fallen. Rätten till arbetslöshetsersättning ifr</w:t>
      </w:r>
      <w:r w:rsidRPr="00391292">
        <w:t>å</w:t>
      </w:r>
      <w:r w:rsidRPr="00391292">
        <w:t>gasätts i mycket begränsad utsträckning – endast ca 20 pro</w:t>
      </w:r>
      <w:r w:rsidRPr="00391292">
        <w:softHyphen/>
        <w:t>cent av regelbrotten  under 2003 ledde till att ersättningsrätten ifrågasattes. Vidare framgår att arbet</w:t>
      </w:r>
      <w:r w:rsidRPr="00391292">
        <w:t>s</w:t>
      </w:r>
      <w:r w:rsidRPr="00391292">
        <w:t>lös</w:t>
      </w:r>
      <w:r w:rsidRPr="00391292">
        <w:softHyphen/>
        <w:t xml:space="preserve">hetskassorna har varierande utredningsrutiner och att graden av sanktioner  varierar starkt mellan olika arbetslöshetskassor. </w:t>
      </w:r>
    </w:p>
    <w:p w:rsidR="00150C61" w:rsidRPr="00391292" w:rsidRDefault="00150C61" w:rsidP="00150C61">
      <w:pPr>
        <w:pStyle w:val="Normaltindrag"/>
      </w:pPr>
      <w:r w:rsidRPr="00391292">
        <w:t>En förbättrad kontroll av att de ar</w:t>
      </w:r>
      <w:r w:rsidRPr="00391292">
        <w:softHyphen/>
        <w:t>betslösa har rätt till den ersättning de f</w:t>
      </w:r>
      <w:r w:rsidRPr="00391292">
        <w:t>å</w:t>
      </w:r>
      <w:r w:rsidRPr="00391292">
        <w:t>r kan enligt Riksrevisionen medföra bättre rättssäkerhet och därtill ge sa</w:t>
      </w:r>
      <w:r w:rsidRPr="00391292">
        <w:t>m</w:t>
      </w:r>
      <w:r w:rsidRPr="00391292">
        <w:t>hällsekonomiska vinster genom en bättre fungerande ar</w:t>
      </w:r>
      <w:r w:rsidRPr="00391292">
        <w:softHyphen/>
        <w:t>betsmark</w:t>
      </w:r>
      <w:r w:rsidRPr="00391292">
        <w:softHyphen/>
        <w:t>nad. Mins</w:t>
      </w:r>
      <w:r w:rsidRPr="00391292">
        <w:softHyphen/>
        <w:t>k</w:t>
      </w:r>
      <w:r w:rsidRPr="00391292">
        <w:t>a</w:t>
      </w:r>
      <w:r w:rsidRPr="00391292">
        <w:t>de statsutgifter och ökade skatteintäkter är andra viktiga vinster av ökade kontrollå</w:t>
      </w:r>
      <w:r w:rsidRPr="00391292">
        <w:t>t</w:t>
      </w:r>
      <w:r w:rsidRPr="00391292">
        <w:t xml:space="preserve">gärder. </w:t>
      </w:r>
    </w:p>
    <w:p w:rsidR="00150C61" w:rsidRPr="00391292" w:rsidRDefault="00150C61" w:rsidP="00150C61">
      <w:pPr>
        <w:pStyle w:val="Normaltindrag"/>
      </w:pPr>
      <w:r w:rsidRPr="00391292">
        <w:t>Styrelsen anser att tillämpningen av arbetslöshetsförsäkringen  bör anpa</w:t>
      </w:r>
      <w:r w:rsidRPr="00391292">
        <w:t>s</w:t>
      </w:r>
      <w:r w:rsidRPr="00391292">
        <w:t>sas efter dess intentioner. Styrelsens bedömning är att detta kräver åtgärder från regeringens sida.  Styrelsen föreslår att riksdagen begär att regerin</w:t>
      </w:r>
      <w:r w:rsidRPr="00391292">
        <w:t>g</w:t>
      </w:r>
      <w:r w:rsidRPr="00391292">
        <w:t>en vidtar åtgärder för att åstadkomma skärpt regelefterlevnad bland de aktörer som a</w:t>
      </w:r>
      <w:r w:rsidRPr="00391292">
        <w:t>n</w:t>
      </w:r>
      <w:r w:rsidRPr="00391292">
        <w:t>svarar för arbetslöshetsförsäkringen. Riksdagen föreslås också begära att rege</w:t>
      </w:r>
      <w:r w:rsidRPr="00391292">
        <w:t>r</w:t>
      </w:r>
      <w:r w:rsidRPr="00391292">
        <w:t>ingen följer upp regelefterlevnaden inom arbetslöshetsförsäkringen och redovisar resultaten av uppföljningen för riksd</w:t>
      </w:r>
      <w:r w:rsidRPr="00391292">
        <w:t>a</w:t>
      </w:r>
      <w:r w:rsidRPr="00391292">
        <w:t xml:space="preserve">gen. </w:t>
      </w:r>
    </w:p>
    <w:p w:rsidR="008F600E" w:rsidRPr="00391292" w:rsidRDefault="00150C61" w:rsidP="00150C61">
      <w:pPr>
        <w:pStyle w:val="Normaltindrag"/>
      </w:pPr>
      <w:r w:rsidRPr="00391292">
        <w:t>I framställningen finns en avvikande mening från företrädarna för Socia</w:t>
      </w:r>
      <w:r w:rsidRPr="00391292">
        <w:t>l</w:t>
      </w:r>
      <w:r w:rsidRPr="00391292">
        <w:t xml:space="preserve">demokraterna. </w:t>
      </w:r>
    </w:p>
    <w:p w:rsidR="008F600E" w:rsidRPr="00391292" w:rsidRDefault="008F600E" w:rsidP="008F600E">
      <w:pPr>
        <w:pStyle w:val="Normaltindrag"/>
        <w:sectPr w:rsidR="008F600E" w:rsidRPr="0039129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F600E" w:rsidRPr="00391292" w:rsidRDefault="008F600E" w:rsidP="008F600E">
      <w:pPr>
        <w:pStyle w:val="Rubrik1"/>
        <w:rPr>
          <w:noProof w:val="0"/>
        </w:rPr>
      </w:pPr>
      <w:bookmarkStart w:id="4" w:name="_Toc103593396"/>
      <w:r w:rsidRPr="00391292">
        <w:rPr>
          <w:noProof w:val="0"/>
        </w:rPr>
        <w:lastRenderedPageBreak/>
        <w:t>Innehållsförteckning</w:t>
      </w:r>
      <w:bookmarkEnd w:id="4"/>
    </w:p>
    <w:p w:rsidR="000A3059" w:rsidRPr="00391292" w:rsidRDefault="000A3059">
      <w:pPr>
        <w:pStyle w:val="Innehll1"/>
        <w:rPr>
          <w:sz w:val="24"/>
          <w:szCs w:val="24"/>
        </w:rPr>
      </w:pPr>
      <w:r w:rsidRPr="00391292">
        <w:t>Sammanfattning</w:t>
      </w:r>
      <w:r w:rsidRPr="00391292">
        <w:tab/>
        <w:t>1</w:t>
      </w:r>
    </w:p>
    <w:p w:rsidR="000A3059" w:rsidRPr="00391292" w:rsidRDefault="000A3059">
      <w:pPr>
        <w:pStyle w:val="Innehll1"/>
        <w:rPr>
          <w:sz w:val="24"/>
          <w:szCs w:val="24"/>
        </w:rPr>
      </w:pPr>
      <w:r w:rsidRPr="00391292">
        <w:t>Innehållsförteckning</w:t>
      </w:r>
      <w:r w:rsidRPr="00391292">
        <w:tab/>
        <w:t>2</w:t>
      </w:r>
    </w:p>
    <w:p w:rsidR="000A3059" w:rsidRPr="00391292" w:rsidRDefault="000A3059">
      <w:pPr>
        <w:pStyle w:val="Innehll1"/>
        <w:rPr>
          <w:sz w:val="24"/>
          <w:szCs w:val="24"/>
        </w:rPr>
      </w:pPr>
      <w:r w:rsidRPr="00391292">
        <w:t>Styrelsens förslag</w:t>
      </w:r>
      <w:r w:rsidRPr="00391292">
        <w:tab/>
        <w:t>3</w:t>
      </w:r>
    </w:p>
    <w:p w:rsidR="000A3059" w:rsidRPr="00391292" w:rsidRDefault="000A3059">
      <w:pPr>
        <w:pStyle w:val="Innehll1"/>
        <w:rPr>
          <w:sz w:val="24"/>
          <w:szCs w:val="24"/>
        </w:rPr>
      </w:pPr>
      <w:r w:rsidRPr="00391292">
        <w:t>Riksrevisionens granskning</w:t>
      </w:r>
      <w:r w:rsidRPr="00391292">
        <w:tab/>
        <w:t>4</w:t>
      </w:r>
    </w:p>
    <w:p w:rsidR="000A3059" w:rsidRPr="00391292" w:rsidRDefault="000A3059">
      <w:pPr>
        <w:pStyle w:val="Innehll2"/>
        <w:rPr>
          <w:sz w:val="24"/>
          <w:szCs w:val="24"/>
        </w:rPr>
      </w:pPr>
      <w:r w:rsidRPr="00391292">
        <w:t>Granskningens bakgrund och inriktning</w:t>
      </w:r>
      <w:r w:rsidRPr="00391292">
        <w:tab/>
        <w:t>4</w:t>
      </w:r>
    </w:p>
    <w:p w:rsidR="000A3059" w:rsidRPr="00391292" w:rsidRDefault="000A3059">
      <w:pPr>
        <w:pStyle w:val="Innehll3"/>
        <w:rPr>
          <w:sz w:val="24"/>
          <w:szCs w:val="24"/>
        </w:rPr>
      </w:pPr>
      <w:r w:rsidRPr="00391292">
        <w:t>Utgångspunkter från en tidigare granskning</w:t>
      </w:r>
      <w:r w:rsidRPr="00391292">
        <w:tab/>
        <w:t>4</w:t>
      </w:r>
    </w:p>
    <w:p w:rsidR="000A3059" w:rsidRPr="00391292" w:rsidRDefault="000A3059">
      <w:pPr>
        <w:pStyle w:val="Innehll3"/>
        <w:rPr>
          <w:sz w:val="24"/>
          <w:szCs w:val="24"/>
        </w:rPr>
      </w:pPr>
      <w:r w:rsidRPr="00391292">
        <w:t>Riksrevisionen har granskat regelefterlevnaden och konsekvenser av brister i kontrollen</w:t>
      </w:r>
      <w:r w:rsidRPr="00391292">
        <w:tab/>
        <w:t>4</w:t>
      </w:r>
    </w:p>
    <w:p w:rsidR="000A3059" w:rsidRPr="00391292" w:rsidRDefault="000A3059">
      <w:pPr>
        <w:pStyle w:val="Innehll2"/>
        <w:rPr>
          <w:sz w:val="24"/>
          <w:szCs w:val="24"/>
        </w:rPr>
      </w:pPr>
      <w:r w:rsidRPr="00391292">
        <w:t>Arbetslöshetsförsäkringen – ett tredelat system</w:t>
      </w:r>
      <w:r w:rsidRPr="00391292">
        <w:tab/>
        <w:t>5</w:t>
      </w:r>
    </w:p>
    <w:p w:rsidR="000A3059" w:rsidRPr="00391292" w:rsidRDefault="000A3059">
      <w:pPr>
        <w:pStyle w:val="Innehll3"/>
        <w:rPr>
          <w:sz w:val="24"/>
          <w:szCs w:val="24"/>
        </w:rPr>
      </w:pPr>
      <w:r w:rsidRPr="00391292">
        <w:t>Arbetsförmedlingen ska pröva de arbetslösas arbetsvilja</w:t>
      </w:r>
      <w:r w:rsidRPr="00391292">
        <w:tab/>
        <w:t>5</w:t>
      </w:r>
    </w:p>
    <w:p w:rsidR="000A3059" w:rsidRPr="00391292" w:rsidRDefault="000A3059">
      <w:pPr>
        <w:pStyle w:val="Innehll3"/>
        <w:rPr>
          <w:sz w:val="24"/>
          <w:szCs w:val="24"/>
        </w:rPr>
      </w:pPr>
      <w:r w:rsidRPr="00391292">
        <w:t>Arbetslöshetskassorna beslutar om utbetalning</w:t>
      </w:r>
      <w:r w:rsidRPr="00391292">
        <w:tab/>
        <w:t>6</w:t>
      </w:r>
    </w:p>
    <w:p w:rsidR="000A3059" w:rsidRPr="00391292" w:rsidRDefault="000A3059">
      <w:pPr>
        <w:pStyle w:val="Innehll3"/>
        <w:rPr>
          <w:sz w:val="24"/>
          <w:szCs w:val="24"/>
        </w:rPr>
      </w:pPr>
      <w:r w:rsidRPr="00391292">
        <w:t>Staten finansierar</w:t>
      </w:r>
      <w:r w:rsidRPr="00391292">
        <w:tab/>
        <w:t>6</w:t>
      </w:r>
    </w:p>
    <w:p w:rsidR="000A3059" w:rsidRPr="00391292" w:rsidRDefault="000A3059">
      <w:pPr>
        <w:pStyle w:val="Innehll3"/>
        <w:rPr>
          <w:sz w:val="24"/>
          <w:szCs w:val="24"/>
        </w:rPr>
      </w:pPr>
      <w:r w:rsidRPr="00391292">
        <w:t>Förändringar under senare år</w:t>
      </w:r>
      <w:r w:rsidRPr="00391292">
        <w:tab/>
        <w:t>6</w:t>
      </w:r>
    </w:p>
    <w:p w:rsidR="000A3059" w:rsidRPr="00391292" w:rsidRDefault="000A3059">
      <w:pPr>
        <w:pStyle w:val="Innehll2"/>
        <w:rPr>
          <w:sz w:val="24"/>
          <w:szCs w:val="24"/>
        </w:rPr>
      </w:pPr>
      <w:r w:rsidRPr="00391292">
        <w:t>Iakttagelser i granskningen</w:t>
      </w:r>
      <w:r w:rsidRPr="00391292">
        <w:tab/>
        <w:t>6</w:t>
      </w:r>
    </w:p>
    <w:p w:rsidR="000A3059" w:rsidRPr="00391292" w:rsidRDefault="000A3059">
      <w:pPr>
        <w:pStyle w:val="Innehll3"/>
        <w:rPr>
          <w:sz w:val="24"/>
          <w:szCs w:val="24"/>
        </w:rPr>
      </w:pPr>
      <w:r w:rsidRPr="00391292">
        <w:t>Arbetsförmedlingen: glapp mellan regler och tillämpning</w:t>
      </w:r>
      <w:r w:rsidRPr="00391292">
        <w:tab/>
        <w:t>7</w:t>
      </w:r>
    </w:p>
    <w:p w:rsidR="000A3059" w:rsidRPr="00391292" w:rsidRDefault="000A3059">
      <w:pPr>
        <w:pStyle w:val="Innehll3"/>
        <w:rPr>
          <w:sz w:val="24"/>
          <w:szCs w:val="24"/>
        </w:rPr>
      </w:pPr>
      <w:r w:rsidRPr="00391292">
        <w:t>Rätten till a-kassa ifrågasätts alltför sällan</w:t>
      </w:r>
      <w:r w:rsidRPr="00391292">
        <w:tab/>
        <w:t>7</w:t>
      </w:r>
    </w:p>
    <w:p w:rsidR="000A3059" w:rsidRPr="00391292" w:rsidRDefault="000A3059">
      <w:pPr>
        <w:pStyle w:val="Innehll3"/>
        <w:rPr>
          <w:sz w:val="24"/>
          <w:szCs w:val="24"/>
        </w:rPr>
      </w:pPr>
      <w:r w:rsidRPr="00391292">
        <w:t>De individuella handlingsplanerna har brister</w:t>
      </w:r>
      <w:r w:rsidRPr="00391292">
        <w:tab/>
        <w:t>8</w:t>
      </w:r>
    </w:p>
    <w:p w:rsidR="000A3059" w:rsidRPr="00391292" w:rsidRDefault="000A3059">
      <w:pPr>
        <w:pStyle w:val="Innehll3"/>
        <w:rPr>
          <w:sz w:val="24"/>
          <w:szCs w:val="24"/>
        </w:rPr>
      </w:pPr>
      <w:r w:rsidRPr="00391292">
        <w:t>Andelen ogiltiga meddelanden har ökat och giltiga meddelanden har sämre kvalitet</w:t>
      </w:r>
      <w:r w:rsidRPr="00391292">
        <w:tab/>
        <w:t>8</w:t>
      </w:r>
    </w:p>
    <w:p w:rsidR="000A3059" w:rsidRPr="00391292" w:rsidRDefault="000A3059">
      <w:pPr>
        <w:pStyle w:val="Innehll3"/>
        <w:rPr>
          <w:sz w:val="24"/>
          <w:szCs w:val="24"/>
        </w:rPr>
      </w:pPr>
      <w:r w:rsidRPr="00391292">
        <w:t>Träffsäkerheten har försämrats – 2,8 procent får anställning</w:t>
      </w:r>
      <w:r w:rsidRPr="00391292">
        <w:tab/>
        <w:t>8</w:t>
      </w:r>
    </w:p>
    <w:p w:rsidR="000A3059" w:rsidRPr="00391292" w:rsidRDefault="000A3059">
      <w:pPr>
        <w:pStyle w:val="Innehll3"/>
        <w:rPr>
          <w:sz w:val="24"/>
          <w:szCs w:val="24"/>
        </w:rPr>
      </w:pPr>
      <w:r w:rsidRPr="00391292">
        <w:t>Arbetslöshetskassornas regeltillämpning varierar</w:t>
      </w:r>
      <w:r w:rsidRPr="00391292">
        <w:tab/>
        <w:t>8</w:t>
      </w:r>
    </w:p>
    <w:p w:rsidR="000A3059" w:rsidRPr="00391292" w:rsidRDefault="000A3059">
      <w:pPr>
        <w:pStyle w:val="Innehll3"/>
        <w:rPr>
          <w:sz w:val="24"/>
          <w:szCs w:val="24"/>
        </w:rPr>
      </w:pPr>
      <w:r w:rsidRPr="00391292">
        <w:t>Graden av sanktioner har minskat</w:t>
      </w:r>
      <w:r w:rsidRPr="00391292">
        <w:tab/>
        <w:t>9</w:t>
      </w:r>
    </w:p>
    <w:p w:rsidR="000A3059" w:rsidRPr="00391292" w:rsidRDefault="000A3059">
      <w:pPr>
        <w:pStyle w:val="Innehll2"/>
        <w:rPr>
          <w:sz w:val="24"/>
          <w:szCs w:val="24"/>
        </w:rPr>
      </w:pPr>
      <w:r w:rsidRPr="00391292">
        <w:t>Riksrevisionens bedömningar och rekommendationer</w:t>
      </w:r>
      <w:r w:rsidRPr="00391292">
        <w:tab/>
        <w:t>9</w:t>
      </w:r>
    </w:p>
    <w:p w:rsidR="000A3059" w:rsidRPr="00391292" w:rsidRDefault="000A3059">
      <w:pPr>
        <w:pStyle w:val="Innehll3"/>
        <w:rPr>
          <w:sz w:val="24"/>
          <w:szCs w:val="24"/>
        </w:rPr>
      </w:pPr>
      <w:r w:rsidRPr="00391292">
        <w:t>Rekommendationer riktade till regeringen</w:t>
      </w:r>
      <w:r w:rsidRPr="00391292">
        <w:tab/>
        <w:t>9</w:t>
      </w:r>
    </w:p>
    <w:p w:rsidR="000A3059" w:rsidRPr="00391292" w:rsidRDefault="000A3059">
      <w:pPr>
        <w:pStyle w:val="Innehll3"/>
        <w:rPr>
          <w:sz w:val="24"/>
          <w:szCs w:val="24"/>
        </w:rPr>
      </w:pPr>
      <w:r w:rsidRPr="00391292">
        <w:t>Rekommendationer riktade till AMS</w:t>
      </w:r>
      <w:r w:rsidRPr="00391292">
        <w:tab/>
        <w:t>10</w:t>
      </w:r>
    </w:p>
    <w:p w:rsidR="000A3059" w:rsidRPr="00391292" w:rsidRDefault="000A3059">
      <w:pPr>
        <w:pStyle w:val="Innehll3"/>
        <w:rPr>
          <w:sz w:val="24"/>
          <w:szCs w:val="24"/>
        </w:rPr>
      </w:pPr>
      <w:r w:rsidRPr="00391292">
        <w:t>Rekommendationer riktade till Inspektionen för arbetslöshetsförsäkringen (IAF)</w:t>
      </w:r>
      <w:r w:rsidRPr="00391292">
        <w:tab/>
        <w:t>10</w:t>
      </w:r>
    </w:p>
    <w:p w:rsidR="000A3059" w:rsidRPr="00391292" w:rsidRDefault="000A3059">
      <w:pPr>
        <w:pStyle w:val="Innehll3"/>
        <w:rPr>
          <w:sz w:val="24"/>
          <w:szCs w:val="24"/>
        </w:rPr>
      </w:pPr>
      <w:r w:rsidRPr="00391292">
        <w:t>Rekommendationer riktade till arbetslöshetskassorna</w:t>
      </w:r>
      <w:r w:rsidRPr="00391292">
        <w:tab/>
        <w:t>10</w:t>
      </w:r>
    </w:p>
    <w:p w:rsidR="000A3059" w:rsidRPr="00391292" w:rsidRDefault="000A3059">
      <w:pPr>
        <w:pStyle w:val="Innehll3"/>
        <w:rPr>
          <w:sz w:val="24"/>
          <w:szCs w:val="24"/>
        </w:rPr>
      </w:pPr>
      <w:r w:rsidRPr="00391292">
        <w:t>Förväntade effekter av en bättre hantering</w:t>
      </w:r>
      <w:r w:rsidRPr="00391292">
        <w:tab/>
        <w:t>11</w:t>
      </w:r>
    </w:p>
    <w:p w:rsidR="000A3059" w:rsidRPr="00391292" w:rsidRDefault="000A3059">
      <w:pPr>
        <w:pStyle w:val="Innehll1"/>
        <w:rPr>
          <w:sz w:val="24"/>
          <w:szCs w:val="24"/>
        </w:rPr>
      </w:pPr>
      <w:r w:rsidRPr="00391292">
        <w:t>Styrelsens överväganden</w:t>
      </w:r>
      <w:r w:rsidRPr="00391292">
        <w:tab/>
        <w:t>12</w:t>
      </w:r>
    </w:p>
    <w:p w:rsidR="000A3059" w:rsidRPr="00391292" w:rsidRDefault="000A3059">
      <w:pPr>
        <w:pStyle w:val="Innehll3"/>
        <w:rPr>
          <w:sz w:val="24"/>
          <w:szCs w:val="24"/>
        </w:rPr>
      </w:pPr>
      <w:r w:rsidRPr="00391292">
        <w:t>En tidigare granskning av arbetslöshetsförsäkringen</w:t>
      </w:r>
      <w:r w:rsidRPr="00391292">
        <w:tab/>
        <w:t>12</w:t>
      </w:r>
    </w:p>
    <w:p w:rsidR="000A3059" w:rsidRPr="00391292" w:rsidRDefault="000A3059">
      <w:pPr>
        <w:pStyle w:val="Innehll3"/>
        <w:rPr>
          <w:sz w:val="24"/>
          <w:szCs w:val="24"/>
        </w:rPr>
      </w:pPr>
      <w:r w:rsidRPr="00391292">
        <w:t>Nya iakttagelser</w:t>
      </w:r>
      <w:r w:rsidRPr="00391292">
        <w:tab/>
        <w:t>13</w:t>
      </w:r>
    </w:p>
    <w:p w:rsidR="000A3059" w:rsidRPr="00391292" w:rsidRDefault="000A3059">
      <w:pPr>
        <w:pStyle w:val="Innehll3"/>
        <w:rPr>
          <w:sz w:val="24"/>
          <w:szCs w:val="24"/>
        </w:rPr>
      </w:pPr>
      <w:r w:rsidRPr="00391292">
        <w:t>Åtgärder för skärpt regelefterlevnad inom arbetslöshetsförsäkringen</w:t>
      </w:r>
      <w:r w:rsidRPr="00391292">
        <w:tab/>
        <w:t>13</w:t>
      </w:r>
    </w:p>
    <w:p w:rsidR="000A3059" w:rsidRPr="00391292" w:rsidRDefault="000A3059">
      <w:pPr>
        <w:pStyle w:val="Innehll3"/>
        <w:rPr>
          <w:sz w:val="24"/>
          <w:szCs w:val="24"/>
        </w:rPr>
      </w:pPr>
      <w:r w:rsidRPr="00391292">
        <w:t>Uppföljning av regelefterlevnaden och återrapportering till riksdagen</w:t>
      </w:r>
      <w:r w:rsidRPr="00391292">
        <w:tab/>
        <w:t>14</w:t>
      </w:r>
    </w:p>
    <w:p w:rsidR="000A3059" w:rsidRPr="00391292" w:rsidRDefault="000A3059">
      <w:pPr>
        <w:pStyle w:val="Innehll2"/>
        <w:rPr>
          <w:sz w:val="24"/>
          <w:szCs w:val="24"/>
        </w:rPr>
      </w:pPr>
      <w:r w:rsidRPr="00391292">
        <w:t>Styrelsens förslag</w:t>
      </w:r>
      <w:r w:rsidRPr="00391292">
        <w:tab/>
        <w:t>14</w:t>
      </w:r>
    </w:p>
    <w:p w:rsidR="000A3059" w:rsidRPr="00391292" w:rsidRDefault="000A3059">
      <w:pPr>
        <w:pStyle w:val="Innehll1"/>
        <w:rPr>
          <w:sz w:val="24"/>
          <w:szCs w:val="24"/>
        </w:rPr>
      </w:pPr>
      <w:r w:rsidRPr="00391292">
        <w:t>Avvikande mening</w:t>
      </w:r>
      <w:r w:rsidRPr="00391292">
        <w:tab/>
        <w:t>15</w:t>
      </w:r>
    </w:p>
    <w:p w:rsidR="008F600E" w:rsidRPr="00391292" w:rsidRDefault="008F600E" w:rsidP="008F600E"/>
    <w:p w:rsidR="008F600E" w:rsidRPr="00391292" w:rsidRDefault="008F600E" w:rsidP="008F600E">
      <w:pPr>
        <w:pStyle w:val="Normaltindrag"/>
        <w:sectPr w:rsidR="008F600E" w:rsidRPr="0039129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600E" w:rsidRPr="00391292" w:rsidRDefault="008F600E" w:rsidP="008F600E">
      <w:pPr>
        <w:pStyle w:val="Rubrik1"/>
        <w:rPr>
          <w:noProof w:val="0"/>
        </w:rPr>
      </w:pPr>
      <w:bookmarkStart w:id="5" w:name="_Toc103593397"/>
      <w:r w:rsidRPr="00391292">
        <w:rPr>
          <w:noProof w:val="0"/>
        </w:rPr>
        <w:t>Styrelsens förslag</w:t>
      </w:r>
      <w:bookmarkEnd w:id="5"/>
    </w:p>
    <w:p w:rsidR="00812443" w:rsidRPr="00391292" w:rsidRDefault="00812443" w:rsidP="00812443">
      <w:r w:rsidRPr="00391292">
        <w:t>Med hänvisning till de motiveringar som framförs under Riksrevisionens styrelses överväganden föreslår Riksrevisionens styrelse följande:</w:t>
      </w:r>
    </w:p>
    <w:p w:rsidR="00812443" w:rsidRPr="00391292" w:rsidRDefault="00812443" w:rsidP="00812443">
      <w:pPr>
        <w:pStyle w:val="Frslagspunkt"/>
        <w:rPr>
          <w:noProof w:val="0"/>
        </w:rPr>
      </w:pPr>
      <w:r w:rsidRPr="00391292">
        <w:rPr>
          <w:noProof w:val="0"/>
        </w:rPr>
        <w:t>1.</w:t>
      </w:r>
      <w:r w:rsidRPr="00391292">
        <w:rPr>
          <w:noProof w:val="0"/>
        </w:rPr>
        <w:tab/>
        <w:t>Åtgärder för skärpt regelefterlevnad inom arbetslöshets</w:t>
      </w:r>
      <w:r w:rsidRPr="00391292">
        <w:rPr>
          <w:noProof w:val="0"/>
        </w:rPr>
        <w:softHyphen/>
        <w:t>för</w:t>
      </w:r>
      <w:r w:rsidRPr="00391292">
        <w:rPr>
          <w:noProof w:val="0"/>
        </w:rPr>
        <w:softHyphen/>
        <w:t>säkringen</w:t>
      </w:r>
    </w:p>
    <w:p w:rsidR="00812443" w:rsidRPr="00391292" w:rsidRDefault="00812443" w:rsidP="00812443">
      <w:pPr>
        <w:pStyle w:val="Frslagstext"/>
      </w:pPr>
      <w:r w:rsidRPr="00391292">
        <w:t>Riksdagen tillkännager för regeringen som sin mening vad styrelsen a</w:t>
      </w:r>
      <w:r w:rsidRPr="00391292">
        <w:t>n</w:t>
      </w:r>
      <w:r w:rsidRPr="00391292">
        <w:t>fört om att regeringen bör vidta åtgärder för att åstadkomma skärpt regel</w:t>
      </w:r>
      <w:r w:rsidRPr="00391292">
        <w:softHyphen/>
        <w:t>efte</w:t>
      </w:r>
      <w:r w:rsidRPr="00391292">
        <w:t>r</w:t>
      </w:r>
      <w:r w:rsidRPr="00391292">
        <w:t xml:space="preserve">levnad hos de aktörer som ansvarar för arbetslöshetsförsäkringen.        </w:t>
      </w:r>
      <w:bookmarkStart w:id="6" w:name="RESPARTI001"/>
      <w:bookmarkEnd w:id="6"/>
    </w:p>
    <w:p w:rsidR="00812443" w:rsidRPr="00391292" w:rsidRDefault="00812443" w:rsidP="00812443">
      <w:pPr>
        <w:pStyle w:val="Frslagspunkt"/>
        <w:rPr>
          <w:noProof w:val="0"/>
        </w:rPr>
      </w:pPr>
      <w:r w:rsidRPr="00391292">
        <w:rPr>
          <w:noProof w:val="0"/>
        </w:rPr>
        <w:t>2.</w:t>
      </w:r>
      <w:r w:rsidRPr="00391292">
        <w:rPr>
          <w:noProof w:val="0"/>
        </w:rPr>
        <w:tab/>
        <w:t>Uppföljning av regelefterlevnaden och återrapportering till riks</w:t>
      </w:r>
      <w:r w:rsidRPr="00391292">
        <w:rPr>
          <w:noProof w:val="0"/>
        </w:rPr>
        <w:softHyphen/>
        <w:t>dagen</w:t>
      </w:r>
    </w:p>
    <w:p w:rsidR="00812443" w:rsidRPr="00391292" w:rsidRDefault="00812443" w:rsidP="00812443">
      <w:pPr>
        <w:pStyle w:val="Frslagstext"/>
      </w:pPr>
      <w:r w:rsidRPr="00391292">
        <w:t>Riksdagen tillkännager för regeringen som sin mening vad styrelsen a</w:t>
      </w:r>
      <w:r w:rsidRPr="00391292">
        <w:t>n</w:t>
      </w:r>
      <w:r w:rsidRPr="00391292">
        <w:t>fört om att regeringen skall följa upp regelefterlevnaden inom arbetslö</w:t>
      </w:r>
      <w:r w:rsidRPr="00391292">
        <w:t>s</w:t>
      </w:r>
      <w:r w:rsidRPr="00391292">
        <w:t>hetsförsäkringen och återkomma till riksdagen med en redogörelse för  resu</w:t>
      </w:r>
      <w:r w:rsidRPr="00391292">
        <w:t>l</w:t>
      </w:r>
      <w:r w:rsidRPr="00391292">
        <w:t xml:space="preserve">taten av denna uppföljning. </w:t>
      </w:r>
    </w:p>
    <w:p w:rsidR="00812443" w:rsidRPr="00391292" w:rsidRDefault="00812443" w:rsidP="00812443"/>
    <w:p w:rsidR="008F600E" w:rsidRPr="00391292" w:rsidRDefault="008F600E" w:rsidP="008F600E">
      <w:pPr>
        <w:pStyle w:val="Utskriftsdatum"/>
      </w:pPr>
      <w:bookmarkStart w:id="7" w:name="Nästa_Hpunkt"/>
      <w:bookmarkEnd w:id="7"/>
      <w:r w:rsidRPr="00391292">
        <w:t xml:space="preserve">Stockholm den </w:t>
      </w:r>
      <w:r w:rsidR="00812443" w:rsidRPr="00391292">
        <w:t>11 maj 2005</w:t>
      </w:r>
    </w:p>
    <w:p w:rsidR="008F600E" w:rsidRPr="00391292" w:rsidRDefault="008F600E" w:rsidP="008F600E">
      <w:r w:rsidRPr="00391292">
        <w:t>På Riksrevisionens styrelses vägnar</w:t>
      </w:r>
    </w:p>
    <w:p w:rsidR="00812443" w:rsidRPr="00391292" w:rsidRDefault="00812443" w:rsidP="00812443">
      <w:pPr>
        <w:pStyle w:val="Ordfranden"/>
        <w:rPr>
          <w:noProof w:val="0"/>
        </w:rPr>
      </w:pPr>
      <w:bookmarkStart w:id="8" w:name="Ordförande"/>
      <w:bookmarkEnd w:id="8"/>
      <w:r w:rsidRPr="00391292">
        <w:rPr>
          <w:noProof w:val="0"/>
        </w:rPr>
        <w:t>Sören Lekberg</w:t>
      </w:r>
      <w:r w:rsidRPr="00391292">
        <w:rPr>
          <w:noProof w:val="0"/>
        </w:rPr>
        <w:tab/>
      </w:r>
      <w:r w:rsidRPr="00391292">
        <w:rPr>
          <w:noProof w:val="0"/>
        </w:rPr>
        <w:tab/>
      </w:r>
      <w:r w:rsidRPr="00391292">
        <w:rPr>
          <w:noProof w:val="0"/>
        </w:rPr>
        <w:tab/>
      </w:r>
    </w:p>
    <w:p w:rsidR="008F600E" w:rsidRPr="00391292" w:rsidRDefault="00812443" w:rsidP="00812443">
      <w:pPr>
        <w:pStyle w:val="Ordfranden"/>
        <w:rPr>
          <w:noProof w:val="0"/>
        </w:rPr>
      </w:pPr>
      <w:r w:rsidRPr="00391292">
        <w:rPr>
          <w:noProof w:val="0"/>
        </w:rPr>
        <w:tab/>
      </w:r>
      <w:r w:rsidRPr="00391292">
        <w:rPr>
          <w:noProof w:val="0"/>
        </w:rPr>
        <w:tab/>
      </w:r>
      <w:r w:rsidRPr="00391292">
        <w:rPr>
          <w:noProof w:val="0"/>
        </w:rPr>
        <w:tab/>
        <w:t xml:space="preserve">Karin Rudberg </w:t>
      </w:r>
    </w:p>
    <w:p w:rsidR="00812443" w:rsidRPr="00391292" w:rsidRDefault="00812443" w:rsidP="00812443">
      <w:bookmarkStart w:id="9" w:name="Deltagare"/>
      <w:bookmarkEnd w:id="9"/>
    </w:p>
    <w:p w:rsidR="00812443" w:rsidRPr="00391292" w:rsidRDefault="00812443" w:rsidP="00812443">
      <w:r w:rsidRPr="00391292">
        <w:t>Följande ledamöter har deltagit i beslutet: Sören Lekberg (s), Gunnar Axén (m), Rose-Marie Frebran (kd), Rolf Kenneryd (c), Per L</w:t>
      </w:r>
      <w:r w:rsidRPr="00391292">
        <w:t>a</w:t>
      </w:r>
      <w:r w:rsidRPr="00391292">
        <w:t>ger (mp), Laila Bjurling (s), Per Erik Granström (s) och Anne-Marie Pål</w:t>
      </w:r>
      <w:r w:rsidRPr="00391292">
        <w:t>s</w:t>
      </w:r>
      <w:r w:rsidRPr="00391292">
        <w:t>son (m).</w:t>
      </w:r>
    </w:p>
    <w:p w:rsidR="00812443" w:rsidRPr="00391292" w:rsidRDefault="00812443" w:rsidP="00812443">
      <w:pPr>
        <w:pStyle w:val="Normaltindrag"/>
      </w:pPr>
    </w:p>
    <w:p w:rsidR="00812443" w:rsidRPr="00391292" w:rsidRDefault="00812443" w:rsidP="00812443"/>
    <w:p w:rsidR="008F600E" w:rsidRPr="00391292" w:rsidRDefault="008F600E" w:rsidP="00812443"/>
    <w:p w:rsidR="008F600E" w:rsidRPr="00391292" w:rsidRDefault="008F600E" w:rsidP="008F600E">
      <w:pPr>
        <w:pStyle w:val="Normaltindrag"/>
      </w:pPr>
    </w:p>
    <w:p w:rsidR="008F600E" w:rsidRPr="00391292" w:rsidRDefault="008F600E" w:rsidP="008F600E">
      <w:pPr>
        <w:pStyle w:val="Normaltindrag"/>
        <w:sectPr w:rsidR="008F600E" w:rsidRPr="0039129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F600E" w:rsidRPr="00391292" w:rsidRDefault="008F600E" w:rsidP="008F600E">
      <w:pPr>
        <w:pStyle w:val="Rubrik1"/>
        <w:rPr>
          <w:noProof w:val="0"/>
        </w:rPr>
      </w:pPr>
      <w:bookmarkStart w:id="10" w:name="_Toc103593398"/>
      <w:r w:rsidRPr="00391292">
        <w:rPr>
          <w:noProof w:val="0"/>
        </w:rPr>
        <w:t>Riksrevisionens granskning</w:t>
      </w:r>
      <w:bookmarkEnd w:id="10"/>
    </w:p>
    <w:p w:rsidR="00B30DA3" w:rsidRPr="00391292" w:rsidRDefault="00B30DA3" w:rsidP="00B30DA3">
      <w:r w:rsidRPr="00391292">
        <w:t>Riksrevisionen har granskat arbetsförmedlingens och arbetslöshetskassornas hantering av arbetslöshetsförsäkringen. Granskningen är inriktad på regel</w:t>
      </w:r>
      <w:r w:rsidRPr="00391292">
        <w:softHyphen/>
        <w:t>efterlevnaden samt på konsekvenser av brister i kontrollen. Resultatet har redovisats i gransk</w:t>
      </w:r>
      <w:r w:rsidRPr="00391292">
        <w:softHyphen/>
        <w:t xml:space="preserve">ningsrapporten (RiR 2005:3) </w:t>
      </w:r>
      <w:r w:rsidRPr="00391292">
        <w:rPr>
          <w:i/>
        </w:rPr>
        <w:t xml:space="preserve">Arbetslöshetsförsäkringen – kontroll och effektivitet. </w:t>
      </w:r>
      <w:r w:rsidRPr="00391292">
        <w:t xml:space="preserve"> Rapporten publicerades i slutet av februari 2005.</w:t>
      </w:r>
    </w:p>
    <w:p w:rsidR="00B30DA3" w:rsidRPr="00391292" w:rsidRDefault="00B30DA3" w:rsidP="00B30DA3">
      <w:pPr>
        <w:pStyle w:val="Rubrik2"/>
      </w:pPr>
      <w:bookmarkStart w:id="11" w:name="_Toc99792659"/>
      <w:bookmarkStart w:id="12" w:name="_Toc103593399"/>
      <w:r w:rsidRPr="00391292">
        <w:t>Granskningens bakgrund och inriktning</w:t>
      </w:r>
      <w:bookmarkEnd w:id="11"/>
      <w:bookmarkEnd w:id="12"/>
    </w:p>
    <w:p w:rsidR="00B30DA3" w:rsidRPr="00391292" w:rsidRDefault="00B30DA3" w:rsidP="00B30DA3">
      <w:pPr>
        <w:pStyle w:val="Rubrik3"/>
        <w:rPr>
          <w:noProof w:val="0"/>
        </w:rPr>
      </w:pPr>
      <w:bookmarkStart w:id="13" w:name="_Toc99792660"/>
      <w:bookmarkStart w:id="14" w:name="_Toc103593400"/>
      <w:r w:rsidRPr="00391292">
        <w:rPr>
          <w:noProof w:val="0"/>
        </w:rPr>
        <w:t>Utgångspunkter från en tidigare granskning</w:t>
      </w:r>
      <w:bookmarkEnd w:id="13"/>
      <w:bookmarkEnd w:id="14"/>
      <w:r w:rsidRPr="00391292">
        <w:rPr>
          <w:noProof w:val="0"/>
        </w:rPr>
        <w:t xml:space="preserve"> </w:t>
      </w:r>
    </w:p>
    <w:p w:rsidR="00B30DA3" w:rsidRPr="00391292" w:rsidRDefault="00B30DA3" w:rsidP="00B30DA3">
      <w:r w:rsidRPr="00391292">
        <w:t xml:space="preserve">Riksrevisionen har tidigare gjort en granskning av arbetslöshetsförsäkringen. Resultaten redovisades i rapporten </w:t>
      </w:r>
      <w:r w:rsidRPr="00391292">
        <w:rPr>
          <w:i/>
        </w:rPr>
        <w:t xml:space="preserve">Arbetslöshetsförsäkringens hantering på arbetsförmedlingen </w:t>
      </w:r>
      <w:r w:rsidRPr="00391292">
        <w:t>(RiR 2004:3). Denna granskning visade bl.a. att regelve</w:t>
      </w:r>
      <w:r w:rsidRPr="00391292">
        <w:t>r</w:t>
      </w:r>
      <w:r w:rsidRPr="00391292">
        <w:t>ket tillämpas på mycket olika sätt av olika arbetsförmedlingskontor. G</w:t>
      </w:r>
      <w:r w:rsidRPr="00391292">
        <w:t>e</w:t>
      </w:r>
      <w:r w:rsidRPr="00391292">
        <w:t>nom undersökningens uppbyggnad – parvisa jämförelser mellan förmedling</w:t>
      </w:r>
      <w:r w:rsidRPr="00391292">
        <w:t>s</w:t>
      </w:r>
      <w:r w:rsidRPr="00391292">
        <w:t>kontor med likartade förutsättningar vad gäller arbetsmarknadsl</w:t>
      </w:r>
      <w:r w:rsidRPr="00391292">
        <w:t>ä</w:t>
      </w:r>
      <w:r w:rsidRPr="00391292">
        <w:t>ge m.m. – kunde man också dra slutsatser om vilka konsekvenser brister i arbetsförme</w:t>
      </w:r>
      <w:r w:rsidRPr="00391292">
        <w:t>d</w:t>
      </w:r>
      <w:r w:rsidRPr="00391292">
        <w:t>lingens regelefterlevnad har för arbetsförmedlingens effektivitet. Orsakssambanden mellan anvisningsgrad, uppföljningsgrad, ifrågasättandegrad och arbetspl</w:t>
      </w:r>
      <w:r w:rsidRPr="00391292">
        <w:t>a</w:t>
      </w:r>
      <w:r w:rsidRPr="00391292">
        <w:t>ceringsresultat undersöktes.  Huvudresultaten kunde sammanfattas på följa</w:t>
      </w:r>
      <w:r w:rsidRPr="00391292">
        <w:t>n</w:t>
      </w:r>
      <w:r w:rsidRPr="00391292">
        <w:t xml:space="preserve">de vis: </w:t>
      </w:r>
    </w:p>
    <w:p w:rsidR="00B30DA3" w:rsidRPr="00391292" w:rsidRDefault="00B30DA3" w:rsidP="00B30DA3">
      <w:pPr>
        <w:numPr>
          <w:ilvl w:val="0"/>
          <w:numId w:val="6"/>
        </w:numPr>
      </w:pPr>
      <w:r w:rsidRPr="00391292">
        <w:t>Ju mera aktivt arbetsförmedlingen kontrollerar de arbetslösas a</w:t>
      </w:r>
      <w:r w:rsidRPr="00391292">
        <w:t>r</w:t>
      </w:r>
      <w:r w:rsidRPr="00391292">
        <w:t>betsvillighet, desto fler sökande placeras i arbete på den öppna a</w:t>
      </w:r>
      <w:r w:rsidRPr="00391292">
        <w:t>r</w:t>
      </w:r>
      <w:r w:rsidRPr="00391292">
        <w:t xml:space="preserve">betsmarknaden. </w:t>
      </w:r>
    </w:p>
    <w:p w:rsidR="00B30DA3" w:rsidRPr="00391292" w:rsidRDefault="00B30DA3" w:rsidP="00B30DA3">
      <w:pPr>
        <w:pStyle w:val="Normaltindrag"/>
        <w:numPr>
          <w:ilvl w:val="0"/>
          <w:numId w:val="6"/>
        </w:numPr>
      </w:pPr>
      <w:r w:rsidRPr="00391292">
        <w:t>De kontroller som utförs av arbetsförmedlingen har effekter på de arbetslösas sökaktivitet och påverkar därmed kostnaderna för arbet</w:t>
      </w:r>
      <w:r w:rsidRPr="00391292">
        <w:t>s</w:t>
      </w:r>
      <w:r w:rsidRPr="00391292">
        <w:t>löshetsförsäkrin</w:t>
      </w:r>
      <w:r w:rsidRPr="00391292">
        <w:t>g</w:t>
      </w:r>
      <w:r w:rsidRPr="00391292">
        <w:t>en.</w:t>
      </w:r>
    </w:p>
    <w:p w:rsidR="00B30DA3" w:rsidRPr="00391292" w:rsidRDefault="00B30DA3" w:rsidP="00B30DA3">
      <w:r w:rsidRPr="00391292">
        <w:t>Dessa resultat var en viktig utgång</w:t>
      </w:r>
      <w:r w:rsidRPr="00391292">
        <w:t>s</w:t>
      </w:r>
      <w:r w:rsidRPr="00391292">
        <w:t>punkt för den fördjupade granskning av regelefterlevnaden som gjorts i Riksrevisionens nu aktue</w:t>
      </w:r>
      <w:r w:rsidRPr="00391292">
        <w:t>l</w:t>
      </w:r>
      <w:r w:rsidRPr="00391292">
        <w:t xml:space="preserve">la rapport. </w:t>
      </w:r>
    </w:p>
    <w:p w:rsidR="00B30DA3" w:rsidRPr="00391292" w:rsidRDefault="00B30DA3" w:rsidP="00B30DA3">
      <w:pPr>
        <w:pStyle w:val="Rubrik3"/>
        <w:rPr>
          <w:noProof w:val="0"/>
        </w:rPr>
      </w:pPr>
      <w:bookmarkStart w:id="15" w:name="_Toc98226336"/>
      <w:bookmarkStart w:id="16" w:name="_Toc99792661"/>
      <w:bookmarkStart w:id="17" w:name="_Toc103593401"/>
      <w:r w:rsidRPr="00391292">
        <w:rPr>
          <w:noProof w:val="0"/>
        </w:rPr>
        <w:t>Riksrevisionen har granskat regelefterlevnaden och konsekvenser av brister i kontrollen</w:t>
      </w:r>
      <w:bookmarkEnd w:id="15"/>
      <w:bookmarkEnd w:id="16"/>
      <w:bookmarkEnd w:id="17"/>
      <w:r w:rsidRPr="00391292">
        <w:rPr>
          <w:noProof w:val="0"/>
        </w:rPr>
        <w:t xml:space="preserve"> </w:t>
      </w:r>
    </w:p>
    <w:p w:rsidR="00B30DA3" w:rsidRPr="00391292" w:rsidRDefault="00B30DA3" w:rsidP="00B30DA3">
      <w:r w:rsidRPr="00391292">
        <w:t>Riksrevisionens nu aktuella granskning avser perioden 1999–2003 och har inri</w:t>
      </w:r>
      <w:r w:rsidRPr="00391292">
        <w:t>k</w:t>
      </w:r>
      <w:r w:rsidRPr="00391292">
        <w:t xml:space="preserve">tats på följande frågor: </w:t>
      </w:r>
    </w:p>
    <w:p w:rsidR="00B30DA3" w:rsidRPr="00391292" w:rsidRDefault="00B30DA3" w:rsidP="00B30DA3">
      <w:pPr>
        <w:numPr>
          <w:ilvl w:val="0"/>
          <w:numId w:val="5"/>
        </w:numPr>
        <w:spacing w:before="0" w:line="240" w:lineRule="auto"/>
        <w:jc w:val="left"/>
      </w:pPr>
      <w:r w:rsidRPr="00391292">
        <w:t>Följer arbetsförmedlingen regelverket för arbetslöshetsförsäkringen?</w:t>
      </w:r>
    </w:p>
    <w:p w:rsidR="00B30DA3" w:rsidRPr="00391292" w:rsidRDefault="00B30DA3" w:rsidP="00B30DA3">
      <w:pPr>
        <w:numPr>
          <w:ilvl w:val="0"/>
          <w:numId w:val="5"/>
        </w:numPr>
        <w:spacing w:before="0" w:line="240" w:lineRule="auto"/>
        <w:jc w:val="left"/>
      </w:pPr>
      <w:r w:rsidRPr="00391292">
        <w:t>Följer arbetslöshetskassorna regelverket för kontroll och redovi</w:t>
      </w:r>
      <w:r w:rsidRPr="00391292">
        <w:t>s</w:t>
      </w:r>
      <w:r w:rsidRPr="00391292">
        <w:t>ning av ersättningsärenden?</w:t>
      </w:r>
    </w:p>
    <w:p w:rsidR="00B30DA3" w:rsidRPr="00391292" w:rsidRDefault="00B30DA3" w:rsidP="00B30DA3">
      <w:pPr>
        <w:numPr>
          <w:ilvl w:val="0"/>
          <w:numId w:val="5"/>
        </w:numPr>
        <w:spacing w:before="0" w:line="240" w:lineRule="auto"/>
        <w:jc w:val="left"/>
      </w:pPr>
      <w:r w:rsidRPr="00391292">
        <w:t>Vilka konsekvenser har förändringar och brister i arbets</w:t>
      </w:r>
      <w:r w:rsidRPr="00391292">
        <w:softHyphen/>
        <w:t>för</w:t>
      </w:r>
      <w:r w:rsidRPr="00391292">
        <w:softHyphen/>
        <w:t>med</w:t>
      </w:r>
      <w:r w:rsidRPr="00391292">
        <w:softHyphen/>
        <w:t>lingens och kassornas kontrollfunktioner medfört?</w:t>
      </w:r>
    </w:p>
    <w:p w:rsidR="00B30DA3" w:rsidRPr="00391292" w:rsidRDefault="00B30DA3" w:rsidP="00B30DA3">
      <w:r w:rsidRPr="00391292">
        <w:t>Underlaget för granskningen består bl.a. av en enkät som ställdes till ett obundet slumpmässigt urval av ca 1 500 arbetsförmedlare. En annan enkät ställdes till ka</w:t>
      </w:r>
      <w:r w:rsidRPr="00391292">
        <w:t>s</w:t>
      </w:r>
      <w:r w:rsidRPr="00391292">
        <w:t>saföreståndarna vid de dåvarande 38 arbetslöshetskassorna. Vidare har intervjuer gjorts med befattningshavare i berörda myndigheter, några arbetslöshetskassor samt Arbets</w:t>
      </w:r>
      <w:r w:rsidRPr="00391292">
        <w:softHyphen/>
        <w:t>löshetskassornas Samorganisation. Granskning</w:t>
      </w:r>
      <w:r w:rsidRPr="00391292">
        <w:softHyphen/>
        <w:t>en omfattar genomgångar av lagar, reg</w:t>
      </w:r>
      <w:r w:rsidRPr="00391292">
        <w:softHyphen/>
        <w:t>ler och litteratur samt an</w:t>
      </w:r>
      <w:r w:rsidRPr="00391292">
        <w:t>a</w:t>
      </w:r>
      <w:r w:rsidRPr="00391292">
        <w:t>ly</w:t>
      </w:r>
      <w:r w:rsidRPr="00391292">
        <w:softHyphen/>
        <w:t>ser av verksam</w:t>
      </w:r>
      <w:r w:rsidRPr="00391292">
        <w:softHyphen/>
        <w:t>hetsstatistik, enkätre</w:t>
      </w:r>
      <w:r w:rsidRPr="00391292">
        <w:softHyphen/>
      </w:r>
      <w:r w:rsidRPr="00391292">
        <w:softHyphen/>
        <w:t>sultat och inte</w:t>
      </w:r>
      <w:r w:rsidRPr="00391292">
        <w:t>r</w:t>
      </w:r>
      <w:r w:rsidRPr="00391292">
        <w:t xml:space="preserve">vjuer.  </w:t>
      </w:r>
    </w:p>
    <w:p w:rsidR="00B30DA3" w:rsidRPr="00391292" w:rsidRDefault="00B30DA3" w:rsidP="00B30DA3">
      <w:pPr>
        <w:pStyle w:val="Rubrik2"/>
      </w:pPr>
      <w:bookmarkStart w:id="18" w:name="_Toc99792662"/>
      <w:bookmarkStart w:id="19" w:name="_Toc103593402"/>
      <w:r w:rsidRPr="00391292">
        <w:t>Arbetslöshetsförsäkringen – ett tredelat s</w:t>
      </w:r>
      <w:r w:rsidRPr="00391292">
        <w:t>y</w:t>
      </w:r>
      <w:r w:rsidRPr="00391292">
        <w:t>s</w:t>
      </w:r>
      <w:r w:rsidRPr="00391292">
        <w:softHyphen/>
        <w:t>tem</w:t>
      </w:r>
      <w:bookmarkEnd w:id="18"/>
      <w:bookmarkEnd w:id="19"/>
    </w:p>
    <w:p w:rsidR="00B30DA3" w:rsidRPr="00391292" w:rsidRDefault="00B30DA3" w:rsidP="00B30DA3">
      <w:r w:rsidRPr="00391292">
        <w:t>Arbetslöshetsförsäkringen syftar till att ge inkomsttrygghet vid ofrivi</w:t>
      </w:r>
      <w:r w:rsidRPr="00391292">
        <w:t>l</w:t>
      </w:r>
      <w:r w:rsidRPr="00391292">
        <w:t>lig arbetslöshet under en omställningsperiod fram till nytt arbete. Försäkrin</w:t>
      </w:r>
      <w:r w:rsidRPr="00391292">
        <w:t>g</w:t>
      </w:r>
      <w:r w:rsidRPr="00391292">
        <w:t>en  har utformats efter två centrala utgångspunkter –  behovet av en väl fungera</w:t>
      </w:r>
      <w:r w:rsidRPr="00391292">
        <w:t>n</w:t>
      </w:r>
      <w:r w:rsidRPr="00391292">
        <w:t>de arbets</w:t>
      </w:r>
      <w:r w:rsidRPr="00391292">
        <w:softHyphen/>
        <w:t>marknad med full sysselsättning och ekonomisk tillväxt samt beh</w:t>
      </w:r>
      <w:r w:rsidRPr="00391292">
        <w:t>o</w:t>
      </w:r>
      <w:r w:rsidRPr="00391292">
        <w:t>vet av inkomsttrygghet för den som blir arbetslös. Konkret innebär detta att en ar</w:t>
      </w:r>
      <w:r w:rsidRPr="00391292">
        <w:softHyphen/>
        <w:t>bets</w:t>
      </w:r>
      <w:r w:rsidRPr="00391292">
        <w:softHyphen/>
        <w:t>lös person ska komma i arbete  så snart som möjligt – men oc</w:t>
      </w:r>
      <w:r w:rsidRPr="00391292">
        <w:t>k</w:t>
      </w:r>
      <w:r w:rsidRPr="00391292">
        <w:t>så  att den arbetslöse ska ges ekonomiska möjligheter att söka nytt arbete under en ri</w:t>
      </w:r>
      <w:r w:rsidRPr="00391292">
        <w:t>m</w:t>
      </w:r>
      <w:r w:rsidRPr="00391292">
        <w:t xml:space="preserve">lig tid. </w:t>
      </w:r>
    </w:p>
    <w:p w:rsidR="00B30DA3" w:rsidRPr="00391292" w:rsidRDefault="00B30DA3" w:rsidP="00B30DA3">
      <w:pPr>
        <w:pStyle w:val="Normaltindrag"/>
      </w:pPr>
      <w:r w:rsidRPr="00391292">
        <w:t>Försäkringen kan ge ersätt</w:t>
      </w:r>
      <w:r w:rsidRPr="00391292">
        <w:softHyphen/>
      </w:r>
      <w:r w:rsidRPr="00391292">
        <w:softHyphen/>
        <w:t>ning antingen i form av en inkomstrelaterad e</w:t>
      </w:r>
      <w:r w:rsidRPr="00391292">
        <w:t>r</w:t>
      </w:r>
      <w:r w:rsidRPr="00391292">
        <w:t>sätt</w:t>
      </w:r>
      <w:r w:rsidRPr="00391292">
        <w:softHyphen/>
        <w:t>ning eller i form av ett grund</w:t>
      </w:r>
      <w:r w:rsidRPr="00391292">
        <w:softHyphen/>
        <w:t>be</w:t>
      </w:r>
      <w:r w:rsidRPr="00391292">
        <w:softHyphen/>
        <w:t>lopp. Omkring 90 procent av arbetskraften är me</w:t>
      </w:r>
      <w:r w:rsidRPr="00391292">
        <w:t>d</w:t>
      </w:r>
      <w:r w:rsidRPr="00391292">
        <w:t>lemmar i någon arbets</w:t>
      </w:r>
      <w:r w:rsidRPr="00391292">
        <w:softHyphen/>
        <w:t>lös</w:t>
      </w:r>
      <w:r w:rsidRPr="00391292">
        <w:softHyphen/>
        <w:t>hets</w:t>
      </w:r>
      <w:r w:rsidRPr="00391292">
        <w:softHyphen/>
        <w:t>kassa. Cirka 617 000 personer var under år 2004 direkt berörda av försäkrin</w:t>
      </w:r>
      <w:r w:rsidRPr="00391292">
        <w:t>g</w:t>
      </w:r>
      <w:r w:rsidRPr="00391292">
        <w:t xml:space="preserve">en genom att de fått ersättning någon gång under året. </w:t>
      </w:r>
    </w:p>
    <w:p w:rsidR="00B30DA3" w:rsidRPr="00391292" w:rsidRDefault="00B30DA3" w:rsidP="00B30DA3">
      <w:pPr>
        <w:pStyle w:val="Normaltindrag"/>
      </w:pPr>
      <w:r w:rsidRPr="00391292">
        <w:t>Försäkringen beskrivs av Riksrevisionen som ett system bestående av tre delar där arbetsförmedlingen rekommenderar, arbet</w:t>
      </w:r>
      <w:r w:rsidRPr="00391292">
        <w:t>s</w:t>
      </w:r>
      <w:r w:rsidRPr="00391292">
        <w:t>löshetskassan utreder och beslutar om utbetalning medan staten finans</w:t>
      </w:r>
      <w:r w:rsidRPr="00391292">
        <w:t>i</w:t>
      </w:r>
      <w:r w:rsidRPr="00391292">
        <w:t xml:space="preserve">erar. </w:t>
      </w:r>
    </w:p>
    <w:p w:rsidR="00B30DA3" w:rsidRPr="00391292" w:rsidRDefault="00B30DA3" w:rsidP="00B30DA3">
      <w:pPr>
        <w:pStyle w:val="Rubrik3"/>
        <w:rPr>
          <w:noProof w:val="0"/>
        </w:rPr>
      </w:pPr>
      <w:bookmarkStart w:id="20" w:name="_Toc98226330"/>
      <w:bookmarkStart w:id="21" w:name="_Toc99792663"/>
      <w:bookmarkStart w:id="22" w:name="_Toc103593403"/>
      <w:r w:rsidRPr="00391292">
        <w:rPr>
          <w:noProof w:val="0"/>
        </w:rPr>
        <w:t>Arbetsförmedlingen ska pröva de arbetslösas arbetsvilja</w:t>
      </w:r>
      <w:bookmarkEnd w:id="20"/>
      <w:bookmarkEnd w:id="21"/>
      <w:bookmarkEnd w:id="22"/>
    </w:p>
    <w:p w:rsidR="00B30DA3" w:rsidRPr="00391292" w:rsidRDefault="00B30DA3" w:rsidP="00B30DA3">
      <w:r w:rsidRPr="00391292">
        <w:t>Arbetsförmedlingen ska kontrollera att den arbetslöse är aktivt arbetssöka</w:t>
      </w:r>
      <w:r w:rsidRPr="00391292">
        <w:t>n</w:t>
      </w:r>
      <w:r w:rsidRPr="00391292">
        <w:t>de och beredd att anta anvisat lämpligt arbete eller delta i ett arbetsmark</w:t>
      </w:r>
      <w:r w:rsidRPr="00391292">
        <w:softHyphen/>
        <w:t>nads</w:t>
      </w:r>
      <w:r w:rsidRPr="00391292">
        <w:softHyphen/>
        <w:t>pro</w:t>
      </w:r>
      <w:r w:rsidRPr="00391292">
        <w:softHyphen/>
        <w:t>gram. I de fall enskilda arbetslösa inte bedöms stå till arbetsmarknadens fö</w:t>
      </w:r>
      <w:r w:rsidRPr="00391292">
        <w:t>r</w:t>
      </w:r>
      <w:r w:rsidRPr="00391292">
        <w:t xml:space="preserve">fogande ska arbetsförmedlingen skicka </w:t>
      </w:r>
      <w:r w:rsidRPr="00391292">
        <w:rPr>
          <w:i/>
        </w:rPr>
        <w:t>meddelanden om ifrågasatt ersät</w:t>
      </w:r>
      <w:r w:rsidRPr="00391292">
        <w:rPr>
          <w:i/>
        </w:rPr>
        <w:t>t</w:t>
      </w:r>
      <w:r w:rsidRPr="00391292">
        <w:rPr>
          <w:i/>
        </w:rPr>
        <w:t xml:space="preserve">ningsrätt </w:t>
      </w:r>
      <w:r w:rsidRPr="00391292">
        <w:t xml:space="preserve">till arbetslöshetskassan. </w:t>
      </w:r>
    </w:p>
    <w:p w:rsidR="00B30DA3" w:rsidRPr="00391292" w:rsidRDefault="00B30DA3" w:rsidP="00B30DA3">
      <w:pPr>
        <w:pStyle w:val="Normaltindrag"/>
      </w:pPr>
      <w:r w:rsidRPr="00391292">
        <w:rPr>
          <w:i/>
        </w:rPr>
        <w:t>Anvisningar</w:t>
      </w:r>
      <w:r w:rsidRPr="00391292">
        <w:t xml:space="preserve"> utgör ett av de viktigaste kontroll</w:t>
      </w:r>
      <w:r w:rsidRPr="00391292">
        <w:softHyphen/>
        <w:t>in</w:t>
      </w:r>
      <w:r w:rsidRPr="00391292">
        <w:softHyphen/>
        <w:t>strumenten för att pröva den sökandes arbetsvilja. En anvisning</w:t>
      </w:r>
      <w:r w:rsidRPr="00391292">
        <w:rPr>
          <w:i/>
        </w:rPr>
        <w:t xml:space="preserve"> </w:t>
      </w:r>
      <w:r w:rsidRPr="00391292">
        <w:t>bygger på arbetsförmedlarens be</w:t>
      </w:r>
      <w:r w:rsidRPr="00391292">
        <w:softHyphen/>
        <w:t>döm</w:t>
      </w:r>
      <w:r w:rsidRPr="00391292">
        <w:softHyphen/>
        <w:t>ning av vad som utgör ett lämpligt arbete eller program. Bedömningen vä</w:t>
      </w:r>
      <w:r w:rsidRPr="00391292">
        <w:t>g</w:t>
      </w:r>
      <w:r w:rsidRPr="00391292">
        <w:t xml:space="preserve">leds av en </w:t>
      </w:r>
      <w:r w:rsidRPr="00391292">
        <w:rPr>
          <w:i/>
        </w:rPr>
        <w:t>indi</w:t>
      </w:r>
      <w:r w:rsidRPr="00391292">
        <w:rPr>
          <w:i/>
        </w:rPr>
        <w:softHyphen/>
        <w:t>vi</w:t>
      </w:r>
      <w:r w:rsidRPr="00391292">
        <w:rPr>
          <w:i/>
        </w:rPr>
        <w:softHyphen/>
        <w:t>du</w:t>
      </w:r>
      <w:r w:rsidRPr="00391292">
        <w:rPr>
          <w:i/>
        </w:rPr>
        <w:softHyphen/>
        <w:t>ell hand</w:t>
      </w:r>
      <w:r w:rsidRPr="00391292">
        <w:rPr>
          <w:i/>
        </w:rPr>
        <w:softHyphen/>
        <w:t>lings</w:t>
      </w:r>
      <w:r w:rsidRPr="00391292">
        <w:rPr>
          <w:i/>
        </w:rPr>
        <w:softHyphen/>
        <w:t xml:space="preserve">plan </w:t>
      </w:r>
      <w:r w:rsidRPr="00391292">
        <w:t>som ska upprättas för varje söka</w:t>
      </w:r>
      <w:r w:rsidRPr="00391292">
        <w:t>n</w:t>
      </w:r>
      <w:r w:rsidRPr="00391292">
        <w:t>de inom tre månader (100 dagar) från inskriv</w:t>
      </w:r>
      <w:r w:rsidRPr="00391292">
        <w:softHyphen/>
        <w:t>nings</w:t>
      </w:r>
      <w:r w:rsidRPr="00391292">
        <w:softHyphen/>
        <w:t>tillfället. Den söka</w:t>
      </w:r>
      <w:r w:rsidRPr="00391292">
        <w:t>n</w:t>
      </w:r>
      <w:r w:rsidRPr="00391292">
        <w:t>de måste följa arbets</w:t>
      </w:r>
      <w:r w:rsidRPr="00391292">
        <w:softHyphen/>
        <w:t>för</w:t>
      </w:r>
      <w:r w:rsidRPr="00391292">
        <w:softHyphen/>
        <w:t>med</w:t>
      </w:r>
      <w:r w:rsidRPr="00391292">
        <w:softHyphen/>
        <w:t>ling</w:t>
      </w:r>
      <w:r w:rsidRPr="00391292">
        <w:softHyphen/>
        <w:t>ens anvisningar för att få behålla sin ersätt</w:t>
      </w:r>
      <w:r w:rsidRPr="00391292">
        <w:softHyphen/>
        <w:t>nings</w:t>
      </w:r>
      <w:r w:rsidRPr="00391292">
        <w:softHyphen/>
        <w:t>nivå. Rege</w:t>
      </w:r>
      <w:r w:rsidRPr="00391292">
        <w:t>l</w:t>
      </w:r>
      <w:r w:rsidRPr="00391292">
        <w:t>verket för arbets</w:t>
      </w:r>
      <w:r w:rsidRPr="00391292">
        <w:softHyphen/>
        <w:t>löshetsförsäkringen föreskriver sanktioner mot den sökande som inte följer bestämmelserna. Eventuella sanktioner b</w:t>
      </w:r>
      <w:r w:rsidRPr="00391292">
        <w:t>e</w:t>
      </w:r>
      <w:r w:rsidRPr="00391292">
        <w:t>slutas av arbets</w:t>
      </w:r>
      <w:r w:rsidRPr="00391292">
        <w:softHyphen/>
        <w:t>lös</w:t>
      </w:r>
      <w:r w:rsidRPr="00391292">
        <w:softHyphen/>
        <w:t>hets</w:t>
      </w:r>
      <w:r w:rsidRPr="00391292">
        <w:softHyphen/>
        <w:t xml:space="preserve">kassan. </w:t>
      </w:r>
    </w:p>
    <w:p w:rsidR="00B30DA3" w:rsidRPr="00391292" w:rsidRDefault="00B30DA3" w:rsidP="00B30DA3">
      <w:pPr>
        <w:pStyle w:val="Rubrik3"/>
        <w:rPr>
          <w:noProof w:val="0"/>
        </w:rPr>
      </w:pPr>
      <w:bookmarkStart w:id="23" w:name="_Toc98226329"/>
      <w:bookmarkStart w:id="24" w:name="_Toc99792664"/>
      <w:bookmarkStart w:id="25" w:name="_Toc103593404"/>
      <w:r w:rsidRPr="00391292">
        <w:rPr>
          <w:noProof w:val="0"/>
        </w:rPr>
        <w:t xml:space="preserve">Arbetslöshetskassorna </w:t>
      </w:r>
      <w:bookmarkEnd w:id="23"/>
      <w:r w:rsidRPr="00391292">
        <w:rPr>
          <w:noProof w:val="0"/>
        </w:rPr>
        <w:t>beslutar om utbetalning</w:t>
      </w:r>
      <w:bookmarkEnd w:id="24"/>
      <w:bookmarkEnd w:id="25"/>
    </w:p>
    <w:p w:rsidR="00B30DA3" w:rsidRPr="00391292" w:rsidRDefault="00B30DA3" w:rsidP="00B30DA3">
      <w:r w:rsidRPr="00391292">
        <w:t>Försäkringen hanteras av 37 fristående organisationer, arbets</w:t>
      </w:r>
      <w:r w:rsidRPr="00391292">
        <w:softHyphen/>
        <w:t>lös</w:t>
      </w:r>
      <w:r w:rsidRPr="00391292">
        <w:softHyphen/>
        <w:t>hets</w:t>
      </w:r>
      <w:r w:rsidRPr="00391292">
        <w:softHyphen/>
        <w:t>kas</w:t>
      </w:r>
      <w:r w:rsidRPr="00391292">
        <w:softHyphen/>
        <w:t>sorna, med nära band till fackliga organisationer och företagar</w:t>
      </w:r>
      <w:r w:rsidRPr="00391292">
        <w:softHyphen/>
        <w:t>orga</w:t>
      </w:r>
      <w:r w:rsidRPr="00391292">
        <w:softHyphen/>
        <w:t>ni</w:t>
      </w:r>
      <w:r w:rsidRPr="00391292">
        <w:softHyphen/>
        <w:t>sa</w:t>
      </w:r>
      <w:r w:rsidRPr="00391292">
        <w:softHyphen/>
        <w:t>tio</w:t>
      </w:r>
      <w:r w:rsidRPr="00391292">
        <w:softHyphen/>
        <w:t>ner. En av kas</w:t>
      </w:r>
      <w:r w:rsidRPr="00391292">
        <w:softHyphen/>
        <w:t xml:space="preserve">sorna, Alfa-kassan, är helt fristående från arbetsmarknadens parter och täcker hela arbetsmarknaden. </w:t>
      </w:r>
    </w:p>
    <w:p w:rsidR="00B30DA3" w:rsidRPr="00391292" w:rsidRDefault="00B30DA3" w:rsidP="00B30DA3">
      <w:pPr>
        <w:pStyle w:val="Normaltindrag"/>
      </w:pPr>
      <w:r w:rsidRPr="00391292">
        <w:t>Arbetslöshetskassorna är privaträttsliga organ vars handläggning och b</w:t>
      </w:r>
      <w:r w:rsidRPr="00391292">
        <w:t>e</w:t>
      </w:r>
      <w:r w:rsidRPr="00391292">
        <w:t>slut rörande arbetslöshetsersättning utgör myn</w:t>
      </w:r>
      <w:r w:rsidRPr="00391292">
        <w:softHyphen/>
        <w:t>dig</w:t>
      </w:r>
      <w:r w:rsidRPr="00391292">
        <w:softHyphen/>
        <w:t>hetsutövning. Kassorna är för sin myndighetsutövning beroende av den offentliga arbets</w:t>
      </w:r>
      <w:r w:rsidRPr="00391292">
        <w:softHyphen/>
        <w:t>för</w:t>
      </w:r>
      <w:r w:rsidRPr="00391292">
        <w:softHyphen/>
        <w:t>med</w:t>
      </w:r>
      <w:r w:rsidRPr="00391292">
        <w:softHyphen/>
        <w:t>ling</w:t>
      </w:r>
      <w:r w:rsidRPr="00391292">
        <w:softHyphen/>
        <w:t xml:space="preserve">en. </w:t>
      </w:r>
    </w:p>
    <w:p w:rsidR="00B30DA3" w:rsidRPr="00391292" w:rsidRDefault="00B30DA3" w:rsidP="00B30DA3">
      <w:pPr>
        <w:pStyle w:val="Normaltindrag"/>
      </w:pPr>
      <w:r w:rsidRPr="00391292">
        <w:t>Inom arbetslöshetskassorna finns också en egenkontroll som består av att utifrån den arbetslösas ansökningshandlingar pröva om förutsättningarna för ersättning är uppfyllda, att utreda arbetsförmedlingens meddelanden om ifrå</w:t>
      </w:r>
      <w:r w:rsidRPr="00391292">
        <w:softHyphen/>
        <w:t>ga</w:t>
      </w:r>
      <w:r w:rsidRPr="00391292">
        <w:softHyphen/>
        <w:t>satt ersättningsrätt samt att utreda arbetsgivares och övrigas an</w:t>
      </w:r>
      <w:r w:rsidRPr="00391292">
        <w:softHyphen/>
        <w:t>mäl</w:t>
      </w:r>
      <w:r w:rsidRPr="00391292">
        <w:softHyphen/>
        <w:t xml:space="preserve">ningar om ifrågasatt ersättningsrätt. </w:t>
      </w:r>
    </w:p>
    <w:p w:rsidR="00B30DA3" w:rsidRPr="00391292" w:rsidRDefault="00B30DA3" w:rsidP="00B30DA3">
      <w:pPr>
        <w:pStyle w:val="Rubrik3"/>
        <w:rPr>
          <w:noProof w:val="0"/>
        </w:rPr>
      </w:pPr>
      <w:bookmarkStart w:id="26" w:name="_Toc98226331"/>
      <w:bookmarkStart w:id="27" w:name="_Toc99792665"/>
      <w:bookmarkStart w:id="28" w:name="_Toc103593405"/>
      <w:r w:rsidRPr="00391292">
        <w:rPr>
          <w:noProof w:val="0"/>
        </w:rPr>
        <w:t>Staten finansierar</w:t>
      </w:r>
      <w:bookmarkEnd w:id="26"/>
      <w:bookmarkEnd w:id="27"/>
      <w:bookmarkEnd w:id="28"/>
    </w:p>
    <w:p w:rsidR="00B30DA3" w:rsidRPr="00391292" w:rsidRDefault="00B30DA3" w:rsidP="00B30DA3">
      <w:r w:rsidRPr="00391292">
        <w:t>För kor</w:t>
      </w:r>
      <w:r w:rsidRPr="00391292">
        <w:softHyphen/>
        <w:t>rekt utbetald ersättning erhåller kassorna fullt statsbidrag. För</w:t>
      </w:r>
      <w:r w:rsidRPr="00391292">
        <w:softHyphen/>
        <w:t>säk</w:t>
      </w:r>
      <w:r w:rsidRPr="00391292">
        <w:softHyphen/>
        <w:t>ringssystemet är till ca 90 procent skattefinansierat. Både statsbidragets sto</w:t>
      </w:r>
      <w:r w:rsidRPr="00391292">
        <w:t>r</w:t>
      </w:r>
      <w:r w:rsidRPr="00391292">
        <w:t>lek och förvaltningskostnaderna varierar kraftigt mellan kassorna. Det totala ut</w:t>
      </w:r>
      <w:r w:rsidRPr="00391292">
        <w:softHyphen/>
        <w:t>be</w:t>
      </w:r>
      <w:r w:rsidRPr="00391292">
        <w:softHyphen/>
        <w:t>tal</w:t>
      </w:r>
      <w:r w:rsidRPr="00391292">
        <w:softHyphen/>
        <w:t>da ersättningsbeloppet, dvs. statsbidraget, uppgick år 2004 till 32,6 mil</w:t>
      </w:r>
      <w:r w:rsidRPr="00391292">
        <w:softHyphen/>
      </w:r>
      <w:r w:rsidRPr="00391292">
        <w:softHyphen/>
        <w:t>jar</w:t>
      </w:r>
      <w:r w:rsidRPr="00391292">
        <w:softHyphen/>
        <w:t xml:space="preserve">der kronor. </w:t>
      </w:r>
    </w:p>
    <w:p w:rsidR="00B30DA3" w:rsidRPr="00391292" w:rsidRDefault="00B30DA3" w:rsidP="00B30DA3">
      <w:pPr>
        <w:pStyle w:val="Rubrik3"/>
        <w:rPr>
          <w:noProof w:val="0"/>
        </w:rPr>
      </w:pPr>
      <w:bookmarkStart w:id="29" w:name="_Toc99792666"/>
      <w:bookmarkStart w:id="30" w:name="_Toc103593406"/>
      <w:r w:rsidRPr="00391292">
        <w:rPr>
          <w:noProof w:val="0"/>
        </w:rPr>
        <w:t>Förändringar under senare år</w:t>
      </w:r>
      <w:bookmarkEnd w:id="29"/>
      <w:bookmarkEnd w:id="30"/>
      <w:r w:rsidRPr="00391292">
        <w:rPr>
          <w:noProof w:val="0"/>
        </w:rPr>
        <w:t xml:space="preserve"> </w:t>
      </w:r>
    </w:p>
    <w:p w:rsidR="00B30DA3" w:rsidRPr="00391292" w:rsidRDefault="00B30DA3" w:rsidP="00B30DA3">
      <w:r w:rsidRPr="00391292">
        <w:t>Arbetslöshetsförsäkringen är en omställningsförsäkring. Avsikten är att fö</w:t>
      </w:r>
      <w:r w:rsidRPr="00391292">
        <w:t>r</w:t>
      </w:r>
      <w:r w:rsidRPr="00391292">
        <w:t>säk</w:t>
      </w:r>
      <w:r w:rsidRPr="00391292">
        <w:softHyphen/>
        <w:t>ringen ska effektivisera sök- och match</w:t>
      </w:r>
      <w:r w:rsidRPr="00391292">
        <w:softHyphen/>
        <w:t>ningsprocesserna på arbets</w:t>
      </w:r>
      <w:r w:rsidRPr="00391292">
        <w:softHyphen/>
        <w:t>mark</w:t>
      </w:r>
      <w:r w:rsidRPr="00391292">
        <w:softHyphen/>
        <w:t>na</w:t>
      </w:r>
      <w:r w:rsidRPr="00391292">
        <w:softHyphen/>
        <w:t>den och därmed minska arbetslösheten och höja sysselsättningen. Den  reform av arbetslöshetsförsäkringen som genomfördes för cirka fyra år sedan (den 5 feb</w:t>
      </w:r>
      <w:r w:rsidRPr="00391292">
        <w:softHyphen/>
        <w:t>ruari 2001) syftade till att göra regeltillämpningen mera likformig och rätt</w:t>
      </w:r>
      <w:r w:rsidRPr="00391292">
        <w:softHyphen/>
        <w:t>vis och att förbättra arbetsmarknadens funktionssätt. Regel</w:t>
      </w:r>
      <w:r w:rsidRPr="00391292">
        <w:softHyphen/>
        <w:t>ändringarna var ock</w:t>
      </w:r>
      <w:r w:rsidRPr="00391292">
        <w:softHyphen/>
        <w:t>så tänkta att förbättra kontrollmöjligheterna, dvs. att öka kontrollens o</w:t>
      </w:r>
      <w:r w:rsidRPr="00391292">
        <w:t>m</w:t>
      </w:r>
      <w:r w:rsidRPr="00391292">
        <w:t xml:space="preserve">fattning och kvalitet.  </w:t>
      </w:r>
    </w:p>
    <w:p w:rsidR="00B30DA3" w:rsidRPr="00391292" w:rsidRDefault="00B30DA3" w:rsidP="00B30DA3">
      <w:pPr>
        <w:pStyle w:val="Normaltindrag"/>
      </w:pPr>
      <w:r w:rsidRPr="00391292">
        <w:t>Arbetsmarknadsstyrelsen (AMS) är central förval</w:t>
      </w:r>
      <w:r w:rsidRPr="00391292">
        <w:t>t</w:t>
      </w:r>
      <w:r w:rsidRPr="00391292">
        <w:t>ningsmyndighet och chefs</w:t>
      </w:r>
      <w:r w:rsidRPr="00391292">
        <w:softHyphen/>
        <w:t>myndighet för länsarbetsnämnderna. Därmed a</w:t>
      </w:r>
      <w:r w:rsidRPr="00391292">
        <w:t>n</w:t>
      </w:r>
      <w:r w:rsidRPr="00391292">
        <w:t>svarar AMS också för arbetsförmedlingens handläggning av arbetslöshetsfö</w:t>
      </w:r>
      <w:r w:rsidRPr="00391292">
        <w:t>r</w:t>
      </w:r>
      <w:r w:rsidRPr="00391292">
        <w:t>säkringen. Den nya tillsynsmyndigheten Inspektionen för arbetslöshetsförsä</w:t>
      </w:r>
      <w:r w:rsidRPr="00391292">
        <w:t>k</w:t>
      </w:r>
      <w:r w:rsidRPr="00391292">
        <w:t>ringen (IAF), som infördes år 2004,  innebär inte någon förändring av AMS ansvar när det gäl</w:t>
      </w:r>
      <w:r w:rsidRPr="00391292">
        <w:softHyphen/>
        <w:t>ler frågor om arbetslöshetsersättning inom Arbetsmarknadsverket. För arbetslö</w:t>
      </w:r>
      <w:r w:rsidRPr="00391292">
        <w:t>s</w:t>
      </w:r>
      <w:r w:rsidRPr="00391292">
        <w:t>hetskassornas handläggning av arbetslöshetsförsäkringen an</w:t>
      </w:r>
      <w:r w:rsidRPr="00391292">
        <w:softHyphen/>
        <w:t>sva</w:t>
      </w:r>
      <w:r w:rsidRPr="00391292">
        <w:softHyphen/>
        <w:t>rar de enskilda ka</w:t>
      </w:r>
      <w:r w:rsidRPr="00391292">
        <w:t>s</w:t>
      </w:r>
      <w:r w:rsidRPr="00391292">
        <w:t xml:space="preserve">sorna själva. </w:t>
      </w:r>
    </w:p>
    <w:p w:rsidR="00B30DA3" w:rsidRPr="00391292" w:rsidRDefault="00B30DA3" w:rsidP="00B30DA3">
      <w:pPr>
        <w:pStyle w:val="Rubrik2"/>
      </w:pPr>
      <w:bookmarkStart w:id="31" w:name="_Toc99792667"/>
      <w:bookmarkStart w:id="32" w:name="_Toc103593407"/>
      <w:r w:rsidRPr="00391292">
        <w:t>Iakttagelser i granskningen</w:t>
      </w:r>
      <w:bookmarkEnd w:id="31"/>
      <w:bookmarkEnd w:id="32"/>
    </w:p>
    <w:p w:rsidR="00B30DA3" w:rsidRPr="00391292" w:rsidRDefault="00B30DA3" w:rsidP="00B30DA3">
      <w:r w:rsidRPr="00391292">
        <w:t>Kravet på en rättvis och enhetlig tillämpning av försäkringsreglerna kan en</w:t>
      </w:r>
      <w:r w:rsidRPr="00391292">
        <w:softHyphen/>
        <w:t>ligt Riksrevisionen inte anses vara uppfyllt, vare sig av arbetsförmedlingen eller av arbetslöshetskassorna. Detta har negativa följder ur såväl stats</w:t>
      </w:r>
      <w:r w:rsidRPr="00391292">
        <w:softHyphen/>
        <w:t>finan</w:t>
      </w:r>
      <w:r w:rsidRPr="00391292">
        <w:softHyphen/>
        <w:t>siell som samhällsekonomisk synvinkel. En låg benägenhet att följa upp an</w:t>
      </w:r>
      <w:r w:rsidRPr="00391292">
        <w:softHyphen/>
        <w:t>vis</w:t>
      </w:r>
      <w:r w:rsidRPr="00391292">
        <w:softHyphen/>
        <w:t>ningar till ledig plats och en låg be</w:t>
      </w:r>
      <w:r w:rsidRPr="00391292">
        <w:softHyphen/>
        <w:t>nä</w:t>
      </w:r>
      <w:r w:rsidRPr="00391292">
        <w:softHyphen/>
        <w:t>gen</w:t>
      </w:r>
      <w:r w:rsidRPr="00391292">
        <w:softHyphen/>
        <w:t>het att ifrågasätta ersättningsrätt medför att kost</w:t>
      </w:r>
      <w:r w:rsidRPr="00391292">
        <w:softHyphen/>
        <w:t>naderna för arbets</w:t>
      </w:r>
      <w:r w:rsidRPr="00391292">
        <w:softHyphen/>
        <w:t>lös</w:t>
      </w:r>
      <w:r w:rsidRPr="00391292">
        <w:softHyphen/>
        <w:t>hets</w:t>
      </w:r>
      <w:r w:rsidRPr="00391292">
        <w:softHyphen/>
        <w:t>försäkringen blir högre än nödvän</w:t>
      </w:r>
      <w:r w:rsidRPr="00391292">
        <w:softHyphen/>
        <w:t>digt. Oberättigad arbetslöshetsersättning kan också leda till en sämre funge</w:t>
      </w:r>
      <w:r w:rsidRPr="00391292">
        <w:softHyphen/>
        <w:t>rande arbetsmarknad då intensiteten i de arbetslösas ansträngningar att söka arbete riskerar att minska.</w:t>
      </w:r>
    </w:p>
    <w:p w:rsidR="00B30DA3" w:rsidRPr="00391292" w:rsidRDefault="00B30DA3" w:rsidP="00B30DA3">
      <w:pPr>
        <w:pStyle w:val="Rubrik3"/>
        <w:rPr>
          <w:noProof w:val="0"/>
        </w:rPr>
      </w:pPr>
      <w:bookmarkStart w:id="33" w:name="_Toc98226342"/>
      <w:bookmarkStart w:id="34" w:name="_Toc99792668"/>
      <w:bookmarkStart w:id="35" w:name="_Toc103593408"/>
      <w:r w:rsidRPr="00391292">
        <w:rPr>
          <w:noProof w:val="0"/>
        </w:rPr>
        <w:t>Arbetsförmedlingen: glapp mellan regler och tillämpning</w:t>
      </w:r>
      <w:bookmarkEnd w:id="34"/>
      <w:bookmarkEnd w:id="35"/>
    </w:p>
    <w:p w:rsidR="00B30DA3" w:rsidRPr="00391292" w:rsidRDefault="00B30DA3" w:rsidP="00B30DA3">
      <w:r w:rsidRPr="00391292">
        <w:t>Riksrevisionens granskning visar att det finns brister i arbetsförmedlin</w:t>
      </w:r>
      <w:r w:rsidRPr="00391292">
        <w:t>g</w:t>
      </w:r>
      <w:r w:rsidRPr="00391292">
        <w:t>ens kon</w:t>
      </w:r>
      <w:r w:rsidRPr="00391292">
        <w:softHyphen/>
        <w:t>troll</w:t>
      </w:r>
      <w:r w:rsidRPr="00391292">
        <w:softHyphen/>
        <w:t xml:space="preserve">funktion. Dessa brister visar sig på flera olika sätt. </w:t>
      </w:r>
    </w:p>
    <w:p w:rsidR="00B30DA3" w:rsidRPr="00391292" w:rsidRDefault="00B30DA3" w:rsidP="00B30DA3">
      <w:pPr>
        <w:pStyle w:val="Normaltindrag"/>
      </w:pPr>
      <w:r w:rsidRPr="00391292">
        <w:t>Volymen medd</w:t>
      </w:r>
      <w:r w:rsidRPr="00391292">
        <w:t>e</w:t>
      </w:r>
      <w:r w:rsidRPr="00391292">
        <w:t>landen om ifrågasatt ersättningsrätt är betydligt mindre än vad som skulle ha varit fallet om regelverket strikt hade följts. Granskningen tyder på att arbet</w:t>
      </w:r>
      <w:r w:rsidRPr="00391292">
        <w:t>s</w:t>
      </w:r>
      <w:r w:rsidRPr="00391292">
        <w:t>förmedlingen inte utnyttjar sina möj</w:t>
      </w:r>
      <w:r w:rsidRPr="00391292">
        <w:softHyphen/>
        <w:t>ligheter att konstatera regelbrott i så hög grad som vore möjligt. Upp</w:t>
      </w:r>
      <w:r w:rsidRPr="00391292">
        <w:softHyphen/>
        <w:t>följ</w:t>
      </w:r>
      <w:r w:rsidRPr="00391292">
        <w:softHyphen/>
        <w:t>ningar av platsanvisningar sker endast i hälften av alla fall – trots regeln att alla anvi</w:t>
      </w:r>
      <w:r w:rsidRPr="00391292">
        <w:t>s</w:t>
      </w:r>
      <w:r w:rsidRPr="00391292">
        <w:t>ningar ska följas upp. Dessutom har uppföljningen med arbets</w:t>
      </w:r>
      <w:r w:rsidRPr="00391292">
        <w:softHyphen/>
        <w:t>gi</w:t>
      </w:r>
      <w:r w:rsidRPr="00391292">
        <w:softHyphen/>
        <w:t>vare försä</w:t>
      </w:r>
      <w:r w:rsidRPr="00391292">
        <w:t>m</w:t>
      </w:r>
      <w:r w:rsidRPr="00391292">
        <w:t xml:space="preserve">rats över tid. </w:t>
      </w:r>
    </w:p>
    <w:p w:rsidR="00B30DA3" w:rsidRPr="00391292" w:rsidRDefault="00B30DA3" w:rsidP="00B30DA3">
      <w:pPr>
        <w:pStyle w:val="Normaltindrag"/>
      </w:pPr>
      <w:r w:rsidRPr="00391292">
        <w:t>Det finns också andra bris</w:t>
      </w:r>
      <w:r w:rsidRPr="00391292">
        <w:softHyphen/>
        <w:t>ter i matchnings- och kontrollfunktionerna:  A</w:t>
      </w:r>
      <w:r w:rsidRPr="00391292">
        <w:t>n</w:t>
      </w:r>
      <w:r w:rsidRPr="00391292">
        <w:t>visningarna till lediga platser har dålig träffsäkerhet och med</w:t>
      </w:r>
      <w:r w:rsidRPr="00391292">
        <w:softHyphen/>
        <w:t>de</w:t>
      </w:r>
      <w:r w:rsidRPr="00391292">
        <w:softHyphen/>
        <w:t>landena om ifrågasatt ersät</w:t>
      </w:r>
      <w:r w:rsidRPr="00391292">
        <w:t>t</w:t>
      </w:r>
      <w:r w:rsidRPr="00391292">
        <w:t>ningsrätt har låg kvalitet. Anvisningar till lediga platser görs i allt högre grad i kontrollsyfte. Det anvisade arbetet är dock inte alltid  lämp</w:t>
      </w:r>
      <w:r w:rsidRPr="00391292">
        <w:softHyphen/>
        <w:t>ligt för den sökande. Detta me</w:t>
      </w:r>
      <w:r w:rsidRPr="00391292">
        <w:t>d</w:t>
      </w:r>
      <w:r w:rsidRPr="00391292">
        <w:t>för i praktiken både en låg arbets</w:t>
      </w:r>
      <w:r w:rsidRPr="00391292">
        <w:softHyphen/>
        <w:t>place</w:t>
      </w:r>
      <w:r w:rsidRPr="00391292">
        <w:softHyphen/>
        <w:t>rings</w:t>
      </w:r>
      <w:r w:rsidRPr="00391292">
        <w:softHyphen/>
        <w:t>grad och små möjligheter att erhå</w:t>
      </w:r>
      <w:r w:rsidRPr="00391292">
        <w:t>l</w:t>
      </w:r>
      <w:r w:rsidRPr="00391292">
        <w:t xml:space="preserve">la grund för ifrågasättanden. </w:t>
      </w:r>
    </w:p>
    <w:p w:rsidR="00B30DA3" w:rsidRPr="00391292" w:rsidRDefault="00B30DA3" w:rsidP="00B30DA3">
      <w:pPr>
        <w:pStyle w:val="Normaltindrag"/>
      </w:pPr>
      <w:r w:rsidRPr="00391292">
        <w:t xml:space="preserve">Arbetsförmedlarnas regeltillämpning var bättre 2003 än 1999, men glappet mellan regelverket och dess tillämpning var fortfarande stort 2003. </w:t>
      </w:r>
    </w:p>
    <w:p w:rsidR="00B30DA3" w:rsidRPr="00391292" w:rsidRDefault="00B30DA3" w:rsidP="00B30DA3">
      <w:pPr>
        <w:pStyle w:val="Rubrik3"/>
        <w:rPr>
          <w:noProof w:val="0"/>
        </w:rPr>
      </w:pPr>
      <w:bookmarkStart w:id="36" w:name="_Toc98226338"/>
      <w:bookmarkStart w:id="37" w:name="_Toc99792669"/>
      <w:bookmarkStart w:id="38" w:name="_Toc103593409"/>
      <w:r w:rsidRPr="00391292">
        <w:rPr>
          <w:noProof w:val="0"/>
        </w:rPr>
        <w:t>Rätten till a-kassa ifrågasätts alltför sällan</w:t>
      </w:r>
      <w:bookmarkEnd w:id="36"/>
      <w:bookmarkEnd w:id="37"/>
      <w:bookmarkEnd w:id="38"/>
    </w:p>
    <w:p w:rsidR="00B30DA3" w:rsidRPr="00391292" w:rsidRDefault="00B30DA3" w:rsidP="00B30DA3">
      <w:pPr>
        <w:rPr>
          <w:i/>
        </w:rPr>
      </w:pPr>
      <w:r w:rsidRPr="00391292">
        <w:t>Arbetsförmedlingarnas benägenhet att ifrågasätta ersättningsrätten vid rege</w:t>
      </w:r>
      <w:r w:rsidRPr="00391292">
        <w:t>l</w:t>
      </w:r>
      <w:r w:rsidRPr="00391292">
        <w:t>brott är mycket låg. Uttrycket ”regelbrott” betecknar i detta sammanhang att den sökande bryter mot kravet att vara aktivt arbetssökande. Meddelande om ifrågasatt ersättningsrätt ska skrivas när den sökande avvisat anvisning till lämpligt arbete eller lämpligt arbetsmarknadspolitiskt program, inte medve</w:t>
      </w:r>
      <w:r w:rsidRPr="00391292">
        <w:t>r</w:t>
      </w:r>
      <w:r w:rsidRPr="00391292">
        <w:t>kat till upprätta</w:t>
      </w:r>
      <w:r w:rsidRPr="00391292">
        <w:t>n</w:t>
      </w:r>
      <w:r w:rsidRPr="00391292">
        <w:t>de av handlingsplan eller genom sitt uppträdande bedöms inte stå till arbetsmarknadens förfoga</w:t>
      </w:r>
      <w:r w:rsidRPr="00391292">
        <w:t>n</w:t>
      </w:r>
      <w:r w:rsidRPr="00391292">
        <w:t xml:space="preserve">de. </w:t>
      </w:r>
    </w:p>
    <w:p w:rsidR="00B30DA3" w:rsidRPr="00391292" w:rsidRDefault="00B30DA3" w:rsidP="00B30DA3">
      <w:pPr>
        <w:pStyle w:val="Normaltindrag"/>
      </w:pPr>
      <w:r w:rsidRPr="00391292">
        <w:t>Den uppskattning som gjorts i granskningen tyder på att det endast var ca 20 procent av regelbrotten under 2003 som ledde till med</w:t>
      </w:r>
      <w:r w:rsidRPr="00391292">
        <w:softHyphen/>
        <w:t>de</w:t>
      </w:r>
      <w:r w:rsidRPr="00391292">
        <w:softHyphen/>
        <w:t>landen om ifråg</w:t>
      </w:r>
      <w:r w:rsidRPr="00391292">
        <w:t>a</w:t>
      </w:r>
      <w:r w:rsidRPr="00391292">
        <w:t>satt ersättningsrätt. Mörkertalet, uttryckt som andelen ut</w:t>
      </w:r>
      <w:r w:rsidRPr="00391292">
        <w:t>e</w:t>
      </w:r>
      <w:r w:rsidRPr="00391292">
        <w:t>blivna meddelanden vid regelbrott, var således 80 procent eller ca 21 000. Denna uppskattning avser samtliga förekommande regelbrott där meddela</w:t>
      </w:r>
      <w:r w:rsidRPr="00391292">
        <w:t>n</w:t>
      </w:r>
      <w:r w:rsidRPr="00391292">
        <w:t xml:space="preserve">den ska skrivas enligt regelverket. </w:t>
      </w:r>
    </w:p>
    <w:p w:rsidR="00B30DA3" w:rsidRPr="00391292" w:rsidRDefault="00B30DA3" w:rsidP="00B30DA3">
      <w:pPr>
        <w:pStyle w:val="Normaltindrag"/>
      </w:pPr>
      <w:r w:rsidRPr="00391292">
        <w:t>En viktig anledning till ute</w:t>
      </w:r>
      <w:r w:rsidRPr="00391292">
        <w:softHyphen/>
        <w:t>bliv</w:t>
      </w:r>
      <w:r w:rsidRPr="00391292">
        <w:softHyphen/>
        <w:t>na meddelanden har av arbetsfö</w:t>
      </w:r>
      <w:r w:rsidRPr="00391292">
        <w:t>r</w:t>
      </w:r>
      <w:r w:rsidRPr="00391292">
        <w:t>medlare an</w:t>
      </w:r>
      <w:r w:rsidRPr="00391292">
        <w:softHyphen/>
        <w:t>getts vara svårigheter att häv</w:t>
      </w:r>
      <w:r w:rsidRPr="00391292">
        <w:softHyphen/>
        <w:t>da att den anvisade platsen eller  pr</w:t>
      </w:r>
      <w:r w:rsidRPr="00391292">
        <w:t>o</w:t>
      </w:r>
      <w:r w:rsidRPr="00391292">
        <w:t xml:space="preserve">grammet var lämpligt för den sökande. </w:t>
      </w:r>
    </w:p>
    <w:p w:rsidR="00B30DA3" w:rsidRPr="00391292" w:rsidRDefault="00B30DA3" w:rsidP="00B30DA3">
      <w:pPr>
        <w:pStyle w:val="Rubrik3"/>
        <w:rPr>
          <w:noProof w:val="0"/>
        </w:rPr>
      </w:pPr>
      <w:bookmarkStart w:id="39" w:name="_Toc98226343"/>
      <w:bookmarkStart w:id="40" w:name="_Toc99792670"/>
      <w:bookmarkStart w:id="41" w:name="_Toc103593410"/>
      <w:bookmarkEnd w:id="33"/>
      <w:r w:rsidRPr="00391292">
        <w:rPr>
          <w:noProof w:val="0"/>
        </w:rPr>
        <w:t>De individuella handlingsplanerna har brister</w:t>
      </w:r>
      <w:bookmarkEnd w:id="39"/>
      <w:bookmarkEnd w:id="40"/>
      <w:bookmarkEnd w:id="41"/>
      <w:r w:rsidRPr="00391292">
        <w:rPr>
          <w:noProof w:val="0"/>
        </w:rPr>
        <w:t xml:space="preserve"> </w:t>
      </w:r>
    </w:p>
    <w:p w:rsidR="00B30DA3" w:rsidRPr="00391292" w:rsidRDefault="00B30DA3" w:rsidP="00B30DA3">
      <w:r w:rsidRPr="00391292">
        <w:t>Den sökandes individuella handlingsplan ska visa vad som utgör ett läm</w:t>
      </w:r>
      <w:r w:rsidRPr="00391292">
        <w:t>p</w:t>
      </w:r>
      <w:r w:rsidRPr="00391292">
        <w:t>ligt arbete eller arbets</w:t>
      </w:r>
      <w:r w:rsidRPr="00391292">
        <w:softHyphen/>
        <w:t>marknadspolitiskt program för den sökande. Riksrevisi</w:t>
      </w:r>
      <w:r w:rsidRPr="00391292">
        <w:t>o</w:t>
      </w:r>
      <w:r w:rsidRPr="00391292">
        <w:t>nens grans</w:t>
      </w:r>
      <w:r w:rsidRPr="00391292">
        <w:t>k</w:t>
      </w:r>
      <w:r w:rsidRPr="00391292">
        <w:t>ning tyder på att det här finns uppenbara brister, såväl vad gäller hur snabbt en handlingsplan blir upprättad som vad den faktiskt inn</w:t>
      </w:r>
      <w:r w:rsidRPr="00391292">
        <w:t>e</w:t>
      </w:r>
      <w:r w:rsidRPr="00391292">
        <w:t>håller. Det kan vida</w:t>
      </w:r>
      <w:r w:rsidRPr="00391292">
        <w:softHyphen/>
        <w:t>re konstateras att regeln om att sökande inte får begränsa sitt söko</w:t>
      </w:r>
      <w:r w:rsidRPr="00391292">
        <w:t>m</w:t>
      </w:r>
      <w:r w:rsidRPr="00391292">
        <w:t>råde efter 100 ersättningsdagar inte har slagit igenom i praktiken i hand</w:t>
      </w:r>
      <w:r w:rsidRPr="00391292">
        <w:softHyphen/>
        <w:t>lings</w:t>
      </w:r>
      <w:r w:rsidRPr="00391292">
        <w:softHyphen/>
        <w:t>pla</w:t>
      </w:r>
      <w:r w:rsidRPr="00391292">
        <w:softHyphen/>
        <w:t xml:space="preserve">nerna. </w:t>
      </w:r>
    </w:p>
    <w:p w:rsidR="00B30DA3" w:rsidRPr="00391292" w:rsidRDefault="00B30DA3" w:rsidP="00B30DA3">
      <w:pPr>
        <w:pStyle w:val="Rubrik3"/>
        <w:rPr>
          <w:noProof w:val="0"/>
        </w:rPr>
      </w:pPr>
      <w:bookmarkStart w:id="42" w:name="_Toc98226346"/>
      <w:bookmarkStart w:id="43" w:name="_Toc99792671"/>
      <w:bookmarkStart w:id="44" w:name="_Toc103593411"/>
      <w:r w:rsidRPr="00391292">
        <w:rPr>
          <w:noProof w:val="0"/>
        </w:rPr>
        <w:t>Andelen ogiltiga meddelanden har ökat och giltiga meddelanden har sämre kvalitet</w:t>
      </w:r>
      <w:bookmarkEnd w:id="42"/>
      <w:bookmarkEnd w:id="43"/>
      <w:bookmarkEnd w:id="44"/>
      <w:r w:rsidRPr="00391292">
        <w:rPr>
          <w:noProof w:val="0"/>
        </w:rPr>
        <w:t xml:space="preserve"> </w:t>
      </w:r>
    </w:p>
    <w:p w:rsidR="00B30DA3" w:rsidRPr="00391292" w:rsidRDefault="00B30DA3" w:rsidP="00B30DA3">
      <w:r w:rsidRPr="00391292">
        <w:t>Antalet meddelanden om ifrågasatt ersättningsrätt till arbetslöshetskassorna har ökat under den studerade peri</w:t>
      </w:r>
      <w:r w:rsidRPr="00391292">
        <w:softHyphen/>
        <w:t>o</w:t>
      </w:r>
      <w:r w:rsidRPr="00391292">
        <w:softHyphen/>
        <w:t>den (1999–2003). Ökningen kan dock i stor utsträckning förklaras av att andelen ogiltiga meddelanden har ökat. Ogiltiga meddelanden är sådana som kassorna läm</w:t>
      </w:r>
      <w:r w:rsidRPr="00391292">
        <w:softHyphen/>
        <w:t>nar utan åtgärd eftersom den arbet</w:t>
      </w:r>
      <w:r w:rsidRPr="00391292">
        <w:t>s</w:t>
      </w:r>
      <w:r w:rsidRPr="00391292">
        <w:t>sökande vid tillfället för ifråga</w:t>
      </w:r>
      <w:r w:rsidRPr="00391292">
        <w:softHyphen/>
        <w:t>sät</w:t>
      </w:r>
      <w:r w:rsidRPr="00391292">
        <w:softHyphen/>
        <w:t>tandet varken uppbar eller sökte arbetslö</w:t>
      </w:r>
      <w:r w:rsidRPr="00391292">
        <w:t>s</w:t>
      </w:r>
      <w:r w:rsidRPr="00391292">
        <w:t>hetsersättning. Även giltiga meddelanden håller enligt de tillfrågade a</w:t>
      </w:r>
      <w:r w:rsidRPr="00391292">
        <w:t>r</w:t>
      </w:r>
      <w:r w:rsidRPr="00391292">
        <w:t>bets</w:t>
      </w:r>
      <w:r w:rsidRPr="00391292">
        <w:softHyphen/>
        <w:t>lös</w:t>
      </w:r>
      <w:r w:rsidRPr="00391292">
        <w:softHyphen/>
        <w:t>hets</w:t>
      </w:r>
      <w:r w:rsidRPr="00391292">
        <w:softHyphen/>
        <w:t>kas</w:t>
      </w:r>
      <w:r w:rsidRPr="00391292">
        <w:softHyphen/>
        <w:t>sorna i ökad utsträckning låg kvalitet. Den låga kvaliteten i arbet</w:t>
      </w:r>
      <w:r w:rsidRPr="00391292">
        <w:t>s</w:t>
      </w:r>
      <w:r w:rsidRPr="00391292">
        <w:t>förmedlingens meddelanden har också medfört längre utredningstider inom arbetslöshetskassorna.</w:t>
      </w:r>
    </w:p>
    <w:p w:rsidR="00B30DA3" w:rsidRPr="00391292" w:rsidRDefault="00B30DA3" w:rsidP="00B30DA3">
      <w:pPr>
        <w:pStyle w:val="Normaltindrag"/>
      </w:pPr>
      <w:r w:rsidRPr="00391292">
        <w:t>I detta sammanhang framhåller Riksrevisionen att arbetsförmedlingen för närvarande inte har direktåtkomst till kassornas regis</w:t>
      </w:r>
      <w:r w:rsidRPr="00391292">
        <w:softHyphen/>
        <w:t>ter över medlemmar som uppbär ersättning. Det betyder att det för arbetsförmedlingen är om</w:t>
      </w:r>
      <w:r w:rsidRPr="00391292">
        <w:softHyphen/>
        <w:t xml:space="preserve">ständligt att kontrollera om ett meddelande är giltigt eller ej innan det skickas till den sökandes arbetslöshetskassa.  </w:t>
      </w:r>
    </w:p>
    <w:p w:rsidR="00B30DA3" w:rsidRPr="00391292" w:rsidRDefault="00B30DA3" w:rsidP="00B30DA3">
      <w:pPr>
        <w:pStyle w:val="Rubrik3"/>
        <w:rPr>
          <w:noProof w:val="0"/>
        </w:rPr>
      </w:pPr>
      <w:bookmarkStart w:id="45" w:name="_Toc99792672"/>
      <w:bookmarkStart w:id="46" w:name="_Toc103593412"/>
      <w:r w:rsidRPr="00391292">
        <w:rPr>
          <w:noProof w:val="0"/>
        </w:rPr>
        <w:t>Träffsäkerheten har försämrats – 2,8 procent får anställning</w:t>
      </w:r>
      <w:bookmarkEnd w:id="45"/>
      <w:bookmarkEnd w:id="46"/>
    </w:p>
    <w:p w:rsidR="00B30DA3" w:rsidRPr="00391292" w:rsidRDefault="00B30DA3" w:rsidP="00B30DA3">
      <w:r w:rsidRPr="00391292">
        <w:t>Riksrevisionens granskning visar att arbetsförmedlingens anvisnin</w:t>
      </w:r>
      <w:r w:rsidRPr="00391292">
        <w:t>g</w:t>
      </w:r>
      <w:r w:rsidRPr="00391292">
        <w:t>ar om lämpligt arbete leder till anställning i lägre grad än tidigare (e</w:t>
      </w:r>
      <w:r w:rsidRPr="00391292">
        <w:t>n</w:t>
      </w:r>
      <w:r w:rsidRPr="00391292">
        <w:t>dast 2,8 pro</w:t>
      </w:r>
      <w:r w:rsidRPr="00391292">
        <w:softHyphen/>
        <w:t xml:space="preserve">cent år 2003). </w:t>
      </w:r>
    </w:p>
    <w:p w:rsidR="00B30DA3" w:rsidRPr="00391292" w:rsidRDefault="00B30DA3" w:rsidP="00B30DA3">
      <w:pPr>
        <w:pStyle w:val="Rubrik3"/>
        <w:rPr>
          <w:noProof w:val="0"/>
        </w:rPr>
      </w:pPr>
      <w:bookmarkStart w:id="47" w:name="_Toc98226348"/>
      <w:bookmarkStart w:id="48" w:name="_Toc99792673"/>
      <w:bookmarkStart w:id="49" w:name="_Toc103593413"/>
      <w:r w:rsidRPr="00391292">
        <w:rPr>
          <w:noProof w:val="0"/>
        </w:rPr>
        <w:t>Arbetslöshetskassornas regeltillämpning varierar</w:t>
      </w:r>
      <w:bookmarkEnd w:id="48"/>
      <w:bookmarkEnd w:id="49"/>
    </w:p>
    <w:p w:rsidR="00B30DA3" w:rsidRPr="00391292" w:rsidRDefault="00B30DA3" w:rsidP="00B30DA3">
      <w:r w:rsidRPr="00391292">
        <w:t>De mest påtagliga bristerna i arbetslöshetska</w:t>
      </w:r>
      <w:r w:rsidRPr="00391292">
        <w:t>s</w:t>
      </w:r>
      <w:r w:rsidRPr="00391292">
        <w:t>sornas kontrollfunktion är, enligt Riksrevisionen, brister och variationer i utrednings- och inrapport</w:t>
      </w:r>
      <w:r w:rsidRPr="00391292">
        <w:t>e</w:t>
      </w:r>
      <w:r w:rsidRPr="00391292">
        <w:t>ringsrut</w:t>
      </w:r>
      <w:r w:rsidRPr="00391292">
        <w:t>i</w:t>
      </w:r>
      <w:r w:rsidRPr="00391292">
        <w:t>ner. Detta får bl.a. till följd att graden av sanktioner varierar mellan kassorna. Till en del speglar detta faktiska vari</w:t>
      </w:r>
      <w:r w:rsidRPr="00391292">
        <w:t>a</w:t>
      </w:r>
      <w:r w:rsidRPr="00391292">
        <w:t>tioner men även statistiken är missvisande. Granskningen tyder också på att det finns brister i kasso</w:t>
      </w:r>
      <w:r w:rsidRPr="00391292">
        <w:t>r</w:t>
      </w:r>
      <w:r w:rsidRPr="00391292">
        <w:t>nas redovisning till till</w:t>
      </w:r>
      <w:r w:rsidRPr="00391292">
        <w:softHyphen/>
        <w:t>synsmyndigheten. Kassornas utredningar av ersättning</w:t>
      </w:r>
      <w:r w:rsidRPr="00391292">
        <w:t>s</w:t>
      </w:r>
      <w:r w:rsidRPr="00391292">
        <w:t>ärenden är heller inte e</w:t>
      </w:r>
      <w:r w:rsidRPr="00391292">
        <w:t>n</w:t>
      </w:r>
      <w:r w:rsidRPr="00391292">
        <w:t xml:space="preserve">hetliga.  </w:t>
      </w:r>
    </w:p>
    <w:p w:rsidR="00B30DA3" w:rsidRPr="00391292" w:rsidRDefault="00B30DA3" w:rsidP="00B30DA3">
      <w:pPr>
        <w:pStyle w:val="Rubrik3"/>
        <w:rPr>
          <w:noProof w:val="0"/>
        </w:rPr>
      </w:pPr>
      <w:bookmarkStart w:id="50" w:name="_Toc99792674"/>
      <w:bookmarkStart w:id="51" w:name="_Toc103593414"/>
      <w:r w:rsidRPr="00391292">
        <w:rPr>
          <w:noProof w:val="0"/>
        </w:rPr>
        <w:t>Graden av sanktioner har minskat</w:t>
      </w:r>
      <w:bookmarkEnd w:id="50"/>
      <w:bookmarkEnd w:id="51"/>
      <w:r w:rsidRPr="00391292">
        <w:rPr>
          <w:noProof w:val="0"/>
        </w:rPr>
        <w:t xml:space="preserve"> </w:t>
      </w:r>
      <w:bookmarkEnd w:id="47"/>
      <w:r w:rsidRPr="00391292">
        <w:rPr>
          <w:noProof w:val="0"/>
        </w:rPr>
        <w:t xml:space="preserve"> </w:t>
      </w:r>
    </w:p>
    <w:p w:rsidR="00B30DA3" w:rsidRPr="00391292" w:rsidRDefault="00B30DA3" w:rsidP="00B30DA3">
      <w:r w:rsidRPr="00391292">
        <w:t>Arbetslöshetskassorna kan besluta om sanktioner i form av nedsättning  i eller avstängning från arbetslöshetsersättning. Sanktionsgraden – dvs. den andel av inkomna meddelanden från arbets</w:t>
      </w:r>
      <w:r w:rsidRPr="00391292">
        <w:softHyphen/>
        <w:t>förmedlingen till arbetslöshetskassorna som leder till att kassorna besl</w:t>
      </w:r>
      <w:r w:rsidRPr="00391292">
        <w:t>u</w:t>
      </w:r>
      <w:r w:rsidRPr="00391292">
        <w:t>tar om sanktioner – uppgick under år 2003 till 61 procent i genomsnitt för samtliga kassor. Granskningen visar också att san</w:t>
      </w:r>
      <w:r w:rsidRPr="00391292">
        <w:t>k</w:t>
      </w:r>
      <w:r w:rsidRPr="00391292">
        <w:t>tionsgraden har sjunkit under peri</w:t>
      </w:r>
      <w:r w:rsidRPr="00391292">
        <w:t>o</w:t>
      </w:r>
      <w:r w:rsidRPr="00391292">
        <w:t>den 2001–2003.  Nedgången beror i stor utsträckning på att andelen ogiltiga me</w:t>
      </w:r>
      <w:r w:rsidRPr="00391292">
        <w:t>d</w:t>
      </w:r>
      <w:r w:rsidRPr="00391292">
        <w:t xml:space="preserve">delanden har ökat. </w:t>
      </w:r>
    </w:p>
    <w:p w:rsidR="00B30DA3" w:rsidRPr="00391292" w:rsidRDefault="00B30DA3" w:rsidP="00B30DA3">
      <w:pPr>
        <w:pStyle w:val="Normaltindrag"/>
      </w:pPr>
      <w:r w:rsidRPr="00391292">
        <w:t>Graden av sanktioner varierar kraftigt mellan olika kassor (från 33 till 100 procent bland de kassor som undersökts). Granskningen visar att detta delvis beror på en ojämn spridning av andelen ogiltiga meddelanden mellan kasso</w:t>
      </w:r>
      <w:r w:rsidRPr="00391292">
        <w:t>r</w:t>
      </w:r>
      <w:r w:rsidRPr="00391292">
        <w:t>na – men också att det finns skillnader mellan kassorna när det gäller utre</w:t>
      </w:r>
      <w:r w:rsidRPr="00391292">
        <w:t>d</w:t>
      </w:r>
      <w:r w:rsidRPr="00391292">
        <w:t>ningsrutiner och därmed troligen även bedömningsgru</w:t>
      </w:r>
      <w:r w:rsidRPr="00391292">
        <w:t>n</w:t>
      </w:r>
      <w:r w:rsidRPr="00391292">
        <w:t xml:space="preserve">der. </w:t>
      </w:r>
    </w:p>
    <w:p w:rsidR="00B30DA3" w:rsidRPr="00391292" w:rsidRDefault="00B30DA3" w:rsidP="00B30DA3">
      <w:pPr>
        <w:pStyle w:val="Normaltindrag"/>
      </w:pPr>
      <w:r w:rsidRPr="00391292">
        <w:t>Ett problem vid utredningar av ifrågasättanden har uppgetts vara att ka</w:t>
      </w:r>
      <w:r w:rsidRPr="00391292">
        <w:t>s</w:t>
      </w:r>
      <w:r w:rsidRPr="00391292">
        <w:t>sorna har svårt att få tillgång till relevanta uppgifter ur indiv</w:t>
      </w:r>
      <w:r w:rsidRPr="00391292">
        <w:t>i</w:t>
      </w:r>
      <w:r w:rsidRPr="00391292">
        <w:t>duella hand</w:t>
      </w:r>
      <w:r w:rsidRPr="00391292">
        <w:softHyphen/>
        <w:t>lingsplaner för de perso</w:t>
      </w:r>
      <w:r w:rsidRPr="00391292">
        <w:softHyphen/>
        <w:t>ner vars ersättning</w:t>
      </w:r>
      <w:r w:rsidRPr="00391292">
        <w:t>s</w:t>
      </w:r>
      <w:r w:rsidRPr="00391292">
        <w:t xml:space="preserve">rätt har satts i fråga. </w:t>
      </w:r>
    </w:p>
    <w:p w:rsidR="00B30DA3" w:rsidRPr="00391292" w:rsidRDefault="00B30DA3" w:rsidP="00B30DA3">
      <w:pPr>
        <w:pStyle w:val="Rubrik2"/>
      </w:pPr>
      <w:bookmarkStart w:id="52" w:name="_Toc99792675"/>
      <w:bookmarkStart w:id="53" w:name="_Toc103593415"/>
      <w:r w:rsidRPr="00391292">
        <w:t>Riksrevisionens bedömningar och reko</w:t>
      </w:r>
      <w:r w:rsidRPr="00391292">
        <w:t>m</w:t>
      </w:r>
      <w:r w:rsidRPr="00391292">
        <w:t>men</w:t>
      </w:r>
      <w:r w:rsidRPr="00391292">
        <w:softHyphen/>
        <w:t>dationer</w:t>
      </w:r>
      <w:bookmarkEnd w:id="52"/>
      <w:bookmarkEnd w:id="53"/>
    </w:p>
    <w:p w:rsidR="00B30DA3" w:rsidRPr="00391292" w:rsidRDefault="00B30DA3" w:rsidP="00B30DA3">
      <w:r w:rsidRPr="00391292">
        <w:t>Granskningen visar att det finns ett stort mör</w:t>
      </w:r>
      <w:r w:rsidRPr="00391292">
        <w:softHyphen/>
        <w:t>kertal för meddelanden om ifrå</w:t>
      </w:r>
      <w:r w:rsidRPr="00391292">
        <w:softHyphen/>
        <w:t>ga</w:t>
      </w:r>
      <w:r w:rsidRPr="00391292">
        <w:softHyphen/>
        <w:t>satt ersättningsrätt och bristande enhetlighet i de meddelanden som skrivs. För att komma till rätta med dessa för</w:t>
      </w:r>
      <w:r w:rsidRPr="00391292">
        <w:softHyphen/>
        <w:t>hål</w:t>
      </w:r>
      <w:r w:rsidRPr="00391292">
        <w:softHyphen/>
        <w:t>landen krävs enligt Riksrevisionen förändringar inom de en</w:t>
      </w:r>
      <w:r w:rsidRPr="00391292">
        <w:softHyphen/>
        <w:t>skilda arbetsför</w:t>
      </w:r>
      <w:r w:rsidRPr="00391292">
        <w:softHyphen/>
        <w:t>med</w:t>
      </w:r>
      <w:r w:rsidRPr="00391292">
        <w:softHyphen/>
        <w:t>lingarna. Beslut om ifråga</w:t>
      </w:r>
      <w:r w:rsidRPr="00391292">
        <w:softHyphen/>
        <w:t>sät</w:t>
      </w:r>
      <w:r w:rsidRPr="00391292">
        <w:softHyphen/>
        <w:t>tan</w:t>
      </w:r>
      <w:r w:rsidRPr="00391292">
        <w:softHyphen/>
      </w:r>
      <w:r w:rsidRPr="00391292">
        <w:softHyphen/>
      </w:r>
      <w:r w:rsidRPr="00391292">
        <w:softHyphen/>
        <w:t>den bör enligt Riks</w:t>
      </w:r>
      <w:r w:rsidRPr="00391292">
        <w:softHyphen/>
        <w:t>re</w:t>
      </w:r>
      <w:r w:rsidRPr="00391292">
        <w:softHyphen/>
        <w:t>vi</w:t>
      </w:r>
      <w:r w:rsidRPr="00391292">
        <w:softHyphen/>
        <w:t>sionen separeras från de arbetsförmedlare som ar</w:t>
      </w:r>
      <w:r w:rsidRPr="00391292">
        <w:softHyphen/>
        <w:t>betar med matchnings</w:t>
      </w:r>
      <w:r w:rsidRPr="00391292">
        <w:softHyphen/>
        <w:t>ar</w:t>
      </w:r>
      <w:r w:rsidRPr="00391292">
        <w:softHyphen/>
        <w:t>be</w:t>
      </w:r>
      <w:r w:rsidRPr="00391292">
        <w:softHyphen/>
        <w:t>te samt företags- och platsinriktat arbete. Riks</w:t>
      </w:r>
      <w:r w:rsidRPr="00391292">
        <w:softHyphen/>
        <w:t>re</w:t>
      </w:r>
      <w:r w:rsidRPr="00391292">
        <w:softHyphen/>
        <w:t>vi</w:t>
      </w:r>
      <w:r w:rsidRPr="00391292">
        <w:softHyphen/>
        <w:t>sionen rekommenderar en organisationsförändring som innebär att en nämnd under kontorschefen skulle få upp</w:t>
      </w:r>
      <w:r w:rsidRPr="00391292">
        <w:softHyphen/>
        <w:t>giften att be</w:t>
      </w:r>
      <w:r w:rsidRPr="00391292">
        <w:softHyphen/>
        <w:t>sluta om och formellt stå för arbet</w:t>
      </w:r>
      <w:r w:rsidRPr="00391292">
        <w:t>s</w:t>
      </w:r>
      <w:r w:rsidRPr="00391292">
        <w:t>för</w:t>
      </w:r>
      <w:r w:rsidRPr="00391292">
        <w:softHyphen/>
        <w:t>med</w:t>
      </w:r>
      <w:r w:rsidRPr="00391292">
        <w:softHyphen/>
        <w:t>lingens ifråg</w:t>
      </w:r>
      <w:r w:rsidRPr="00391292">
        <w:t>a</w:t>
      </w:r>
      <w:r w:rsidRPr="00391292">
        <w:t>sättanden av ersättningsrätt. Denna rekommendation har även lämnats av Riksrevisi</w:t>
      </w:r>
      <w:r w:rsidRPr="00391292">
        <w:t>o</w:t>
      </w:r>
      <w:r w:rsidRPr="00391292">
        <w:t>nen i en tidigare granskning (RiR 2004:3). Utöver detta krävs enligt Riksrev</w:t>
      </w:r>
      <w:r w:rsidRPr="00391292">
        <w:t>i</w:t>
      </w:r>
      <w:r w:rsidRPr="00391292">
        <w:t xml:space="preserve">sionen en skärpt regeltillämpning. </w:t>
      </w:r>
    </w:p>
    <w:p w:rsidR="00B30DA3" w:rsidRPr="00391292" w:rsidRDefault="00B30DA3" w:rsidP="00B30DA3">
      <w:pPr>
        <w:pStyle w:val="Normaltindrag"/>
      </w:pPr>
      <w:r w:rsidRPr="00391292">
        <w:t xml:space="preserve">De rekommendationer som formulerats av Riksrevisionen är följande: </w:t>
      </w:r>
    </w:p>
    <w:p w:rsidR="00B30DA3" w:rsidRPr="00391292" w:rsidRDefault="00B30DA3" w:rsidP="00B30DA3">
      <w:pPr>
        <w:pStyle w:val="Rubrik3"/>
        <w:rPr>
          <w:noProof w:val="0"/>
        </w:rPr>
      </w:pPr>
      <w:bookmarkStart w:id="54" w:name="_Toc99792676"/>
      <w:bookmarkStart w:id="55" w:name="_Toc103593416"/>
      <w:r w:rsidRPr="00391292">
        <w:rPr>
          <w:noProof w:val="0"/>
        </w:rPr>
        <w:t>Rekommendationer riktade till regeringen</w:t>
      </w:r>
      <w:bookmarkEnd w:id="54"/>
      <w:bookmarkEnd w:id="55"/>
    </w:p>
    <w:p w:rsidR="00B30DA3" w:rsidRPr="00391292" w:rsidRDefault="00B30DA3" w:rsidP="00B30DA3">
      <w:r w:rsidRPr="00391292">
        <w:t>Vad avser arbetsförmedlingen och arbetslöshetskassorna rekommenderar Riksrevisionen att regeringen</w:t>
      </w:r>
    </w:p>
    <w:p w:rsidR="00B30DA3" w:rsidRPr="00391292" w:rsidRDefault="00B30DA3" w:rsidP="00B30DA3">
      <w:pPr>
        <w:numPr>
          <w:ilvl w:val="0"/>
          <w:numId w:val="7"/>
        </w:numPr>
        <w:spacing w:before="0"/>
      </w:pPr>
      <w:r w:rsidRPr="00391292">
        <w:t>i regleringsbrev uppdrar åt Arbetsmarknadsverket att tillse att regeln om att anvisningar ska följas upp tillämpas strikt,</w:t>
      </w:r>
    </w:p>
    <w:p w:rsidR="00B30DA3" w:rsidRPr="00391292" w:rsidRDefault="00B30DA3" w:rsidP="00B30DA3">
      <w:pPr>
        <w:numPr>
          <w:ilvl w:val="0"/>
          <w:numId w:val="7"/>
        </w:numPr>
      </w:pPr>
      <w:r w:rsidRPr="00391292">
        <w:t>tillser att kassorna ges tillgång till sådan information ur de sökandes indiv</w:t>
      </w:r>
      <w:r w:rsidRPr="00391292">
        <w:t>i</w:t>
      </w:r>
      <w:r w:rsidRPr="00391292">
        <w:t>duella handlingsplaner som är relevant för ersättningsärenden,</w:t>
      </w:r>
    </w:p>
    <w:p w:rsidR="00B30DA3" w:rsidRPr="00391292" w:rsidRDefault="00B30DA3" w:rsidP="00B30DA3">
      <w:pPr>
        <w:numPr>
          <w:ilvl w:val="0"/>
          <w:numId w:val="7"/>
        </w:numPr>
        <w:rPr>
          <w:i/>
        </w:rPr>
      </w:pPr>
      <w:r w:rsidRPr="00391292">
        <w:t>tillser att arbetsförmedlingen ges direktåtkomst till arbetslös</w:t>
      </w:r>
      <w:r w:rsidRPr="00391292">
        <w:softHyphen/>
        <w:t>hets</w:t>
      </w:r>
      <w:r w:rsidRPr="00391292">
        <w:softHyphen/>
        <w:t>kas</w:t>
      </w:r>
      <w:r w:rsidRPr="00391292">
        <w:softHyphen/>
        <w:t>sans uppgifter om vilka personer som uppbär eller söker arbetslö</w:t>
      </w:r>
      <w:r w:rsidRPr="00391292">
        <w:t>s</w:t>
      </w:r>
      <w:r w:rsidRPr="00391292">
        <w:t>hets</w:t>
      </w:r>
      <w:r w:rsidRPr="00391292">
        <w:softHyphen/>
        <w:t>ersätt</w:t>
      </w:r>
      <w:r w:rsidRPr="00391292">
        <w:softHyphen/>
        <w:t xml:space="preserve">ning. </w:t>
      </w:r>
    </w:p>
    <w:p w:rsidR="00B30DA3" w:rsidRPr="00391292" w:rsidRDefault="00B30DA3" w:rsidP="00B30DA3">
      <w:pPr>
        <w:pStyle w:val="Rubrik3"/>
        <w:rPr>
          <w:noProof w:val="0"/>
        </w:rPr>
      </w:pPr>
      <w:bookmarkStart w:id="56" w:name="_Toc99792677"/>
      <w:bookmarkStart w:id="57" w:name="_Toc103593417"/>
      <w:r w:rsidRPr="00391292">
        <w:rPr>
          <w:noProof w:val="0"/>
        </w:rPr>
        <w:t>Rekommendationer riktade till AMS</w:t>
      </w:r>
      <w:bookmarkEnd w:id="56"/>
      <w:bookmarkEnd w:id="57"/>
    </w:p>
    <w:p w:rsidR="00B30DA3" w:rsidRPr="00391292" w:rsidRDefault="00B30DA3" w:rsidP="00B30DA3">
      <w:r w:rsidRPr="00391292">
        <w:t xml:space="preserve">Vad avser arbetsförmedlingen rekommenderar Riksrevisionen att AMS </w:t>
      </w:r>
    </w:p>
    <w:p w:rsidR="00B30DA3" w:rsidRPr="00391292" w:rsidRDefault="00B30DA3" w:rsidP="00B30DA3">
      <w:pPr>
        <w:numPr>
          <w:ilvl w:val="0"/>
          <w:numId w:val="8"/>
        </w:numPr>
        <w:spacing w:before="0"/>
      </w:pPr>
      <w:r w:rsidRPr="00391292">
        <w:t>inför en nämnd vid arbetsförmedlingen som beslu</w:t>
      </w:r>
      <w:r w:rsidRPr="00391292">
        <w:softHyphen/>
        <w:t>tar om och fo</w:t>
      </w:r>
      <w:r w:rsidRPr="00391292">
        <w:t>r</w:t>
      </w:r>
      <w:r w:rsidRPr="00391292">
        <w:t>mellt svarar för alla ifrågasättanden, i stället för att detta görs av e</w:t>
      </w:r>
      <w:r w:rsidRPr="00391292">
        <w:t>n</w:t>
      </w:r>
      <w:r w:rsidRPr="00391292">
        <w:t>skilda arbetsförme</w:t>
      </w:r>
      <w:r w:rsidRPr="00391292">
        <w:t>d</w:t>
      </w:r>
      <w:r w:rsidRPr="00391292">
        <w:t xml:space="preserve">lare, </w:t>
      </w:r>
    </w:p>
    <w:p w:rsidR="00B30DA3" w:rsidRPr="00391292" w:rsidRDefault="00B30DA3" w:rsidP="00B30DA3">
      <w:pPr>
        <w:numPr>
          <w:ilvl w:val="0"/>
          <w:numId w:val="8"/>
        </w:numPr>
      </w:pPr>
      <w:r w:rsidRPr="00391292">
        <w:t>ger länsarbetsnämnderna i uppdrag att tillse att det tydligare framgår i handlingsplanerna vad som utgör lämpligt arbete/program (inkl</w:t>
      </w:r>
      <w:r w:rsidRPr="00391292">
        <w:t>u</w:t>
      </w:r>
      <w:r w:rsidRPr="00391292">
        <w:t>sive tydlig beskrivning av eventuella begränsningar i den sökandes arbets</w:t>
      </w:r>
      <w:r w:rsidRPr="00391292">
        <w:softHyphen/>
        <w:t>förhet och sökområde) samt att planerna kontinuerligt uppd</w:t>
      </w:r>
      <w:r w:rsidRPr="00391292">
        <w:t>a</w:t>
      </w:r>
      <w:r w:rsidRPr="00391292">
        <w:t xml:space="preserve">teras, </w:t>
      </w:r>
    </w:p>
    <w:p w:rsidR="00B30DA3" w:rsidRPr="00391292" w:rsidRDefault="00B30DA3" w:rsidP="00B30DA3">
      <w:pPr>
        <w:numPr>
          <w:ilvl w:val="0"/>
          <w:numId w:val="8"/>
        </w:numPr>
      </w:pPr>
      <w:r w:rsidRPr="00391292">
        <w:t>ger arbetsförmedlingarna i uppdrag att alltid kontrollera att den s</w:t>
      </w:r>
      <w:r w:rsidRPr="00391292">
        <w:t>ö</w:t>
      </w:r>
      <w:r w:rsidRPr="00391292">
        <w:t>kande uppbär eller söker ersättning innan ett meddelande om ifråga</w:t>
      </w:r>
      <w:r w:rsidRPr="00391292">
        <w:softHyphen/>
        <w:t>satt ersättnings</w:t>
      </w:r>
      <w:r w:rsidRPr="00391292">
        <w:softHyphen/>
        <w:t>rätt skickas till den sökandes arbetslöshetskassa. (Detta förutsätter att arbets</w:t>
      </w:r>
      <w:r w:rsidRPr="00391292">
        <w:softHyphen/>
        <w:t>förmedlingen ges direktåtkomst till ka</w:t>
      </w:r>
      <w:r w:rsidRPr="00391292">
        <w:t>s</w:t>
      </w:r>
      <w:r w:rsidRPr="00391292">
        <w:t>sornas upp</w:t>
      </w:r>
      <w:r w:rsidRPr="00391292">
        <w:softHyphen/>
        <w:t>gifter om vilka personer som uppbär ersättning.) I detta ingår att alltid kontrollera om den sökande del</w:t>
      </w:r>
      <w:r w:rsidRPr="00391292">
        <w:softHyphen/>
        <w:t>tar i ett arbetsmar</w:t>
      </w:r>
      <w:r w:rsidRPr="00391292">
        <w:t>k</w:t>
      </w:r>
      <w:r w:rsidRPr="00391292">
        <w:t>nadspolitiskt program, såsom arbetsmarknads</w:t>
      </w:r>
      <w:r w:rsidRPr="00391292">
        <w:softHyphen/>
        <w:t>utbild</w:t>
      </w:r>
      <w:r w:rsidRPr="00391292">
        <w:softHyphen/>
        <w:t>ning, eller har avanmälts som sökande av arbetsförme</w:t>
      </w:r>
      <w:r w:rsidRPr="00391292">
        <w:t>d</w:t>
      </w:r>
      <w:r w:rsidRPr="00391292">
        <w:t xml:space="preserve">lingen. </w:t>
      </w:r>
    </w:p>
    <w:p w:rsidR="00B30DA3" w:rsidRPr="00391292" w:rsidRDefault="00B30DA3" w:rsidP="00B30DA3">
      <w:pPr>
        <w:pStyle w:val="Rubrik3"/>
        <w:rPr>
          <w:noProof w:val="0"/>
        </w:rPr>
      </w:pPr>
      <w:bookmarkStart w:id="58" w:name="_Toc99792678"/>
      <w:bookmarkStart w:id="59" w:name="_Toc103593418"/>
      <w:r w:rsidRPr="00391292">
        <w:rPr>
          <w:noProof w:val="0"/>
        </w:rPr>
        <w:t>Rekommendationer riktade till Inspektionen för arbetslöshets</w:t>
      </w:r>
      <w:r w:rsidRPr="00391292">
        <w:rPr>
          <w:noProof w:val="0"/>
        </w:rPr>
        <w:softHyphen/>
        <w:t>för</w:t>
      </w:r>
      <w:r w:rsidRPr="00391292">
        <w:rPr>
          <w:noProof w:val="0"/>
        </w:rPr>
        <w:softHyphen/>
        <w:t>säk</w:t>
      </w:r>
      <w:r w:rsidRPr="00391292">
        <w:rPr>
          <w:noProof w:val="0"/>
        </w:rPr>
        <w:softHyphen/>
        <w:t>ring</w:t>
      </w:r>
      <w:r w:rsidRPr="00391292">
        <w:rPr>
          <w:noProof w:val="0"/>
        </w:rPr>
        <w:softHyphen/>
        <w:t>en (IAF)</w:t>
      </w:r>
      <w:bookmarkEnd w:id="58"/>
      <w:bookmarkEnd w:id="59"/>
    </w:p>
    <w:p w:rsidR="00B30DA3" w:rsidRPr="00391292" w:rsidRDefault="00B30DA3" w:rsidP="00B30DA3">
      <w:r w:rsidRPr="00391292">
        <w:t xml:space="preserve">Vad avser arbetsförmedlingen rekommenderas IAF att, i samråd med AMS, </w:t>
      </w:r>
    </w:p>
    <w:p w:rsidR="00B30DA3" w:rsidRPr="00391292" w:rsidRDefault="00B30DA3" w:rsidP="00B30DA3">
      <w:pPr>
        <w:numPr>
          <w:ilvl w:val="0"/>
          <w:numId w:val="9"/>
        </w:numPr>
        <w:spacing w:before="0"/>
      </w:pPr>
      <w:r w:rsidRPr="00391292">
        <w:t>utfärda instruktioner till arbetsförmedlingen om när anvisningar till läm</w:t>
      </w:r>
      <w:r w:rsidRPr="00391292">
        <w:t>p</w:t>
      </w:r>
      <w:r w:rsidRPr="00391292">
        <w:t>ligt arbete ska ske.</w:t>
      </w:r>
    </w:p>
    <w:p w:rsidR="00B30DA3" w:rsidRPr="00391292" w:rsidRDefault="00B30DA3" w:rsidP="00B30DA3">
      <w:r w:rsidRPr="00391292">
        <w:t>Vad avser arbetslöshetskassorna rekommenderas IAF att</w:t>
      </w:r>
    </w:p>
    <w:p w:rsidR="00B30DA3" w:rsidRPr="00391292" w:rsidRDefault="00B30DA3" w:rsidP="00B30DA3">
      <w:pPr>
        <w:numPr>
          <w:ilvl w:val="0"/>
          <w:numId w:val="10"/>
        </w:numPr>
        <w:spacing w:before="0"/>
      </w:pPr>
      <w:r w:rsidRPr="00391292">
        <w:t>kontinuerligt tillse att de ärenden som tidigare har inrapporterats som ”utan åtgärd” men där annat beslut fattas vid ett senare tillfälle, direkt inrapport</w:t>
      </w:r>
      <w:r w:rsidRPr="00391292">
        <w:t>e</w:t>
      </w:r>
      <w:r w:rsidRPr="00391292">
        <w:t>ras till och statistikförs vid IAF,</w:t>
      </w:r>
    </w:p>
    <w:p w:rsidR="00B30DA3" w:rsidRPr="00391292" w:rsidRDefault="00B30DA3" w:rsidP="00B30DA3">
      <w:pPr>
        <w:numPr>
          <w:ilvl w:val="0"/>
          <w:numId w:val="10"/>
        </w:numPr>
      </w:pPr>
      <w:r w:rsidRPr="00391292">
        <w:t>även i övrigt sträva efter en mer rättvisande statistik över ifråga</w:t>
      </w:r>
      <w:r w:rsidRPr="00391292">
        <w:softHyphen/>
        <w:t>sät</w:t>
      </w:r>
      <w:r w:rsidRPr="00391292">
        <w:softHyphen/>
        <w:t>tan</w:t>
      </w:r>
      <w:r w:rsidRPr="00391292">
        <w:softHyphen/>
        <w:t xml:space="preserve">den och sanktioner. </w:t>
      </w:r>
    </w:p>
    <w:p w:rsidR="00B30DA3" w:rsidRPr="00391292" w:rsidRDefault="00B30DA3" w:rsidP="00B30DA3">
      <w:pPr>
        <w:pStyle w:val="Rubrik3"/>
        <w:rPr>
          <w:noProof w:val="0"/>
        </w:rPr>
      </w:pPr>
      <w:bookmarkStart w:id="60" w:name="_Toc99792679"/>
      <w:bookmarkStart w:id="61" w:name="_Toc103593419"/>
      <w:r w:rsidRPr="00391292">
        <w:rPr>
          <w:noProof w:val="0"/>
        </w:rPr>
        <w:t>Rekommendationer riktade till arbetslöshetskassorna</w:t>
      </w:r>
      <w:bookmarkEnd w:id="60"/>
      <w:bookmarkEnd w:id="61"/>
    </w:p>
    <w:p w:rsidR="00B30DA3" w:rsidRPr="00391292" w:rsidRDefault="00B30DA3" w:rsidP="00B30DA3">
      <w:r w:rsidRPr="00391292">
        <w:t>Arbetslöshetskassorna rekommenderas att, genom sin samorganisation</w:t>
      </w:r>
    </w:p>
    <w:p w:rsidR="00B30DA3" w:rsidRPr="00391292" w:rsidRDefault="00B30DA3" w:rsidP="00B30DA3">
      <w:pPr>
        <w:numPr>
          <w:ilvl w:val="0"/>
          <w:numId w:val="11"/>
        </w:numPr>
        <w:spacing w:before="0"/>
      </w:pPr>
      <w:r w:rsidRPr="00391292">
        <w:t>utarbeta en gemensam och användarvänlig checklista för utredning av ifrågasättanden, med utgångspunkt från AMV:s regelböcker kring försäkringsrättsliga bestämmelser. Om så är lämpligt kan s</w:t>
      </w:r>
      <w:r w:rsidRPr="00391292">
        <w:t>e</w:t>
      </w:r>
      <w:r w:rsidRPr="00391292">
        <w:t>dan den gemensamma checklistan vidareutvecklas av den enskilda kassan,</w:t>
      </w:r>
    </w:p>
    <w:p w:rsidR="00B30DA3" w:rsidRPr="00391292" w:rsidRDefault="00B30DA3" w:rsidP="00B30DA3">
      <w:pPr>
        <w:numPr>
          <w:ilvl w:val="0"/>
          <w:numId w:val="11"/>
        </w:numPr>
      </w:pPr>
      <w:r w:rsidRPr="00391292">
        <w:t>införa ett gemensamt effektmål om utredningstidens längd,</w:t>
      </w:r>
    </w:p>
    <w:p w:rsidR="00B30DA3" w:rsidRPr="00391292" w:rsidRDefault="00B30DA3" w:rsidP="00B30DA3">
      <w:pPr>
        <w:numPr>
          <w:ilvl w:val="0"/>
          <w:numId w:val="11"/>
        </w:numPr>
      </w:pPr>
      <w:r w:rsidRPr="00391292">
        <w:t>införa ett system som säkerställer att avslutade ärenden, efter en even</w:t>
      </w:r>
      <w:r w:rsidRPr="00391292">
        <w:softHyphen/>
        <w:t>tuell överklagandeperiod, direkt inrapporteras till tillsyns</w:t>
      </w:r>
      <w:r w:rsidRPr="00391292">
        <w:softHyphen/>
        <w:t>myn</w:t>
      </w:r>
      <w:r w:rsidRPr="00391292">
        <w:softHyphen/>
        <w:t xml:space="preserve">digheten IAF. </w:t>
      </w:r>
    </w:p>
    <w:p w:rsidR="00B30DA3" w:rsidRPr="00391292" w:rsidRDefault="00B30DA3" w:rsidP="00B30DA3">
      <w:pPr>
        <w:pStyle w:val="Rubrik3"/>
        <w:rPr>
          <w:noProof w:val="0"/>
        </w:rPr>
      </w:pPr>
      <w:bookmarkStart w:id="62" w:name="_Toc99792680"/>
      <w:bookmarkStart w:id="63" w:name="_Toc103593420"/>
      <w:r w:rsidRPr="00391292">
        <w:rPr>
          <w:noProof w:val="0"/>
        </w:rPr>
        <w:t>Förväntade effekter av en bättre hantering</w:t>
      </w:r>
      <w:bookmarkEnd w:id="62"/>
      <w:bookmarkEnd w:id="63"/>
    </w:p>
    <w:p w:rsidR="00B30DA3" w:rsidRPr="00391292" w:rsidRDefault="00B30DA3" w:rsidP="00B30DA3">
      <w:r w:rsidRPr="00391292">
        <w:t xml:space="preserve">De förändringar som rekommenderas när det gäller </w:t>
      </w:r>
      <w:r w:rsidRPr="00391292">
        <w:rPr>
          <w:i/>
        </w:rPr>
        <w:t>arbetsförmedlingarnas insatser</w:t>
      </w:r>
      <w:r w:rsidRPr="00391292">
        <w:t xml:space="preserve"> – dvs. anvisningar om lämpligt arbete, uppföljning av anvisnin</w:t>
      </w:r>
      <w:r w:rsidRPr="00391292">
        <w:t>g</w:t>
      </w:r>
      <w:r w:rsidRPr="00391292">
        <w:t>ar och ifr</w:t>
      </w:r>
      <w:r w:rsidRPr="00391292">
        <w:t>å</w:t>
      </w:r>
      <w:r w:rsidRPr="00391292">
        <w:t>gasättanden av ersättningsrätt – kan enligt Riksrevisionen väntas leda till ett ökat antal med</w:t>
      </w:r>
      <w:r w:rsidRPr="00391292">
        <w:softHyphen/>
        <w:t>delanden om ifrågasatt ersättningsrätt, och dessa medd</w:t>
      </w:r>
      <w:r w:rsidRPr="00391292">
        <w:t>e</w:t>
      </w:r>
      <w:r w:rsidRPr="00391292">
        <w:t>landen kan vän</w:t>
      </w:r>
      <w:r w:rsidRPr="00391292">
        <w:softHyphen/>
        <w:t>tas ha högre kvalitet än i dagsläget. På längre sikt kan dessa fö</w:t>
      </w:r>
      <w:r w:rsidRPr="00391292">
        <w:t>r</w:t>
      </w:r>
      <w:r w:rsidRPr="00391292">
        <w:t>ändringar vän</w:t>
      </w:r>
      <w:r w:rsidRPr="00391292">
        <w:softHyphen/>
        <w:t>tas få positiva effekter på de arbetssökandes sök</w:t>
      </w:r>
      <w:r w:rsidRPr="00391292">
        <w:softHyphen/>
        <w:t>beteende och därmed på arbets</w:t>
      </w:r>
      <w:r w:rsidRPr="00391292">
        <w:softHyphen/>
        <w:t>marknadens funktionssätt. De rekom</w:t>
      </w:r>
      <w:r w:rsidRPr="00391292">
        <w:softHyphen/>
        <w:t>men</w:t>
      </w:r>
      <w:r w:rsidRPr="00391292">
        <w:softHyphen/>
        <w:t>de</w:t>
      </w:r>
      <w:r w:rsidRPr="00391292">
        <w:softHyphen/>
        <w:t>ra</w:t>
      </w:r>
      <w:r w:rsidRPr="00391292">
        <w:softHyphen/>
        <w:t>de förändrin</w:t>
      </w:r>
      <w:r w:rsidRPr="00391292">
        <w:t>g</w:t>
      </w:r>
      <w:r w:rsidRPr="00391292">
        <w:t>arna rö</w:t>
      </w:r>
      <w:r w:rsidRPr="00391292">
        <w:softHyphen/>
        <w:t>ran</w:t>
      </w:r>
      <w:r w:rsidRPr="00391292">
        <w:softHyphen/>
        <w:t xml:space="preserve">de </w:t>
      </w:r>
      <w:r w:rsidRPr="00391292">
        <w:rPr>
          <w:i/>
        </w:rPr>
        <w:t>kassornas handläggnings- och u</w:t>
      </w:r>
      <w:r w:rsidRPr="00391292">
        <w:rPr>
          <w:i/>
        </w:rPr>
        <w:t>t</w:t>
      </w:r>
      <w:r w:rsidRPr="00391292">
        <w:rPr>
          <w:i/>
        </w:rPr>
        <w:t>redningsrutiner</w:t>
      </w:r>
      <w:r w:rsidRPr="00391292">
        <w:t xml:space="preserve"> kan samtidigt väntas leda till en mer enhetlig hantering av arbetslöshets</w:t>
      </w:r>
      <w:r w:rsidRPr="00391292">
        <w:softHyphen/>
        <w:t>för</w:t>
      </w:r>
      <w:r w:rsidRPr="00391292">
        <w:softHyphen/>
        <w:t>säk</w:t>
      </w:r>
      <w:r w:rsidRPr="00391292">
        <w:softHyphen/>
        <w:t>ringen. Sa</w:t>
      </w:r>
      <w:r w:rsidRPr="00391292">
        <w:t>m</w:t>
      </w:r>
      <w:r w:rsidRPr="00391292">
        <w:t>mantaget skulle detta leda till minskade utgifter för stat</w:t>
      </w:r>
      <w:r w:rsidRPr="00391292">
        <w:t>s</w:t>
      </w:r>
      <w:r w:rsidRPr="00391292">
        <w:t xml:space="preserve">budgeten. </w:t>
      </w:r>
    </w:p>
    <w:p w:rsidR="00B30DA3" w:rsidRPr="00391292" w:rsidRDefault="00B30DA3" w:rsidP="00B30DA3"/>
    <w:p w:rsidR="008F600E" w:rsidRPr="00391292" w:rsidRDefault="008F600E" w:rsidP="008F600E"/>
    <w:p w:rsidR="008F600E" w:rsidRPr="00391292" w:rsidRDefault="008F600E" w:rsidP="008F600E">
      <w:pPr>
        <w:pStyle w:val="Normaltindrag"/>
        <w:sectPr w:rsidR="008F600E" w:rsidRPr="0039129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F600E" w:rsidRPr="00391292" w:rsidRDefault="008F600E" w:rsidP="008F600E">
      <w:pPr>
        <w:pStyle w:val="Rubrik1"/>
        <w:rPr>
          <w:noProof w:val="0"/>
        </w:rPr>
      </w:pPr>
      <w:bookmarkStart w:id="64" w:name="_Toc103593421"/>
      <w:r w:rsidRPr="00391292">
        <w:rPr>
          <w:noProof w:val="0"/>
        </w:rPr>
        <w:t>Styrelsens överväganden</w:t>
      </w:r>
      <w:bookmarkEnd w:id="64"/>
    </w:p>
    <w:p w:rsidR="00962540" w:rsidRPr="00391292" w:rsidRDefault="00962540" w:rsidP="00962540">
      <w:r w:rsidRPr="00391292">
        <w:t>Styrelsen överlämnar härmed en framställning till riksdagen med anledning av Riksrevisionens granskning av arbetsförmedlingens och arbetslöshetska</w:t>
      </w:r>
      <w:r w:rsidRPr="00391292">
        <w:t>s</w:t>
      </w:r>
      <w:r w:rsidRPr="00391292">
        <w:t>sornas hantering av arbetslöshetsförsäkringen. I anslutning härtill vill styre</w:t>
      </w:r>
      <w:r w:rsidRPr="00391292">
        <w:t>l</w:t>
      </w:r>
      <w:r w:rsidRPr="00391292">
        <w:t xml:space="preserve">sen anföra följande. </w:t>
      </w:r>
    </w:p>
    <w:p w:rsidR="00962540" w:rsidRPr="00391292" w:rsidRDefault="00962540" w:rsidP="00962540">
      <w:pPr>
        <w:pStyle w:val="Rubrik3"/>
        <w:rPr>
          <w:noProof w:val="0"/>
        </w:rPr>
      </w:pPr>
      <w:bookmarkStart w:id="65" w:name="_Toc99792682"/>
      <w:bookmarkStart w:id="66" w:name="_Toc103593422"/>
      <w:r w:rsidRPr="00391292">
        <w:rPr>
          <w:noProof w:val="0"/>
        </w:rPr>
        <w:t>En tidigare granskning av arbetslöshetsförsäkringen</w:t>
      </w:r>
      <w:bookmarkEnd w:id="65"/>
      <w:bookmarkEnd w:id="66"/>
    </w:p>
    <w:p w:rsidR="00962540" w:rsidRPr="00391292" w:rsidRDefault="00962540" w:rsidP="00962540">
      <w:r w:rsidRPr="00391292">
        <w:t>Styrelsen vill först erinra om en tidigare  granskning från Riksrevisionen. Rap</w:t>
      </w:r>
      <w:r w:rsidRPr="00391292">
        <w:softHyphen/>
        <w:t xml:space="preserve">porten </w:t>
      </w:r>
      <w:r w:rsidRPr="00391292">
        <w:rPr>
          <w:i/>
        </w:rPr>
        <w:t>Arbetslöshetsf</w:t>
      </w:r>
      <w:r w:rsidRPr="00391292">
        <w:rPr>
          <w:i/>
        </w:rPr>
        <w:t>ö</w:t>
      </w:r>
      <w:r w:rsidRPr="00391292">
        <w:rPr>
          <w:i/>
        </w:rPr>
        <w:t>rsäkringens hantering på arbetsför</w:t>
      </w:r>
      <w:r w:rsidRPr="00391292">
        <w:rPr>
          <w:i/>
        </w:rPr>
        <w:softHyphen/>
        <w:t>med</w:t>
      </w:r>
      <w:r w:rsidRPr="00391292">
        <w:rPr>
          <w:i/>
        </w:rPr>
        <w:softHyphen/>
        <w:t xml:space="preserve">lingen </w:t>
      </w:r>
      <w:r w:rsidRPr="00391292">
        <w:t xml:space="preserve"> (RiR 2004:3) föranledde en fra</w:t>
      </w:r>
      <w:r w:rsidRPr="00391292">
        <w:t>m</w:t>
      </w:r>
      <w:r w:rsidRPr="00391292">
        <w:t>ställning från Riksrevisionens styrelse i mars 2004 (2003/04:RRS7). Denna framställning har nyligen behandlats av a</w:t>
      </w:r>
      <w:r w:rsidRPr="00391292">
        <w:t>r</w:t>
      </w:r>
      <w:r w:rsidRPr="00391292">
        <w:t>bets</w:t>
      </w:r>
      <w:r w:rsidRPr="00391292">
        <w:softHyphen/>
        <w:t>mark</w:t>
      </w:r>
      <w:r w:rsidRPr="00391292">
        <w:softHyphen/>
        <w:t>nadsutskottet (bet. 2004/05:AU4). Utskottet betonade betydelsen av en enhe</w:t>
      </w:r>
      <w:r w:rsidRPr="00391292">
        <w:t>t</w:t>
      </w:r>
      <w:r w:rsidRPr="00391292">
        <w:t>lig och därmed rättvis  tillämpning av de regler som gäller i arbetsförmedlin</w:t>
      </w:r>
      <w:r w:rsidRPr="00391292">
        <w:t>g</w:t>
      </w:r>
      <w:r w:rsidRPr="00391292">
        <w:t>ens och arbet</w:t>
      </w:r>
      <w:r w:rsidRPr="00391292">
        <w:t>s</w:t>
      </w:r>
      <w:r w:rsidRPr="00391292">
        <w:t>lös</w:t>
      </w:r>
      <w:r w:rsidRPr="00391292">
        <w:softHyphen/>
        <w:t>hetskassornas verksamhet. Utskottet såg allvarligt på den kritik som framförts från bl.a. Riksrevisionen och Inspektionen för arbetslö</w:t>
      </w:r>
      <w:r w:rsidRPr="00391292">
        <w:t>s</w:t>
      </w:r>
      <w:r w:rsidRPr="00391292">
        <w:t>hetsförsäkringen (IAF) och hänvisade också till regeringens komment</w:t>
      </w:r>
      <w:r w:rsidRPr="00391292">
        <w:t>a</w:t>
      </w:r>
      <w:r w:rsidRPr="00391292">
        <w:t>rer till Riksrevisionens rapport i budgetpropositionen för 2005. Utskottet ansåg att det är angeläget att det bedrivs ett utvecklingsarbete för att säkerställa försä</w:t>
      </w:r>
      <w:r w:rsidRPr="00391292">
        <w:t>k</w:t>
      </w:r>
      <w:r w:rsidRPr="00391292">
        <w:t>ringens roll som omställning</w:t>
      </w:r>
      <w:r w:rsidRPr="00391292">
        <w:t>s</w:t>
      </w:r>
      <w:r w:rsidRPr="00391292">
        <w:t xml:space="preserve">försäkring. </w:t>
      </w:r>
    </w:p>
    <w:p w:rsidR="00962540" w:rsidRPr="00391292" w:rsidRDefault="00962540" w:rsidP="00962540">
      <w:pPr>
        <w:pStyle w:val="Normaltindrag"/>
      </w:pPr>
      <w:r w:rsidRPr="00391292">
        <w:t>I sitt betä</w:t>
      </w:r>
      <w:r w:rsidRPr="00391292">
        <w:t>n</w:t>
      </w:r>
      <w:r w:rsidRPr="00391292">
        <w:t>kande betonade utskottet samtidigt arbetssökandets kvalitativa sida och framhöll att sökprocessen måste vara beroende av den individuella situationen. Utskottet pekade också på en av slutsatserna i den tidigare ra</w:t>
      </w:r>
      <w:r w:rsidRPr="00391292">
        <w:t>p</w:t>
      </w:r>
      <w:r w:rsidRPr="00391292">
        <w:t>porten, nämligen den att de arbetsförmedlingskontor som hade de bästa a</w:t>
      </w:r>
      <w:r w:rsidRPr="00391292">
        <w:t>r</w:t>
      </w:r>
      <w:r w:rsidRPr="00391292">
        <w:t>bets</w:t>
      </w:r>
      <w:r w:rsidRPr="00391292">
        <w:softHyphen/>
        <w:t>placeringsresultaten utmär</w:t>
      </w:r>
      <w:r w:rsidRPr="00391292">
        <w:t>k</w:t>
      </w:r>
      <w:r w:rsidRPr="00391292">
        <w:t>tes av att i ett tidigt skede ha givit relativt sett mer individuell service till de sökande. De krav på ökad sökaktivitet som ut</w:t>
      </w:r>
      <w:r w:rsidRPr="00391292">
        <w:softHyphen/>
        <w:t>trycks i de nya reg</w:t>
      </w:r>
      <w:r w:rsidRPr="00391292">
        <w:softHyphen/>
        <w:t>lerna i arbetslöshetsförsäkringen borde enligt utskottet balanseras av en i motsvarande mån ökad anvisningsgrad från arbetsförme</w:t>
      </w:r>
      <w:r w:rsidRPr="00391292">
        <w:t>d</w:t>
      </w:r>
      <w:r w:rsidRPr="00391292">
        <w:t xml:space="preserve">lingens sida. </w:t>
      </w:r>
    </w:p>
    <w:p w:rsidR="00962540" w:rsidRPr="00391292" w:rsidRDefault="00962540" w:rsidP="00962540">
      <w:pPr>
        <w:pStyle w:val="Normaltindrag"/>
      </w:pPr>
      <w:r w:rsidRPr="00391292">
        <w:t>Utskottet redogjorde för de åtgärder som regeringen redovisat i budgetpr</w:t>
      </w:r>
      <w:r w:rsidRPr="00391292">
        <w:t>o</w:t>
      </w:r>
      <w:r w:rsidRPr="00391292">
        <w:t>positionen – bl.a. en insatsplan i vilken de mest prioriterade områdena för arbetsförmedlingens kontrollfunktion identifieras – samt för result</w:t>
      </w:r>
      <w:r w:rsidRPr="00391292">
        <w:t>a</w:t>
      </w:r>
      <w:r w:rsidRPr="00391292">
        <w:t>tet av en sär</w:t>
      </w:r>
      <w:r w:rsidRPr="00391292">
        <w:softHyphen/>
        <w:t>skild utfrågning som hållits av utskottet i oktober 2004.  Sammanfat</w:t>
      </w:r>
      <w:r w:rsidRPr="00391292">
        <w:t>t</w:t>
      </w:r>
      <w:r w:rsidRPr="00391292">
        <w:t>ningsvis konstaterade utskottet att det finns en medvetenhet hos berörda akt</w:t>
      </w:r>
      <w:r w:rsidRPr="00391292">
        <w:t>ö</w:t>
      </w:r>
      <w:r w:rsidRPr="00391292">
        <w:t>rer om bristerna i tillämpningen av arbetslöshetsförsäkringen och det rege</w:t>
      </w:r>
      <w:r w:rsidRPr="00391292">
        <w:t>l</w:t>
      </w:r>
      <w:r w:rsidRPr="00391292">
        <w:t>verk som anknyter till försäkringen. De rekommendationer som gjorts i Rik</w:t>
      </w:r>
      <w:r w:rsidRPr="00391292">
        <w:t>s</w:t>
      </w:r>
      <w:r w:rsidRPr="00391292">
        <w:t>re</w:t>
      </w:r>
      <w:r w:rsidRPr="00391292">
        <w:softHyphen/>
        <w:t>visionens tidigare granskning och som låg till grund för styre</w:t>
      </w:r>
      <w:r w:rsidRPr="00391292">
        <w:t>l</w:t>
      </w:r>
      <w:r w:rsidRPr="00391292">
        <w:t>sens förslag var enligt utskottet i linje med det pågående utvecklingsarbetet. U</w:t>
      </w:r>
      <w:r w:rsidRPr="00391292">
        <w:t>t</w:t>
      </w:r>
      <w:r w:rsidRPr="00391292">
        <w:t>skottet för</w:t>
      </w:r>
      <w:r w:rsidRPr="00391292">
        <w:softHyphen/>
        <w:t>ut</w:t>
      </w:r>
      <w:r w:rsidRPr="00391292">
        <w:softHyphen/>
        <w:t>satte att regeringen skulle återkomma till riksdagen med en red</w:t>
      </w:r>
      <w:r w:rsidRPr="00391292">
        <w:t>o</w:t>
      </w:r>
      <w:r w:rsidRPr="00391292">
        <w:t>visning av de olika åtgärderna. Något tillkännagivande var enligt utskottet inte påka</w:t>
      </w:r>
      <w:r w:rsidRPr="00391292">
        <w:t>l</w:t>
      </w:r>
      <w:r w:rsidRPr="00391292">
        <w:t>lat. Riksdagen följde utskottets förslag (rskr. 2004/05:182).</w:t>
      </w:r>
    </w:p>
    <w:p w:rsidR="00962540" w:rsidRPr="00391292" w:rsidRDefault="00962540" w:rsidP="00962540">
      <w:pPr>
        <w:pStyle w:val="Rubrik3"/>
        <w:rPr>
          <w:noProof w:val="0"/>
        </w:rPr>
      </w:pPr>
      <w:bookmarkStart w:id="67" w:name="_Toc99792683"/>
      <w:bookmarkStart w:id="68" w:name="_Toc103593423"/>
      <w:r w:rsidRPr="00391292">
        <w:rPr>
          <w:noProof w:val="0"/>
        </w:rPr>
        <w:t>Nya iakttagelser</w:t>
      </w:r>
      <w:bookmarkEnd w:id="67"/>
      <w:bookmarkEnd w:id="68"/>
    </w:p>
    <w:p w:rsidR="00962540" w:rsidRPr="00391292" w:rsidRDefault="00962540" w:rsidP="00962540">
      <w:r w:rsidRPr="00391292">
        <w:t>Riksrevisionens nu aktuella granskning ger ytterligare stöd för tidigare iaktt</w:t>
      </w:r>
      <w:r w:rsidRPr="00391292">
        <w:t>a</w:t>
      </w:r>
      <w:r w:rsidRPr="00391292">
        <w:t>gelser – bristerna i kontrollen visar sig vara mycket stora. Granskningen tyder på att det endast var ca 20 procent av regelbrotten under 2003 som ledde till meddelanden om ifrågasatt ersättningsrätt. Dessutom framgår att arbetsfö</w:t>
      </w:r>
      <w:r w:rsidRPr="00391292">
        <w:t>r</w:t>
      </w:r>
      <w:r w:rsidRPr="00391292">
        <w:t>medlingarna inte utnyttjar sina möjligheter att konstatera regelbrott i särskilt   hög grad – up</w:t>
      </w:r>
      <w:r w:rsidRPr="00391292">
        <w:t>p</w:t>
      </w:r>
      <w:r w:rsidRPr="00391292">
        <w:t>följningar av platsanvisningar sker endast i hälften av alla fall, trots regeln att alla anvisningar ska följas upp. Granskningen visar också att arbetslöshetskassorna har varierande utredningsrutiner och att även graden av sanktioner varierar kraftigt mellan olika arbetslöshetskassor. Dessa förhålla</w:t>
      </w:r>
      <w:r w:rsidRPr="00391292">
        <w:t>n</w:t>
      </w:r>
      <w:r w:rsidRPr="00391292">
        <w:t>den leder enligt Riksrevisionen till att kostnaderna för arbetslöshetsförsä</w:t>
      </w:r>
      <w:r w:rsidRPr="00391292">
        <w:t>k</w:t>
      </w:r>
      <w:r w:rsidRPr="00391292">
        <w:t>ringen blir högre än nödvä</w:t>
      </w:r>
      <w:r w:rsidRPr="00391292">
        <w:t>n</w:t>
      </w:r>
      <w:r w:rsidRPr="00391292">
        <w:t xml:space="preserve">digt.  </w:t>
      </w:r>
    </w:p>
    <w:p w:rsidR="00962540" w:rsidRPr="00391292" w:rsidRDefault="00962540" w:rsidP="00962540">
      <w:pPr>
        <w:pStyle w:val="Normaltindrag"/>
      </w:pPr>
      <w:r w:rsidRPr="00391292">
        <w:t>Riksrevisionen pekar också på att en skärpt regelefterlevnad inom arbet</w:t>
      </w:r>
      <w:r w:rsidRPr="00391292">
        <w:t>s</w:t>
      </w:r>
      <w:r w:rsidRPr="00391292">
        <w:t>förmedlingarna är gynnsam för arbetsmarknadens funktionssätt. Detta var ett väsentligt resultat av den granskning av arbetslöshetsförsäkringen som pr</w:t>
      </w:r>
      <w:r w:rsidRPr="00391292">
        <w:t>e</w:t>
      </w:r>
      <w:r w:rsidRPr="00391292">
        <w:t>senterades av Riksrevisionen våren 2004 (RiR 2004:3). Inom de förmedlin</w:t>
      </w:r>
      <w:r w:rsidRPr="00391292">
        <w:t>g</w:t>
      </w:r>
      <w:r w:rsidRPr="00391292">
        <w:t>ar där man arbetat aktivt med kontroll och ifrågasätta</w:t>
      </w:r>
      <w:r w:rsidRPr="00391292">
        <w:t>n</w:t>
      </w:r>
      <w:r w:rsidRPr="00391292">
        <w:t>den av er</w:t>
      </w:r>
      <w:r w:rsidRPr="00391292">
        <w:softHyphen/>
        <w:t>sätt</w:t>
      </w:r>
      <w:r w:rsidRPr="00391292">
        <w:softHyphen/>
        <w:t>ning har man också uppnått bättre förmedlingsresultat, dvs. fler arbet</w:t>
      </w:r>
      <w:r w:rsidRPr="00391292">
        <w:t>s</w:t>
      </w:r>
      <w:r w:rsidRPr="00391292">
        <w:t>lösa har fått jobb. Enligt Riksrevisionen kan det förbättrade förmedlingsresu</w:t>
      </w:r>
      <w:r w:rsidRPr="00391292">
        <w:t>l</w:t>
      </w:r>
      <w:r w:rsidRPr="00391292">
        <w:t>tatet inte förklaras av ett bättre arbetsmarknadsläge, då man i  under</w:t>
      </w:r>
      <w:r w:rsidRPr="00391292">
        <w:softHyphen/>
        <w:t>sökningen kontro</w:t>
      </w:r>
      <w:r w:rsidRPr="00391292">
        <w:t>l</w:t>
      </w:r>
      <w:r w:rsidRPr="00391292">
        <w:t>lerat för skillnader i tillgången på lediga platser och en rad andra variabler som påve</w:t>
      </w:r>
      <w:r w:rsidRPr="00391292">
        <w:t>r</w:t>
      </w:r>
      <w:r w:rsidRPr="00391292">
        <w:t>kar förutsättningarna för förmedlingsresultatet (antalet söka</w:t>
      </w:r>
      <w:r w:rsidRPr="00391292">
        <w:t>n</w:t>
      </w:r>
      <w:r w:rsidRPr="00391292">
        <w:t>de per ledig plats, personalresurser etc.). Det betyder att det kan finnas genuina samhäll</w:t>
      </w:r>
      <w:r w:rsidRPr="00391292">
        <w:t>s</w:t>
      </w:r>
      <w:r w:rsidRPr="00391292">
        <w:t>ekonomiska vinster att göra genom en förbättrad kontroll av att de arbetslösa har rätt till den ersättning de mottar. Minskade statsutgifter och ökade skatt</w:t>
      </w:r>
      <w:r w:rsidRPr="00391292">
        <w:t>e</w:t>
      </w:r>
      <w:r w:rsidRPr="00391292">
        <w:t>intäkter är andra viktiga vin</w:t>
      </w:r>
      <w:r w:rsidRPr="00391292">
        <w:t>s</w:t>
      </w:r>
      <w:r w:rsidRPr="00391292">
        <w:t xml:space="preserve">ter av ökade kontrollåtgärder. </w:t>
      </w:r>
    </w:p>
    <w:p w:rsidR="00962540" w:rsidRPr="00391292" w:rsidRDefault="00962540" w:rsidP="00962540">
      <w:pPr>
        <w:pStyle w:val="Rubrik3"/>
        <w:rPr>
          <w:noProof w:val="0"/>
        </w:rPr>
      </w:pPr>
      <w:bookmarkStart w:id="69" w:name="_Toc99792684"/>
      <w:bookmarkStart w:id="70" w:name="_Toc103593424"/>
      <w:r w:rsidRPr="00391292">
        <w:rPr>
          <w:noProof w:val="0"/>
        </w:rPr>
        <w:t>Åtgärder för skärpt regelefterlevnad inom arbetslöshets</w:t>
      </w:r>
      <w:r w:rsidRPr="00391292">
        <w:rPr>
          <w:noProof w:val="0"/>
        </w:rPr>
        <w:softHyphen/>
        <w:t>försäk</w:t>
      </w:r>
      <w:r w:rsidRPr="00391292">
        <w:rPr>
          <w:noProof w:val="0"/>
        </w:rPr>
        <w:softHyphen/>
        <w:t>ring</w:t>
      </w:r>
      <w:r w:rsidRPr="00391292">
        <w:rPr>
          <w:noProof w:val="0"/>
        </w:rPr>
        <w:softHyphen/>
        <w:t>en</w:t>
      </w:r>
      <w:bookmarkEnd w:id="69"/>
      <w:bookmarkEnd w:id="70"/>
    </w:p>
    <w:p w:rsidR="00962540" w:rsidRPr="00391292" w:rsidRDefault="00962540" w:rsidP="00962540">
      <w:r w:rsidRPr="00391292">
        <w:t>Riksrevisionens granskning visar att de regler som styr arbetslöshetsförsä</w:t>
      </w:r>
      <w:r w:rsidRPr="00391292">
        <w:t>k</w:t>
      </w:r>
      <w:r w:rsidRPr="00391292">
        <w:t>ringen inte följs av de berörda aktörerna annat än i begränsad utsträc</w:t>
      </w:r>
      <w:r w:rsidRPr="00391292">
        <w:t>k</w:t>
      </w:r>
      <w:r w:rsidRPr="00391292">
        <w:t>ning. Detta är enligt styrelsens mening inte acceptabelt. Avståndet mellan försä</w:t>
      </w:r>
      <w:r w:rsidRPr="00391292">
        <w:t>k</w:t>
      </w:r>
      <w:r w:rsidRPr="00391292">
        <w:t>ringens intentioner och dess tillämpning är all</w:t>
      </w:r>
      <w:r w:rsidRPr="00391292">
        <w:t>t</w:t>
      </w:r>
      <w:r w:rsidRPr="00391292">
        <w:t xml:space="preserve">för stort. </w:t>
      </w:r>
    </w:p>
    <w:p w:rsidR="00962540" w:rsidRPr="00391292" w:rsidRDefault="00962540" w:rsidP="00962540">
      <w:pPr>
        <w:pStyle w:val="Normaltindrag"/>
      </w:pPr>
      <w:r w:rsidRPr="00391292">
        <w:t>Styrelsen vill understryka att regeringen har ett ansvar  för att styra de b</w:t>
      </w:r>
      <w:r w:rsidRPr="00391292">
        <w:t>e</w:t>
      </w:r>
      <w:r w:rsidRPr="00391292">
        <w:t>rörda myndigheterna – särskilt Arbetsmarknadsverket – så att intentionerna med arbetslöshetsförsäkringen uppfylls. De brister i regelefterlevnaden som påvisats i granskningen är enligt styrelsens mening så stora att särskilda å</w:t>
      </w:r>
      <w:r w:rsidRPr="00391292">
        <w:t>t</w:t>
      </w:r>
      <w:r w:rsidRPr="00391292">
        <w:t>gär</w:t>
      </w:r>
      <w:r w:rsidRPr="00391292">
        <w:softHyphen/>
        <w:t>der från regeringens sida är på</w:t>
      </w:r>
      <w:r w:rsidRPr="00391292">
        <w:softHyphen/>
        <w:t>kall</w:t>
      </w:r>
      <w:r w:rsidRPr="00391292">
        <w:t>a</w:t>
      </w:r>
      <w:r w:rsidRPr="00391292">
        <w:t xml:space="preserve">de. </w:t>
      </w:r>
    </w:p>
    <w:p w:rsidR="00962540" w:rsidRPr="00391292" w:rsidRDefault="00962540" w:rsidP="00962540">
      <w:pPr>
        <w:pStyle w:val="Normaltindrag"/>
      </w:pPr>
      <w:r w:rsidRPr="00391292">
        <w:t>Vissa åtgärder för att skapa bättre förutsättningar för kontroll har föresl</w:t>
      </w:r>
      <w:r w:rsidRPr="00391292">
        <w:t>a</w:t>
      </w:r>
      <w:r w:rsidRPr="00391292">
        <w:t>gits av Riksrevisionen. Speciellt vill styrelsen peka på förslaget att organis</w:t>
      </w:r>
      <w:r w:rsidRPr="00391292">
        <w:t>a</w:t>
      </w:r>
      <w:r w:rsidRPr="00391292">
        <w:t>tionen inom arbet</w:t>
      </w:r>
      <w:r w:rsidRPr="00391292">
        <w:t>s</w:t>
      </w:r>
      <w:r w:rsidRPr="00391292">
        <w:t>förmedlingarna änd</w:t>
      </w:r>
      <w:r w:rsidRPr="00391292">
        <w:softHyphen/>
        <w:t>ras så att beredning och beslut om ifrågasatt ersättning organisatoriskt skiljs från fö</w:t>
      </w:r>
      <w:r w:rsidRPr="00391292">
        <w:t>r</w:t>
      </w:r>
      <w:r w:rsidRPr="00391292">
        <w:t xml:space="preserve">medlingsarbetet. </w:t>
      </w:r>
    </w:p>
    <w:p w:rsidR="00962540" w:rsidRPr="00391292" w:rsidRDefault="00962540" w:rsidP="00962540">
      <w:pPr>
        <w:pStyle w:val="Normaltindrag"/>
      </w:pPr>
      <w:r w:rsidRPr="00391292">
        <w:t>Styrelsen vill samtidigt betona den sammansatta och komplexa karaktären av de administrativa procedurer som behandlas i Riksrevisionens grans</w:t>
      </w:r>
      <w:r w:rsidRPr="00391292">
        <w:t>k</w:t>
      </w:r>
      <w:r w:rsidRPr="00391292">
        <w:t>ning. Av rapporten framgår att det finns samband mellan arbetsförmedlingskont</w:t>
      </w:r>
      <w:r w:rsidRPr="00391292">
        <w:t>o</w:t>
      </w:r>
      <w:r w:rsidRPr="00391292">
        <w:t>rens effektivitet när det gäller arbetsplaceringar och deras effektivitet vad gäller kontrollåtgärder – de förmedlingskontor som är aktiva och skickl</w:t>
      </w:r>
      <w:r w:rsidRPr="00391292">
        <w:t>i</w:t>
      </w:r>
      <w:r w:rsidRPr="00391292">
        <w:t>ga i ett avseende är ofta aktiva och skickliga även i ett annat avseende.  Detta bör bea</w:t>
      </w:r>
      <w:r w:rsidRPr="00391292">
        <w:t>k</w:t>
      </w:r>
      <w:r w:rsidRPr="00391292">
        <w:t>tas då man utformar åtgärder på området. Ett samlat grepp över såväl effektivitets- som kontrollfrågorna kan enligt styrelsen ha större utsikter att lyckas än föreskrifter beträffande enskilda punkter i regelverket.</w:t>
      </w:r>
    </w:p>
    <w:p w:rsidR="00962540" w:rsidRPr="00391292" w:rsidRDefault="00962540" w:rsidP="00962540">
      <w:pPr>
        <w:pStyle w:val="Normaltindrag"/>
      </w:pPr>
      <w:r w:rsidRPr="00391292">
        <w:t>Styrelsen anser att regeringen bör göra en samlad analys av vilka åtgärder som krävs för att åstadkomma skärpt regelefterlevnad inom arbetslöshetsfö</w:t>
      </w:r>
      <w:r w:rsidRPr="00391292">
        <w:t>r</w:t>
      </w:r>
      <w:r w:rsidRPr="00391292">
        <w:t>säkringen. Riksrevisionens iakttagelser och rekommendationer kan anvä</w:t>
      </w:r>
      <w:r w:rsidRPr="00391292">
        <w:t>n</w:t>
      </w:r>
      <w:r w:rsidRPr="00391292">
        <w:t>das som u</w:t>
      </w:r>
      <w:r w:rsidRPr="00391292">
        <w:t>t</w:t>
      </w:r>
      <w:r w:rsidRPr="00391292">
        <w:t>gångspunkter för en sådan analys. Åtgärderna bör genomföras så snart som mö</w:t>
      </w:r>
      <w:r w:rsidRPr="00391292">
        <w:t>j</w:t>
      </w:r>
      <w:r w:rsidRPr="00391292">
        <w:t xml:space="preserve">ligt. </w:t>
      </w:r>
    </w:p>
    <w:p w:rsidR="00962540" w:rsidRPr="00391292" w:rsidRDefault="00962540" w:rsidP="00962540">
      <w:pPr>
        <w:pStyle w:val="Rubrik3"/>
        <w:rPr>
          <w:noProof w:val="0"/>
        </w:rPr>
      </w:pPr>
      <w:bookmarkStart w:id="71" w:name="_Toc99792685"/>
      <w:bookmarkStart w:id="72" w:name="_Toc103593425"/>
      <w:r w:rsidRPr="00391292">
        <w:rPr>
          <w:noProof w:val="0"/>
        </w:rPr>
        <w:t>Uppföljning av regelefterlevnaden och återrapportering till riksdagen</w:t>
      </w:r>
      <w:bookmarkEnd w:id="71"/>
      <w:bookmarkEnd w:id="72"/>
    </w:p>
    <w:p w:rsidR="00962540" w:rsidRPr="00391292" w:rsidRDefault="00962540" w:rsidP="00962540">
      <w:r w:rsidRPr="00391292">
        <w:t>Styrelsen utgår från att regeringen informerar riksdagen om de åtgärder som vidtagits respektive planeras för att skapa förutsättningar för en skärpt reg</w:t>
      </w:r>
      <w:r w:rsidRPr="00391292">
        <w:t>e</w:t>
      </w:r>
      <w:r w:rsidRPr="00391292">
        <w:t>l</w:t>
      </w:r>
      <w:r w:rsidRPr="00391292">
        <w:softHyphen/>
        <w:t>efterlevnad inom arbet</w:t>
      </w:r>
      <w:r w:rsidRPr="00391292">
        <w:t>s</w:t>
      </w:r>
      <w:r w:rsidRPr="00391292">
        <w:t xml:space="preserve">löshetsförsäkringen. </w:t>
      </w:r>
    </w:p>
    <w:p w:rsidR="00962540" w:rsidRPr="00391292" w:rsidRDefault="00962540" w:rsidP="00962540">
      <w:pPr>
        <w:pStyle w:val="Normaltindrag"/>
      </w:pPr>
      <w:r w:rsidRPr="00391292">
        <w:t>Enbart en redovisning av åtgärder är dock inte tillräcklig. Det som åtgä</w:t>
      </w:r>
      <w:r w:rsidRPr="00391292">
        <w:t>r</w:t>
      </w:r>
      <w:r w:rsidRPr="00391292">
        <w:t>derna syftar till att påverka – regelefterlevnaden inom arbetslöshetsförsä</w:t>
      </w:r>
      <w:r w:rsidRPr="00391292">
        <w:t>k</w:t>
      </w:r>
      <w:r w:rsidRPr="00391292">
        <w:t>ringen – bör även följas upp regelbundet. Styrelsen anser att  regerin</w:t>
      </w:r>
      <w:r w:rsidRPr="00391292">
        <w:t>g</w:t>
      </w:r>
      <w:r w:rsidRPr="00391292">
        <w:t>en  bör ta initiativ till en sådan uppföljning och redovisa resultatet av uppföl</w:t>
      </w:r>
      <w:r w:rsidRPr="00391292">
        <w:t>j</w:t>
      </w:r>
      <w:r w:rsidRPr="00391292">
        <w:t>ningen för rik</w:t>
      </w:r>
      <w:r w:rsidRPr="00391292">
        <w:t>s</w:t>
      </w:r>
      <w:r w:rsidRPr="00391292">
        <w:t xml:space="preserve">dagen. </w:t>
      </w:r>
    </w:p>
    <w:p w:rsidR="00962540" w:rsidRPr="00391292" w:rsidRDefault="00962540" w:rsidP="00962540">
      <w:pPr>
        <w:pStyle w:val="Rubrik2"/>
      </w:pPr>
      <w:bookmarkStart w:id="73" w:name="_Toc99792686"/>
      <w:bookmarkStart w:id="74" w:name="_Toc103593426"/>
      <w:r w:rsidRPr="00391292">
        <w:t>Styrelsens förslag</w:t>
      </w:r>
      <w:bookmarkEnd w:id="73"/>
      <w:bookmarkEnd w:id="74"/>
    </w:p>
    <w:p w:rsidR="00962540" w:rsidRPr="00391292" w:rsidRDefault="00962540" w:rsidP="00962540">
      <w:r w:rsidRPr="00391292">
        <w:t>Med hänvisning till det ovan anförda föreslår styre</w:t>
      </w:r>
      <w:r w:rsidRPr="00391292">
        <w:t>l</w:t>
      </w:r>
      <w:r w:rsidRPr="00391292">
        <w:t>sen att riksdagen begär att regeringen vidtar åtgärder för att åstadkomma skärpt regelefterlevnad  hos  de akt</w:t>
      </w:r>
      <w:r w:rsidRPr="00391292">
        <w:t>ö</w:t>
      </w:r>
      <w:r w:rsidRPr="00391292">
        <w:t>rer som ansvarar för arbetslöshetsförsäkringen. Syftet bör vara att tillse att intentionerna med arbetslöshetsförsäkringen uppfylls. Rik</w:t>
      </w:r>
      <w:r w:rsidRPr="00391292">
        <w:t>s</w:t>
      </w:r>
      <w:r w:rsidRPr="00391292">
        <w:t>dagen föreslås också begära att regeringen följer upp regelefterlevnaden inom arbetslöshet</w:t>
      </w:r>
      <w:r w:rsidRPr="00391292">
        <w:t>s</w:t>
      </w:r>
      <w:r w:rsidRPr="00391292">
        <w:t>försäkringen och redovisar resultaten av uppföljningen för riksd</w:t>
      </w:r>
      <w:r w:rsidRPr="00391292">
        <w:t>a</w:t>
      </w:r>
      <w:r w:rsidRPr="00391292">
        <w:t xml:space="preserve">gen. </w:t>
      </w:r>
    </w:p>
    <w:p w:rsidR="008F600E" w:rsidRPr="00391292" w:rsidRDefault="008F600E" w:rsidP="008F600E"/>
    <w:p w:rsidR="008F600E" w:rsidRPr="00391292" w:rsidRDefault="008F600E" w:rsidP="008F600E">
      <w:pPr>
        <w:pStyle w:val="Normaltindrag"/>
      </w:pPr>
    </w:p>
    <w:p w:rsidR="008F600E" w:rsidRPr="00391292" w:rsidRDefault="008F600E" w:rsidP="008F600E">
      <w:pPr>
        <w:pStyle w:val="Normaltindrag"/>
      </w:pPr>
    </w:p>
    <w:p w:rsidR="00B21919" w:rsidRPr="00391292" w:rsidRDefault="00B21919" w:rsidP="008F600E">
      <w:pPr>
        <w:pStyle w:val="Normaltindrag"/>
      </w:pPr>
    </w:p>
    <w:p w:rsidR="00B21919" w:rsidRPr="00391292" w:rsidRDefault="00B21919" w:rsidP="008F600E">
      <w:pPr>
        <w:pStyle w:val="Normaltindrag"/>
        <w:sectPr w:rsidR="00B21919" w:rsidRPr="0039129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21919" w:rsidRPr="00391292" w:rsidRDefault="00B21919" w:rsidP="00B21919">
      <w:pPr>
        <w:pStyle w:val="Rubrik1"/>
        <w:rPr>
          <w:noProof w:val="0"/>
        </w:rPr>
      </w:pPr>
      <w:bookmarkStart w:id="75" w:name="_Toc103593427"/>
      <w:r w:rsidRPr="00391292">
        <w:rPr>
          <w:noProof w:val="0"/>
        </w:rPr>
        <w:t>Avvikande mening</w:t>
      </w:r>
      <w:bookmarkEnd w:id="75"/>
    </w:p>
    <w:p w:rsidR="004171EA" w:rsidRPr="00391292" w:rsidRDefault="00B21919" w:rsidP="00B21919">
      <w:r w:rsidRPr="00391292">
        <w:t xml:space="preserve">Styrelsens beredning av ärendet har framlett följande avvikande mening. </w:t>
      </w:r>
    </w:p>
    <w:p w:rsidR="004171EA" w:rsidRPr="00391292" w:rsidRDefault="004171EA" w:rsidP="004171EA">
      <w:r w:rsidRPr="00391292">
        <w:t xml:space="preserve">Sören Lekberg (s), Laila Bjurling (s) och Per Erik Granström (s) anför: </w:t>
      </w:r>
    </w:p>
    <w:p w:rsidR="004171EA" w:rsidRPr="00391292" w:rsidRDefault="004171EA" w:rsidP="004171EA">
      <w:r w:rsidRPr="00391292">
        <w:t>Riksrevisionens granskning innehåller viktiga iakttagelser som enligt vår  mening bör beaktas av riksdag och regering i arbetet med att  upprät</w:t>
      </w:r>
      <w:r w:rsidRPr="00391292">
        <w:t>t</w:t>
      </w:r>
      <w:r w:rsidRPr="00391292">
        <w:t>hålla arbetslöshetsförsäkringens roll som omställningsförsäkring.  Arbetsmar</w:t>
      </w:r>
      <w:r w:rsidRPr="00391292">
        <w:t>k</w:t>
      </w:r>
      <w:r w:rsidRPr="00391292">
        <w:t>nadsutskottets ovan refererade betänkande tyder på att det hos berörda insta</w:t>
      </w:r>
      <w:r w:rsidRPr="00391292">
        <w:t>n</w:t>
      </w:r>
      <w:r w:rsidRPr="00391292">
        <w:t>ser finns en medvetenhet om bristerna i tillämpningen av arbetslöshetsförsä</w:t>
      </w:r>
      <w:r w:rsidRPr="00391292">
        <w:t>k</w:t>
      </w:r>
      <w:r w:rsidRPr="00391292">
        <w:t>ringen och att det redan pågår ett utvec</w:t>
      </w:r>
      <w:r w:rsidRPr="00391292">
        <w:t>k</w:t>
      </w:r>
      <w:r w:rsidRPr="00391292">
        <w:t>lingsarbete som berör olika aspekter på tillämpningen. Mot denna bakgrund anser vi att iakttagelserna i grans</w:t>
      </w:r>
      <w:r w:rsidRPr="00391292">
        <w:t>k</w:t>
      </w:r>
      <w:r w:rsidRPr="00391292">
        <w:t>ningen borde ha öve</w:t>
      </w:r>
      <w:r w:rsidRPr="00391292">
        <w:t>r</w:t>
      </w:r>
      <w:r w:rsidRPr="00391292">
        <w:t xml:space="preserve">lämnats till riksdagen i form av en redogörelse. </w:t>
      </w:r>
    </w:p>
    <w:p w:rsidR="00B21919" w:rsidRPr="00391292" w:rsidRDefault="00B21919" w:rsidP="00B21919">
      <w:pPr>
        <w:pStyle w:val="Normaltindrag"/>
      </w:pPr>
    </w:p>
    <w:p w:rsidR="00B74468" w:rsidRPr="00391292" w:rsidRDefault="00B74468" w:rsidP="008F600E">
      <w:pPr>
        <w:pStyle w:val="Normaltindrag"/>
      </w:pPr>
    </w:p>
    <w:p w:rsidR="00B74468" w:rsidRPr="00391292" w:rsidRDefault="00B74468" w:rsidP="00B74468">
      <w:pPr>
        <w:pStyle w:val="Tryckort"/>
        <w:framePr w:wrap="around"/>
      </w:pPr>
      <w:r w:rsidRPr="00391292">
        <w:t>Elanders Gotab, Stockholm  2005</w:t>
      </w:r>
    </w:p>
    <w:p w:rsidR="000C6E9C" w:rsidRPr="00391292" w:rsidRDefault="000C6E9C" w:rsidP="008F600E">
      <w:pPr>
        <w:pStyle w:val="Normaltindrag"/>
      </w:pPr>
    </w:p>
    <w:sectPr w:rsidR="000C6E9C" w:rsidRPr="0039129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F01" w:rsidRPr="00391292" w:rsidRDefault="00ED1F01">
      <w:r w:rsidRPr="00391292">
        <w:separator/>
      </w:r>
    </w:p>
  </w:endnote>
  <w:endnote w:type="continuationSeparator" w:id="0">
    <w:p w:rsidR="00ED1F01" w:rsidRPr="00391292" w:rsidRDefault="00ED1F01">
      <w:r w:rsidRPr="003912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t>2</w:t>
    </w:r>
    <w:r w:rsidRPr="00391292">
      <w:fldChar w:fldCharType="end"/>
    </w:r>
  </w:p>
  <w:p w:rsidR="00941FCF" w:rsidRPr="00391292" w:rsidRDefault="00941F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t>6</w:t>
    </w:r>
    <w:r w:rsidRPr="00391292">
      <w:fldChar w:fldCharType="end"/>
    </w:r>
  </w:p>
  <w:p w:rsidR="00941FCF" w:rsidRPr="00391292" w:rsidRDefault="00941F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H"/>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t>11</w:t>
    </w:r>
    <w:r w:rsidRPr="00391292">
      <w:fldChar w:fldCharType="end"/>
    </w:r>
  </w:p>
  <w:p w:rsidR="00941FCF" w:rsidRPr="00391292" w:rsidRDefault="00941F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if </w:instrText>
    </w:r>
    <w:r w:rsidRPr="00391292">
      <w:fldChar w:fldCharType="begin" w:fldLock="1"/>
    </w:r>
    <w:r w:rsidRPr="00391292">
      <w:instrText xml:space="preserve"> = </w:instrText>
    </w:r>
    <w:r w:rsidRPr="00391292">
      <w:fldChar w:fldCharType="begin" w:fldLock="1"/>
    </w:r>
    <w:r w:rsidRPr="00391292">
      <w:instrText xml:space="preserve"> = </w:instrText>
    </w:r>
    <w:r w:rsidRPr="00391292">
      <w:fldChar w:fldCharType="begin" w:fldLock="1"/>
    </w:r>
    <w:r w:rsidRPr="00391292">
      <w:instrText xml:space="preserve"> page</w:instrText>
    </w:r>
    <w:r w:rsidRPr="00391292">
      <w:fldChar w:fldCharType="separate"/>
    </w:r>
    <w:r w:rsidR="00547943" w:rsidRPr="00391292">
      <w:instrText>4</w:instrText>
    </w:r>
    <w:r w:rsidRPr="00391292">
      <w:fldChar w:fldCharType="end"/>
    </w:r>
    <w:r w:rsidRPr="00391292">
      <w:instrText xml:space="preserve">/2 </w:instrText>
    </w:r>
    <w:r w:rsidRPr="00391292">
      <w:fldChar w:fldCharType="separate"/>
    </w:r>
    <w:r w:rsidR="00547943" w:rsidRPr="00391292">
      <w:instrText>2</w:instrText>
    </w:r>
    <w:r w:rsidRPr="00391292">
      <w:fldChar w:fldCharType="end"/>
    </w:r>
    <w:r w:rsidRPr="00391292">
      <w:instrText xml:space="preserve"> - </w:instrText>
    </w:r>
    <w:r w:rsidRPr="00391292">
      <w:fldChar w:fldCharType="begin" w:fldLock="1"/>
    </w:r>
    <w:r w:rsidRPr="00391292">
      <w:instrText xml:space="preserve"> = int(</w:instrText>
    </w:r>
    <w:r w:rsidRPr="00391292">
      <w:fldChar w:fldCharType="begin" w:fldLock="1"/>
    </w:r>
    <w:r w:rsidRPr="00391292">
      <w:instrText xml:space="preserve"> page</w:instrText>
    </w:r>
    <w:r w:rsidRPr="00391292">
      <w:fldChar w:fldCharType="separate"/>
    </w:r>
    <w:r w:rsidR="00547943" w:rsidRPr="00391292">
      <w:instrText>4</w:instrText>
    </w:r>
    <w:r w:rsidRPr="00391292">
      <w:fldChar w:fldCharType="end"/>
    </w:r>
    <w:r w:rsidRPr="00391292">
      <w:instrText xml:space="preserve">/2) </w:instrText>
    </w:r>
    <w:r w:rsidRPr="00391292">
      <w:fldChar w:fldCharType="separate"/>
    </w:r>
    <w:r w:rsidR="00547943" w:rsidRPr="00391292">
      <w:instrText>2</w:instrText>
    </w:r>
    <w:r w:rsidRPr="00391292">
      <w:fldChar w:fldCharType="end"/>
    </w:r>
    <w:r w:rsidRPr="00391292">
      <w:fldChar w:fldCharType="separate"/>
    </w:r>
    <w:r w:rsidR="00547943" w:rsidRPr="00391292">
      <w:instrText>0</w:instrText>
    </w:r>
    <w:r w:rsidRPr="00391292">
      <w:fldChar w:fldCharType="end"/>
    </w:r>
    <w:r w:rsidRPr="00391292">
      <w:instrText xml:space="preserve"> = 0 "</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instrText>4</w:instrText>
    </w:r>
    <w:r w:rsidRPr="00391292">
      <w:fldChar w:fldCharType="end"/>
    </w:r>
  </w:p>
  <w:p w:rsidR="00547943" w:rsidRPr="00391292" w:rsidRDefault="00941FCF">
    <w:pPr>
      <w:pStyle w:val="SidfotV"/>
      <w:framePr w:w="8732" w:h="284" w:hRule="exact" w:hSpace="0" w:vSpace="0" w:wrap="around" w:xAlign="inside" w:y="13042" w:anchorLock="0"/>
    </w:pPr>
    <w:r w:rsidRPr="00391292">
      <w:instrText>""</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instrText>5</w:instrText>
    </w:r>
    <w:r w:rsidRPr="00391292">
      <w:fldChar w:fldCharType="end"/>
    </w:r>
    <w:r w:rsidRPr="00391292">
      <w:instrText>"</w:instrText>
    </w:r>
    <w:r w:rsidR="00547943" w:rsidRPr="00391292">
      <w:fldChar w:fldCharType="separate"/>
    </w:r>
    <w:r w:rsidR="00547943" w:rsidRPr="00391292">
      <w:t>4</w:t>
    </w:r>
  </w:p>
  <w:p w:rsidR="00941FCF" w:rsidRPr="00391292" w:rsidRDefault="00941FCF">
    <w:pPr>
      <w:pStyle w:val="SidfotH"/>
      <w:framePr w:w="8732" w:h="284" w:hRule="exact" w:hSpace="0" w:vSpace="0" w:wrap="around" w:xAlign="inside" w:y="13042" w:anchorLock="0"/>
    </w:pPr>
    <w:r w:rsidRPr="00391292">
      <w:fldChar w:fldCharType="end"/>
    </w:r>
  </w:p>
  <w:p w:rsidR="00941FCF" w:rsidRPr="00391292" w:rsidRDefault="00941F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t>14</w:t>
    </w:r>
    <w:r w:rsidRPr="00391292">
      <w:fldChar w:fldCharType="end"/>
    </w:r>
  </w:p>
  <w:p w:rsidR="00941FCF" w:rsidRPr="00391292" w:rsidRDefault="00941F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H"/>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t>13</w:t>
    </w:r>
    <w:r w:rsidRPr="00391292">
      <w:fldChar w:fldCharType="end"/>
    </w:r>
  </w:p>
  <w:p w:rsidR="00941FCF" w:rsidRPr="00391292" w:rsidRDefault="00941F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if </w:instrText>
    </w:r>
    <w:r w:rsidRPr="00391292">
      <w:fldChar w:fldCharType="begin" w:fldLock="1"/>
    </w:r>
    <w:r w:rsidRPr="00391292">
      <w:instrText xml:space="preserve"> = </w:instrText>
    </w:r>
    <w:r w:rsidRPr="00391292">
      <w:fldChar w:fldCharType="begin" w:fldLock="1"/>
    </w:r>
    <w:r w:rsidRPr="00391292">
      <w:instrText xml:space="preserve"> = </w:instrText>
    </w:r>
    <w:r w:rsidRPr="00391292">
      <w:fldChar w:fldCharType="begin" w:fldLock="1"/>
    </w:r>
    <w:r w:rsidRPr="00391292">
      <w:instrText xml:space="preserve"> page</w:instrText>
    </w:r>
    <w:r w:rsidRPr="00391292">
      <w:fldChar w:fldCharType="separate"/>
    </w:r>
    <w:r w:rsidR="00547943" w:rsidRPr="00391292">
      <w:instrText>12</w:instrText>
    </w:r>
    <w:r w:rsidRPr="00391292">
      <w:fldChar w:fldCharType="end"/>
    </w:r>
    <w:r w:rsidRPr="00391292">
      <w:instrText xml:space="preserve">/2 </w:instrText>
    </w:r>
    <w:r w:rsidRPr="00391292">
      <w:fldChar w:fldCharType="separate"/>
    </w:r>
    <w:r w:rsidR="00547943" w:rsidRPr="00391292">
      <w:instrText>6</w:instrText>
    </w:r>
    <w:r w:rsidRPr="00391292">
      <w:fldChar w:fldCharType="end"/>
    </w:r>
    <w:r w:rsidRPr="00391292">
      <w:instrText xml:space="preserve"> - </w:instrText>
    </w:r>
    <w:r w:rsidRPr="00391292">
      <w:fldChar w:fldCharType="begin" w:fldLock="1"/>
    </w:r>
    <w:r w:rsidRPr="00391292">
      <w:instrText xml:space="preserve"> = int(</w:instrText>
    </w:r>
    <w:r w:rsidRPr="00391292">
      <w:fldChar w:fldCharType="begin" w:fldLock="1"/>
    </w:r>
    <w:r w:rsidRPr="00391292">
      <w:instrText xml:space="preserve"> page</w:instrText>
    </w:r>
    <w:r w:rsidRPr="00391292">
      <w:fldChar w:fldCharType="separate"/>
    </w:r>
    <w:r w:rsidR="00547943" w:rsidRPr="00391292">
      <w:instrText>12</w:instrText>
    </w:r>
    <w:r w:rsidRPr="00391292">
      <w:fldChar w:fldCharType="end"/>
    </w:r>
    <w:r w:rsidRPr="00391292">
      <w:instrText xml:space="preserve">/2) </w:instrText>
    </w:r>
    <w:r w:rsidRPr="00391292">
      <w:fldChar w:fldCharType="separate"/>
    </w:r>
    <w:r w:rsidR="00547943" w:rsidRPr="00391292">
      <w:instrText>6</w:instrText>
    </w:r>
    <w:r w:rsidRPr="00391292">
      <w:fldChar w:fldCharType="end"/>
    </w:r>
    <w:r w:rsidRPr="00391292">
      <w:fldChar w:fldCharType="separate"/>
    </w:r>
    <w:r w:rsidR="00547943" w:rsidRPr="00391292">
      <w:instrText>0</w:instrText>
    </w:r>
    <w:r w:rsidRPr="00391292">
      <w:fldChar w:fldCharType="end"/>
    </w:r>
    <w:r w:rsidRPr="00391292">
      <w:instrText xml:space="preserve"> = 0 "</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instrText>12</w:instrText>
    </w:r>
    <w:r w:rsidRPr="00391292">
      <w:fldChar w:fldCharType="end"/>
    </w:r>
  </w:p>
  <w:p w:rsidR="00547943" w:rsidRPr="00391292" w:rsidRDefault="00941FCF">
    <w:pPr>
      <w:pStyle w:val="SidfotV"/>
      <w:framePr w:w="8732" w:h="284" w:hRule="exact" w:hSpace="0" w:vSpace="0" w:wrap="around" w:xAlign="inside" w:y="13042" w:anchorLock="0"/>
    </w:pPr>
    <w:r w:rsidRPr="00391292">
      <w:instrText>""</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instrText>5</w:instrText>
    </w:r>
    <w:r w:rsidRPr="00391292">
      <w:fldChar w:fldCharType="end"/>
    </w:r>
    <w:r w:rsidRPr="00391292">
      <w:instrText>"</w:instrText>
    </w:r>
    <w:r w:rsidR="00547943" w:rsidRPr="00391292">
      <w:fldChar w:fldCharType="separate"/>
    </w:r>
    <w:r w:rsidR="00547943" w:rsidRPr="00391292">
      <w:t>12</w:t>
    </w:r>
  </w:p>
  <w:p w:rsidR="00941FCF" w:rsidRPr="00391292" w:rsidRDefault="00941FCF">
    <w:pPr>
      <w:pStyle w:val="SidfotH"/>
      <w:framePr w:w="8732" w:h="284" w:hRule="exact" w:hSpace="0" w:vSpace="0" w:wrap="around" w:xAlign="inside" w:y="13042" w:anchorLock="0"/>
    </w:pPr>
    <w:r w:rsidRPr="00391292">
      <w:fldChar w:fldCharType="end"/>
    </w:r>
  </w:p>
  <w:p w:rsidR="00941FCF" w:rsidRPr="00391292" w:rsidRDefault="00941FC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t>14</w:t>
    </w:r>
    <w:r w:rsidRPr="00391292">
      <w:fldChar w:fldCharType="end"/>
    </w:r>
  </w:p>
  <w:p w:rsidR="00941FCF" w:rsidRPr="00391292" w:rsidRDefault="00941FC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H"/>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t>13</w:t>
    </w:r>
    <w:r w:rsidRPr="00391292">
      <w:fldChar w:fldCharType="end"/>
    </w:r>
  </w:p>
  <w:p w:rsidR="00941FCF" w:rsidRPr="00391292" w:rsidRDefault="00941FC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if </w:instrText>
    </w:r>
    <w:r w:rsidRPr="00391292">
      <w:fldChar w:fldCharType="begin" w:fldLock="1"/>
    </w:r>
    <w:r w:rsidRPr="00391292">
      <w:instrText xml:space="preserve"> = </w:instrText>
    </w:r>
    <w:r w:rsidRPr="00391292">
      <w:fldChar w:fldCharType="begin" w:fldLock="1"/>
    </w:r>
    <w:r w:rsidRPr="00391292">
      <w:instrText xml:space="preserve"> = </w:instrText>
    </w:r>
    <w:r w:rsidRPr="00391292">
      <w:fldChar w:fldCharType="begin" w:fldLock="1"/>
    </w:r>
    <w:r w:rsidRPr="00391292">
      <w:instrText xml:space="preserve"> page</w:instrText>
    </w:r>
    <w:r w:rsidRPr="00391292">
      <w:fldChar w:fldCharType="separate"/>
    </w:r>
    <w:r w:rsidR="00547943" w:rsidRPr="00391292">
      <w:instrText>15</w:instrText>
    </w:r>
    <w:r w:rsidRPr="00391292">
      <w:fldChar w:fldCharType="end"/>
    </w:r>
    <w:r w:rsidRPr="00391292">
      <w:instrText xml:space="preserve">/2 </w:instrText>
    </w:r>
    <w:r w:rsidRPr="00391292">
      <w:fldChar w:fldCharType="separate"/>
    </w:r>
    <w:r w:rsidR="00547943" w:rsidRPr="00391292">
      <w:instrText>7,5</w:instrText>
    </w:r>
    <w:r w:rsidRPr="00391292">
      <w:fldChar w:fldCharType="end"/>
    </w:r>
    <w:r w:rsidRPr="00391292">
      <w:instrText xml:space="preserve"> - </w:instrText>
    </w:r>
    <w:r w:rsidRPr="00391292">
      <w:fldChar w:fldCharType="begin" w:fldLock="1"/>
    </w:r>
    <w:r w:rsidRPr="00391292">
      <w:instrText xml:space="preserve"> = int(</w:instrText>
    </w:r>
    <w:r w:rsidRPr="00391292">
      <w:fldChar w:fldCharType="begin" w:fldLock="1"/>
    </w:r>
    <w:r w:rsidRPr="00391292">
      <w:instrText xml:space="preserve"> page</w:instrText>
    </w:r>
    <w:r w:rsidRPr="00391292">
      <w:fldChar w:fldCharType="separate"/>
    </w:r>
    <w:r w:rsidR="00547943" w:rsidRPr="00391292">
      <w:instrText>15</w:instrText>
    </w:r>
    <w:r w:rsidRPr="00391292">
      <w:fldChar w:fldCharType="end"/>
    </w:r>
    <w:r w:rsidRPr="00391292">
      <w:instrText xml:space="preserve">/2) </w:instrText>
    </w:r>
    <w:r w:rsidRPr="00391292">
      <w:fldChar w:fldCharType="separate"/>
    </w:r>
    <w:r w:rsidR="00547943" w:rsidRPr="00391292">
      <w:instrText>7</w:instrText>
    </w:r>
    <w:r w:rsidRPr="00391292">
      <w:fldChar w:fldCharType="end"/>
    </w:r>
    <w:r w:rsidRPr="00391292">
      <w:fldChar w:fldCharType="separate"/>
    </w:r>
    <w:r w:rsidR="00547943" w:rsidRPr="00391292">
      <w:instrText>0,5</w:instrText>
    </w:r>
    <w:r w:rsidRPr="00391292">
      <w:fldChar w:fldCharType="end"/>
    </w:r>
    <w:r w:rsidRPr="00391292">
      <w:instrText xml:space="preserve"> = 0 "</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instrText>12</w:instrText>
    </w:r>
    <w:r w:rsidRPr="00391292">
      <w:fldChar w:fldCharType="end"/>
    </w:r>
  </w:p>
  <w:p w:rsidR="00941FCF" w:rsidRPr="00391292" w:rsidRDefault="00941FCF">
    <w:pPr>
      <w:pStyle w:val="SidfotH"/>
      <w:framePr w:w="8732" w:h="284" w:hRule="exact" w:hSpace="0" w:vSpace="0" w:wrap="around" w:xAlign="inside" w:y="13042" w:anchorLock="0"/>
    </w:pPr>
    <w:r w:rsidRPr="00391292">
      <w:instrText>""</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instrText>15</w:instrText>
    </w:r>
    <w:r w:rsidRPr="00391292">
      <w:fldChar w:fldCharType="end"/>
    </w:r>
    <w:r w:rsidRPr="00391292">
      <w:instrText>"</w:instrText>
    </w:r>
    <w:r w:rsidR="00547943" w:rsidRPr="00391292">
      <w:fldChar w:fldCharType="separate"/>
    </w:r>
    <w:r w:rsidR="00547943" w:rsidRPr="00391292">
      <w:t>15</w:t>
    </w:r>
    <w:r w:rsidRPr="00391292">
      <w:fldChar w:fldCharType="end"/>
    </w:r>
  </w:p>
  <w:p w:rsidR="00941FCF" w:rsidRPr="00391292" w:rsidRDefault="00941F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H"/>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t>3</w:t>
    </w:r>
    <w:r w:rsidRPr="00391292">
      <w:fldChar w:fldCharType="end"/>
    </w:r>
  </w:p>
  <w:p w:rsidR="00941FCF" w:rsidRPr="00391292" w:rsidRDefault="00941F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if </w:instrText>
    </w:r>
    <w:r w:rsidRPr="00391292">
      <w:fldChar w:fldCharType="begin" w:fldLock="1"/>
    </w:r>
    <w:r w:rsidRPr="00391292">
      <w:instrText xml:space="preserve"> = </w:instrText>
    </w:r>
    <w:r w:rsidRPr="00391292">
      <w:fldChar w:fldCharType="begin" w:fldLock="1"/>
    </w:r>
    <w:r w:rsidRPr="00391292">
      <w:instrText xml:space="preserve"> = </w:instrText>
    </w:r>
    <w:r w:rsidRPr="00391292">
      <w:fldChar w:fldCharType="begin" w:fldLock="1"/>
    </w:r>
    <w:r w:rsidRPr="00391292">
      <w:instrText xml:space="preserve"> page</w:instrText>
    </w:r>
    <w:r w:rsidRPr="00391292">
      <w:fldChar w:fldCharType="separate"/>
    </w:r>
    <w:r w:rsidR="00391292">
      <w:rPr>
        <w:noProof/>
      </w:rPr>
      <w:instrText>1</w:instrText>
    </w:r>
    <w:r w:rsidRPr="00391292">
      <w:fldChar w:fldCharType="end"/>
    </w:r>
    <w:r w:rsidRPr="00391292">
      <w:instrText xml:space="preserve">/2 </w:instrText>
    </w:r>
    <w:r w:rsidRPr="00391292">
      <w:fldChar w:fldCharType="separate"/>
    </w:r>
    <w:r w:rsidR="00391292">
      <w:rPr>
        <w:noProof/>
      </w:rPr>
      <w:instrText>0,5</w:instrText>
    </w:r>
    <w:r w:rsidRPr="00391292">
      <w:fldChar w:fldCharType="end"/>
    </w:r>
    <w:r w:rsidRPr="00391292">
      <w:instrText xml:space="preserve"> - </w:instrText>
    </w:r>
    <w:r w:rsidRPr="00391292">
      <w:fldChar w:fldCharType="begin" w:fldLock="1"/>
    </w:r>
    <w:r w:rsidRPr="00391292">
      <w:instrText xml:space="preserve"> = int(</w:instrText>
    </w:r>
    <w:r w:rsidRPr="00391292">
      <w:fldChar w:fldCharType="begin" w:fldLock="1"/>
    </w:r>
    <w:r w:rsidRPr="00391292">
      <w:instrText xml:space="preserve"> page</w:instrText>
    </w:r>
    <w:r w:rsidRPr="00391292">
      <w:fldChar w:fldCharType="separate"/>
    </w:r>
    <w:r w:rsidR="00391292">
      <w:rPr>
        <w:noProof/>
      </w:rPr>
      <w:instrText>1</w:instrText>
    </w:r>
    <w:r w:rsidRPr="00391292">
      <w:fldChar w:fldCharType="end"/>
    </w:r>
    <w:r w:rsidRPr="00391292">
      <w:instrText xml:space="preserve">/2) </w:instrText>
    </w:r>
    <w:r w:rsidRPr="00391292">
      <w:fldChar w:fldCharType="separate"/>
    </w:r>
    <w:r w:rsidR="00391292">
      <w:rPr>
        <w:noProof/>
      </w:rPr>
      <w:instrText>0</w:instrText>
    </w:r>
    <w:r w:rsidRPr="00391292">
      <w:fldChar w:fldCharType="end"/>
    </w:r>
    <w:r w:rsidRPr="00391292">
      <w:fldChar w:fldCharType="separate"/>
    </w:r>
    <w:r w:rsidR="00391292">
      <w:rPr>
        <w:noProof/>
      </w:rPr>
      <w:instrText>0,5</w:instrText>
    </w:r>
    <w:r w:rsidRPr="00391292">
      <w:fldChar w:fldCharType="end"/>
    </w:r>
    <w:r w:rsidRPr="00391292">
      <w:instrText xml:space="preserve"> = 0 "</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instrText>14</w:instrText>
    </w:r>
    <w:r w:rsidRPr="00391292">
      <w:fldChar w:fldCharType="end"/>
    </w:r>
  </w:p>
  <w:p w:rsidR="00941FCF" w:rsidRPr="00391292" w:rsidRDefault="00941FCF">
    <w:pPr>
      <w:pStyle w:val="SidfotH"/>
      <w:framePr w:w="8732" w:h="284" w:hRule="exact" w:hSpace="0" w:vSpace="0" w:wrap="around" w:xAlign="inside" w:y="13042" w:anchorLock="0"/>
    </w:pPr>
    <w:r w:rsidRPr="00391292">
      <w:instrText>""</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391292">
      <w:rPr>
        <w:noProof/>
      </w:rPr>
      <w:instrText>1</w:instrText>
    </w:r>
    <w:r w:rsidRPr="00391292">
      <w:fldChar w:fldCharType="end"/>
    </w:r>
    <w:r w:rsidRPr="00391292">
      <w:instrText>"</w:instrText>
    </w:r>
    <w:r w:rsidR="00547943" w:rsidRPr="00391292">
      <w:fldChar w:fldCharType="separate"/>
    </w:r>
    <w:r w:rsidR="00391292">
      <w:rPr>
        <w:noProof/>
      </w:rPr>
      <w:t>1</w:t>
    </w:r>
    <w:r w:rsidRPr="00391292">
      <w:fldChar w:fldCharType="end"/>
    </w:r>
  </w:p>
  <w:p w:rsidR="00941FCF" w:rsidRPr="00391292" w:rsidRDefault="00941F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t>2</w:t>
    </w:r>
    <w:r w:rsidRPr="00391292">
      <w:fldChar w:fldCharType="end"/>
    </w:r>
  </w:p>
  <w:p w:rsidR="00941FCF" w:rsidRPr="00391292" w:rsidRDefault="00941F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H"/>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t>3</w:t>
    </w:r>
    <w:r w:rsidRPr="00391292">
      <w:fldChar w:fldCharType="end"/>
    </w:r>
  </w:p>
  <w:p w:rsidR="00941FCF" w:rsidRPr="00391292" w:rsidRDefault="00941F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if </w:instrText>
    </w:r>
    <w:r w:rsidRPr="00391292">
      <w:fldChar w:fldCharType="begin" w:fldLock="1"/>
    </w:r>
    <w:r w:rsidRPr="00391292">
      <w:instrText xml:space="preserve"> = </w:instrText>
    </w:r>
    <w:r w:rsidRPr="00391292">
      <w:fldChar w:fldCharType="begin" w:fldLock="1"/>
    </w:r>
    <w:r w:rsidRPr="00391292">
      <w:instrText xml:space="preserve"> = </w:instrText>
    </w:r>
    <w:r w:rsidRPr="00391292">
      <w:fldChar w:fldCharType="begin" w:fldLock="1"/>
    </w:r>
    <w:r w:rsidRPr="00391292">
      <w:instrText xml:space="preserve"> page</w:instrText>
    </w:r>
    <w:r w:rsidRPr="00391292">
      <w:fldChar w:fldCharType="separate"/>
    </w:r>
    <w:r w:rsidR="00547943" w:rsidRPr="00391292">
      <w:instrText>2</w:instrText>
    </w:r>
    <w:r w:rsidRPr="00391292">
      <w:fldChar w:fldCharType="end"/>
    </w:r>
    <w:r w:rsidRPr="00391292">
      <w:instrText xml:space="preserve">/2 </w:instrText>
    </w:r>
    <w:r w:rsidRPr="00391292">
      <w:fldChar w:fldCharType="separate"/>
    </w:r>
    <w:r w:rsidR="00547943" w:rsidRPr="00391292">
      <w:instrText>1</w:instrText>
    </w:r>
    <w:r w:rsidRPr="00391292">
      <w:fldChar w:fldCharType="end"/>
    </w:r>
    <w:r w:rsidRPr="00391292">
      <w:instrText xml:space="preserve"> - </w:instrText>
    </w:r>
    <w:r w:rsidRPr="00391292">
      <w:fldChar w:fldCharType="begin" w:fldLock="1"/>
    </w:r>
    <w:r w:rsidRPr="00391292">
      <w:instrText xml:space="preserve"> = int(</w:instrText>
    </w:r>
    <w:r w:rsidRPr="00391292">
      <w:fldChar w:fldCharType="begin" w:fldLock="1"/>
    </w:r>
    <w:r w:rsidRPr="00391292">
      <w:instrText xml:space="preserve"> page</w:instrText>
    </w:r>
    <w:r w:rsidRPr="00391292">
      <w:fldChar w:fldCharType="separate"/>
    </w:r>
    <w:r w:rsidR="00547943" w:rsidRPr="00391292">
      <w:instrText>2</w:instrText>
    </w:r>
    <w:r w:rsidRPr="00391292">
      <w:fldChar w:fldCharType="end"/>
    </w:r>
    <w:r w:rsidRPr="00391292">
      <w:instrText xml:space="preserve">/2) </w:instrText>
    </w:r>
    <w:r w:rsidRPr="00391292">
      <w:fldChar w:fldCharType="separate"/>
    </w:r>
    <w:r w:rsidR="00547943" w:rsidRPr="00391292">
      <w:instrText>1</w:instrText>
    </w:r>
    <w:r w:rsidRPr="00391292">
      <w:fldChar w:fldCharType="end"/>
    </w:r>
    <w:r w:rsidRPr="00391292">
      <w:fldChar w:fldCharType="separate"/>
    </w:r>
    <w:r w:rsidR="00547943" w:rsidRPr="00391292">
      <w:instrText>0</w:instrText>
    </w:r>
    <w:r w:rsidRPr="00391292">
      <w:fldChar w:fldCharType="end"/>
    </w:r>
    <w:r w:rsidRPr="00391292">
      <w:instrText xml:space="preserve"> = 0 "</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instrText>2</w:instrText>
    </w:r>
    <w:r w:rsidRPr="00391292">
      <w:fldChar w:fldCharType="end"/>
    </w:r>
  </w:p>
  <w:p w:rsidR="00547943" w:rsidRPr="00391292" w:rsidRDefault="00941FCF">
    <w:pPr>
      <w:pStyle w:val="SidfotV"/>
      <w:framePr w:w="8732" w:h="284" w:hRule="exact" w:hSpace="0" w:vSpace="0" w:wrap="around" w:xAlign="inside" w:y="13042" w:anchorLock="0"/>
    </w:pPr>
    <w:r w:rsidRPr="00391292">
      <w:instrText>""</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instrText>3</w:instrText>
    </w:r>
    <w:r w:rsidRPr="00391292">
      <w:fldChar w:fldCharType="end"/>
    </w:r>
    <w:r w:rsidRPr="00391292">
      <w:instrText>"</w:instrText>
    </w:r>
    <w:r w:rsidR="00547943" w:rsidRPr="00391292">
      <w:fldChar w:fldCharType="separate"/>
    </w:r>
    <w:r w:rsidR="00547943" w:rsidRPr="00391292">
      <w:t>2</w:t>
    </w:r>
  </w:p>
  <w:p w:rsidR="00941FCF" w:rsidRPr="00391292" w:rsidRDefault="00941FCF">
    <w:pPr>
      <w:pStyle w:val="SidfotH"/>
      <w:framePr w:w="8732" w:h="284" w:hRule="exact" w:hSpace="0" w:vSpace="0" w:wrap="around" w:xAlign="inside" w:y="13042" w:anchorLock="0"/>
    </w:pPr>
    <w:r w:rsidRPr="00391292">
      <w:fldChar w:fldCharType="end"/>
    </w:r>
  </w:p>
  <w:p w:rsidR="00941FCF" w:rsidRPr="00391292" w:rsidRDefault="00941F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t>2</w:t>
    </w:r>
    <w:r w:rsidRPr="00391292">
      <w:fldChar w:fldCharType="end"/>
    </w:r>
  </w:p>
  <w:p w:rsidR="00941FCF" w:rsidRPr="00391292" w:rsidRDefault="00941F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H"/>
      <w:framePr w:w="8732" w:h="284" w:hRule="exact" w:hSpace="0" w:vSpace="0" w:wrap="around" w:xAlign="inside" w:y="13042" w:anchorLock="0"/>
    </w:pP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t>3</w:t>
    </w:r>
    <w:r w:rsidRPr="00391292">
      <w:fldChar w:fldCharType="end"/>
    </w:r>
  </w:p>
  <w:p w:rsidR="00941FCF" w:rsidRPr="00391292" w:rsidRDefault="00941F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fotV"/>
      <w:framePr w:w="8732" w:h="284" w:hRule="exact" w:hSpace="0" w:vSpace="0" w:wrap="around" w:xAlign="inside" w:y="13042" w:anchorLock="0"/>
    </w:pPr>
    <w:r w:rsidRPr="00391292">
      <w:fldChar w:fldCharType="begin" w:fldLock="1"/>
    </w:r>
    <w:r w:rsidRPr="00391292">
      <w:instrText xml:space="preserve"> if </w:instrText>
    </w:r>
    <w:r w:rsidRPr="00391292">
      <w:fldChar w:fldCharType="begin" w:fldLock="1"/>
    </w:r>
    <w:r w:rsidRPr="00391292">
      <w:instrText xml:space="preserve"> = </w:instrText>
    </w:r>
    <w:r w:rsidRPr="00391292">
      <w:fldChar w:fldCharType="begin" w:fldLock="1"/>
    </w:r>
    <w:r w:rsidRPr="00391292">
      <w:instrText xml:space="preserve"> = </w:instrText>
    </w:r>
    <w:r w:rsidRPr="00391292">
      <w:fldChar w:fldCharType="begin" w:fldLock="1"/>
    </w:r>
    <w:r w:rsidRPr="00391292">
      <w:instrText xml:space="preserve"> page</w:instrText>
    </w:r>
    <w:r w:rsidRPr="00391292">
      <w:fldChar w:fldCharType="separate"/>
    </w:r>
    <w:r w:rsidR="00547943" w:rsidRPr="00391292">
      <w:instrText>3</w:instrText>
    </w:r>
    <w:r w:rsidRPr="00391292">
      <w:fldChar w:fldCharType="end"/>
    </w:r>
    <w:r w:rsidRPr="00391292">
      <w:instrText xml:space="preserve">/2 </w:instrText>
    </w:r>
    <w:r w:rsidRPr="00391292">
      <w:fldChar w:fldCharType="separate"/>
    </w:r>
    <w:r w:rsidR="00547943" w:rsidRPr="00391292">
      <w:instrText>1,5</w:instrText>
    </w:r>
    <w:r w:rsidRPr="00391292">
      <w:fldChar w:fldCharType="end"/>
    </w:r>
    <w:r w:rsidRPr="00391292">
      <w:instrText xml:space="preserve"> - </w:instrText>
    </w:r>
    <w:r w:rsidRPr="00391292">
      <w:fldChar w:fldCharType="begin" w:fldLock="1"/>
    </w:r>
    <w:r w:rsidRPr="00391292">
      <w:instrText xml:space="preserve"> = int(</w:instrText>
    </w:r>
    <w:r w:rsidRPr="00391292">
      <w:fldChar w:fldCharType="begin" w:fldLock="1"/>
    </w:r>
    <w:r w:rsidRPr="00391292">
      <w:instrText xml:space="preserve"> page</w:instrText>
    </w:r>
    <w:r w:rsidRPr="00391292">
      <w:fldChar w:fldCharType="separate"/>
    </w:r>
    <w:r w:rsidR="00547943" w:rsidRPr="00391292">
      <w:instrText>3</w:instrText>
    </w:r>
    <w:r w:rsidRPr="00391292">
      <w:fldChar w:fldCharType="end"/>
    </w:r>
    <w:r w:rsidRPr="00391292">
      <w:instrText xml:space="preserve">/2) </w:instrText>
    </w:r>
    <w:r w:rsidRPr="00391292">
      <w:fldChar w:fldCharType="separate"/>
    </w:r>
    <w:r w:rsidR="00547943" w:rsidRPr="00391292">
      <w:instrText>1</w:instrText>
    </w:r>
    <w:r w:rsidRPr="00391292">
      <w:fldChar w:fldCharType="end"/>
    </w:r>
    <w:r w:rsidRPr="00391292">
      <w:fldChar w:fldCharType="separate"/>
    </w:r>
    <w:r w:rsidR="00547943" w:rsidRPr="00391292">
      <w:instrText>0,5</w:instrText>
    </w:r>
    <w:r w:rsidRPr="00391292">
      <w:fldChar w:fldCharType="end"/>
    </w:r>
    <w:r w:rsidRPr="00391292">
      <w:instrText xml:space="preserve"> = 0 "</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Pr="00391292">
      <w:instrText>4</w:instrText>
    </w:r>
    <w:r w:rsidRPr="00391292">
      <w:fldChar w:fldCharType="end"/>
    </w:r>
  </w:p>
  <w:p w:rsidR="00941FCF" w:rsidRPr="00391292" w:rsidRDefault="00941FCF">
    <w:pPr>
      <w:pStyle w:val="SidfotH"/>
      <w:framePr w:w="8732" w:h="284" w:hRule="exact" w:hSpace="0" w:vSpace="0" w:wrap="around" w:xAlign="inside" w:y="13042" w:anchorLock="0"/>
    </w:pPr>
    <w:r w:rsidRPr="00391292">
      <w:instrText>""</w:instrText>
    </w:r>
    <w:r w:rsidRPr="00391292">
      <w:fldChar w:fldCharType="begin" w:fldLock="1"/>
    </w:r>
    <w:r w:rsidRPr="00391292">
      <w:instrText xml:space="preserve"> P</w:instrText>
    </w:r>
    <w:r w:rsidRPr="00391292">
      <w:instrText>A</w:instrText>
    </w:r>
    <w:r w:rsidRPr="00391292">
      <w:instrText xml:space="preserve">GE </w:instrText>
    </w:r>
    <w:r w:rsidRPr="00391292">
      <w:fldChar w:fldCharType="separate"/>
    </w:r>
    <w:r w:rsidR="00547943" w:rsidRPr="00391292">
      <w:instrText>3</w:instrText>
    </w:r>
    <w:r w:rsidRPr="00391292">
      <w:fldChar w:fldCharType="end"/>
    </w:r>
    <w:r w:rsidRPr="00391292">
      <w:instrText>"</w:instrText>
    </w:r>
    <w:r w:rsidR="00547943" w:rsidRPr="00391292">
      <w:fldChar w:fldCharType="separate"/>
    </w:r>
    <w:r w:rsidR="00547943" w:rsidRPr="00391292">
      <w:t>3</w:t>
    </w:r>
    <w:r w:rsidRPr="00391292">
      <w:fldChar w:fldCharType="end"/>
    </w:r>
  </w:p>
  <w:p w:rsidR="00941FCF" w:rsidRPr="00391292" w:rsidRDefault="00941F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F01" w:rsidRPr="00391292" w:rsidRDefault="00ED1F01">
      <w:pPr>
        <w:pStyle w:val="Sidfot"/>
      </w:pPr>
    </w:p>
  </w:footnote>
  <w:footnote w:type="continuationSeparator" w:id="0">
    <w:p w:rsidR="00ED1F01" w:rsidRPr="00391292" w:rsidRDefault="00ED1F01">
      <w:r w:rsidRPr="003912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Jmn"/>
      <w:framePr w:w="8732" w:h="567" w:hRule="exact" w:vSpace="0" w:wrap="around" w:vAnchor="page" w:y="341" w:anchorLock="0"/>
    </w:pPr>
    <w:r w:rsidRPr="00391292">
      <w:rPr>
        <w:rStyle w:val="SidhuvudUtskott"/>
      </w:rPr>
      <w:fldChar w:fldCharType="begin" w:fldLock="1"/>
    </w:r>
    <w:r w:rsidRPr="00391292">
      <w:rPr>
        <w:rStyle w:val="SidhuvudUtskott"/>
      </w:rPr>
      <w:instrText xml:space="preserve"> DOCPROPERTY BetänkandeÅr</w:instrText>
    </w:r>
    <w:r w:rsidRPr="00391292">
      <w:rPr>
        <w:rStyle w:val="SidhuvudUtskott"/>
      </w:rPr>
      <w:fldChar w:fldCharType="separate"/>
    </w:r>
    <w:r w:rsidRPr="00391292">
      <w:rPr>
        <w:rStyle w:val="SidhuvudUtskott"/>
      </w:rPr>
      <w:t>2004/05</w:t>
    </w:r>
    <w:r w:rsidRPr="00391292">
      <w:rPr>
        <w:rStyle w:val="SidhuvudUtskott"/>
      </w:rPr>
      <w:fldChar w:fldCharType="end"/>
    </w:r>
    <w:r w:rsidRPr="00391292">
      <w:rPr>
        <w:rStyle w:val="SidhuvudUtskott"/>
      </w:rPr>
      <w:t>:</w:t>
    </w:r>
    <w:r w:rsidRPr="00391292">
      <w:rPr>
        <w:rStyle w:val="SidhuvudUtskott"/>
      </w:rPr>
      <w:fldChar w:fldCharType="begin" w:fldLock="1"/>
    </w:r>
    <w:r w:rsidRPr="00391292">
      <w:rPr>
        <w:rStyle w:val="SidhuvudUtskott"/>
      </w:rPr>
      <w:instrText xml:space="preserve"> DOCPROPERTY Utskott</w:instrText>
    </w:r>
    <w:r w:rsidRPr="00391292">
      <w:rPr>
        <w:rStyle w:val="SidhuvudUtskott"/>
      </w:rPr>
      <w:fldChar w:fldCharType="separate"/>
    </w:r>
    <w:r w:rsidRPr="00391292">
      <w:rPr>
        <w:rStyle w:val="SidhuvudUtskott"/>
      </w:rPr>
      <w:t>RRS</w: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DOCPROPERTY BetänkandeNr</w:instrText>
    </w:r>
    <w:r w:rsidRPr="00391292">
      <w:rPr>
        <w:rStyle w:val="SidhuvudUtskott"/>
      </w:rPr>
      <w:fldChar w:fldCharType="separate"/>
    </w:r>
    <w:r w:rsidRPr="00391292">
      <w:rPr>
        <w:rStyle w:val="SidhuvudUtskott"/>
      </w:rPr>
      <w:t>22</w:t>
    </w:r>
    <w:r w:rsidRPr="00391292">
      <w:rPr>
        <w:rStyle w:val="SidhuvudUtskott"/>
      </w:rPr>
      <w:fldChar w:fldCharType="end"/>
    </w:r>
    <w:r w:rsidRPr="00391292">
      <w:t xml:space="preserve">     </w:t>
    </w:r>
    <w:r w:rsidRPr="00391292">
      <w:rPr>
        <w:rStyle w:val="SidhuvudBilaga"/>
      </w:rPr>
      <w:t xml:space="preserve"> </w:t>
    </w:r>
    <w:r w:rsidRPr="00391292">
      <w:rPr>
        <w:rStyle w:val="SidhuvudRubrikReferens"/>
      </w:rPr>
      <w:fldChar w:fldCharType="begin" w:fldLock="1"/>
    </w:r>
    <w:r w:rsidRPr="00391292">
      <w:rPr>
        <w:rStyle w:val="SidhuvudRubrikReferens"/>
      </w:rPr>
      <w:instrText xml:space="preserve"> StyleREF "Rubrik 1" </w:instrText>
    </w:r>
    <w:r w:rsidRPr="00391292">
      <w:rPr>
        <w:rStyle w:val="SidhuvudRubrikReferens"/>
      </w:rPr>
      <w:fldChar w:fldCharType="separate"/>
    </w:r>
    <w:r w:rsidRPr="00391292">
      <w:rPr>
        <w:rStyle w:val="SidhuvudRubrikReferens"/>
      </w:rPr>
      <w:t>Sammanfattning</w:t>
    </w:r>
    <w:r w:rsidRPr="00391292">
      <w:rPr>
        <w:rStyle w:val="SidhuvudRubrikReferens"/>
      </w:rPr>
      <w:fldChar w:fldCharType="end"/>
    </w:r>
  </w:p>
  <w:p w:rsidR="00941FCF" w:rsidRPr="00391292" w:rsidRDefault="00941FCF">
    <w:pPr>
      <w:pStyle w:val="SidhuvudKantJmn"/>
      <w:framePr w:w="8732" w:h="567" w:hRule="exact" w:vSpace="0" w:wrap="around" w:vAnchor="page" w:y="341" w:anchorLock="0"/>
    </w:pPr>
    <w:r w:rsidRPr="00391292">
      <w:rPr>
        <w:rStyle w:val="SidhuvudUtskott"/>
      </w:rPr>
      <w:fldChar w:fldCharType="begin" w:fldLock="1"/>
    </w:r>
    <w:r w:rsidRPr="00391292">
      <w:rPr>
        <w:rStyle w:val="SidhuvudUtskott"/>
      </w:rPr>
      <w:instrText xml:space="preserve"> DOCPROPERTY Status</w:instrText>
    </w:r>
    <w:r w:rsidRPr="00391292">
      <w:rPr>
        <w:rStyle w:val="SidhuvudUtskott"/>
      </w:rPr>
      <w:fldChar w:fldCharType="end"/>
    </w:r>
    <w:r w:rsidRPr="00391292">
      <w:rPr>
        <w:rStyle w:val="SidhuvudUtskott"/>
      </w:rPr>
      <w:fldChar w:fldCharType="begin" w:fldLock="1"/>
    </w:r>
    <w:r w:rsidRPr="00391292">
      <w:rPr>
        <w:rStyle w:val="SidhuvudUtskott"/>
      </w:rPr>
      <w:instrText xml:space="preserve"> if </w:instrText>
    </w:r>
    <w:r w:rsidRPr="00391292">
      <w:rPr>
        <w:rStyle w:val="SidhuvudUtskott"/>
      </w:rPr>
      <w:fldChar w:fldCharType="begin" w:fldLock="1"/>
    </w:r>
    <w:r w:rsidRPr="00391292">
      <w:rPr>
        <w:rStyle w:val="SidhuvudUtskott"/>
      </w:rPr>
      <w:instrText xml:space="preserve"> DOCPROPERTY "UtkastDatum"</w:instrText>
    </w:r>
    <w:r w:rsidRPr="00391292">
      <w:rPr>
        <w:rStyle w:val="SidhuvudUtskott"/>
      </w:rPr>
      <w:fldChar w:fldCharType="separate"/>
    </w:r>
    <w:r w:rsidRPr="00391292">
      <w:rPr>
        <w:rStyle w:val="SidhuvudUtskott"/>
      </w:rPr>
      <w:instrText>Nej</w:instrText>
    </w:r>
    <w:r w:rsidRPr="00391292">
      <w:rPr>
        <w:rStyle w:val="SidhuvudUtskott"/>
      </w:rPr>
      <w:fldChar w:fldCharType="end"/>
    </w:r>
    <w:r w:rsidRPr="00391292">
      <w:rPr>
        <w:rStyle w:val="SidhuvudUtskott"/>
      </w:rPr>
      <w:instrText xml:space="preserve"> = "Ja" "    </w:instrText>
    </w:r>
    <w:r w:rsidRPr="00391292">
      <w:rPr>
        <w:rStyle w:val="SidhuvudUtskott"/>
      </w:rPr>
      <w:fldChar w:fldCharType="begin" w:fldLock="1"/>
    </w:r>
    <w:r w:rsidRPr="00391292">
      <w:rPr>
        <w:rStyle w:val="SidhuvudUtskott"/>
      </w:rPr>
      <w:instrText xml:space="preserve"> PRINTDATE \@ "yyyy-MM-dd HH.mm" </w:instrText>
    </w:r>
    <w:r w:rsidRPr="00391292">
      <w:rPr>
        <w:rStyle w:val="SidhuvudUtskott"/>
      </w:rPr>
      <w:fldChar w:fldCharType="separate"/>
    </w:r>
    <w:r w:rsidRPr="00391292">
      <w:rPr>
        <w:rStyle w:val="SidhuvudUtskott"/>
      </w:rPr>
      <w:instrText>2000-08-11 16.42</w:instrText>
    </w:r>
    <w:r w:rsidRPr="00391292">
      <w:rPr>
        <w:rStyle w:val="SidhuvudUtskott"/>
      </w:rPr>
      <w:fldChar w:fldCharType="end"/>
    </w:r>
    <w:r w:rsidRPr="00391292">
      <w:rPr>
        <w:rStyle w:val="SidhuvudUtskott"/>
      </w:rPr>
      <w:instrText xml:space="preserve">" </w:instrText>
    </w:r>
    <w:r w:rsidRPr="00391292">
      <w:rPr>
        <w:rStyle w:val="SidhuvudUtskott"/>
      </w:rPr>
      <w:fldChar w:fldCharType="end"/>
    </w:r>
  </w:p>
  <w:p w:rsidR="00941FCF" w:rsidRPr="00391292" w:rsidRDefault="00941F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Jmn"/>
      <w:framePr w:w="8732" w:h="567" w:hRule="exact" w:vSpace="0" w:wrap="around" w:vAnchor="page" w:y="341" w:anchorLock="0"/>
    </w:pPr>
    <w:r w:rsidRPr="00391292">
      <w:rPr>
        <w:rStyle w:val="SidhuvudUtskott"/>
      </w:rPr>
      <w:t>2004/05:RRS22</w:t>
    </w:r>
    <w:r w:rsidRPr="00391292">
      <w:t xml:space="preserve">     </w:t>
    </w:r>
    <w:r w:rsidRPr="00391292">
      <w:rPr>
        <w:rStyle w:val="SidhuvudBilaga"/>
      </w:rPr>
      <w:t xml:space="preserve"> </w:t>
    </w:r>
    <w:r w:rsidR="00547943" w:rsidRPr="00391292">
      <w:rPr>
        <w:rStyle w:val="SidhuvudRubrikReferens"/>
      </w:rPr>
      <w:t>Riksrevisionens granskning</w:t>
    </w:r>
  </w:p>
  <w:p w:rsidR="00941FCF" w:rsidRPr="00391292" w:rsidRDefault="00941FCF">
    <w:pPr>
      <w:pStyle w:val="SidhuvudKantJmn"/>
      <w:framePr w:w="8732" w:h="567" w:hRule="exact" w:vSpace="0" w:wrap="around" w:vAnchor="page" w:y="341" w:anchorLock="0"/>
    </w:pPr>
  </w:p>
  <w:p w:rsidR="00941FCF" w:rsidRPr="00391292" w:rsidRDefault="00941F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547943">
    <w:pPr>
      <w:pStyle w:val="SidhuvudKantUdda"/>
      <w:framePr w:w="8732" w:h="567" w:hRule="exact" w:vSpace="0" w:wrap="around" w:vAnchor="page" w:y="341" w:anchorLock="0"/>
    </w:pPr>
    <w:r w:rsidRPr="00391292">
      <w:rPr>
        <w:rStyle w:val="SidhuvudRubrikReferens"/>
      </w:rPr>
      <w:t>Riksrevisionens granskning</w:t>
    </w:r>
    <w:r w:rsidR="00941FCF" w:rsidRPr="00391292">
      <w:rPr>
        <w:rStyle w:val="SidhuvudBilaga"/>
      </w:rPr>
      <w:t xml:space="preserve"> </w:t>
    </w:r>
    <w:r w:rsidR="00941FCF" w:rsidRPr="00391292">
      <w:t xml:space="preserve">     </w:t>
    </w:r>
    <w:r w:rsidR="00941FCF" w:rsidRPr="00391292">
      <w:rPr>
        <w:rStyle w:val="SidhuvudUtskott"/>
      </w:rPr>
      <w:t>2004/05:RRS22</w:t>
    </w:r>
  </w:p>
  <w:p w:rsidR="00941FCF" w:rsidRPr="00391292" w:rsidRDefault="00941FCF">
    <w:pPr>
      <w:pStyle w:val="SidhuvudKantUdda"/>
      <w:framePr w:w="8732" w:h="567" w:hRule="exact" w:vSpace="0" w:wrap="around" w:vAnchor="page" w:y="341" w:anchorLock="0"/>
    </w:pPr>
  </w:p>
  <w:p w:rsidR="00941FCF" w:rsidRPr="00391292" w:rsidRDefault="00941F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43" w:rsidRPr="00391292" w:rsidRDefault="00547943">
    <w:pPr>
      <w:pStyle w:val="SidhuvudKantJmn"/>
      <w:framePr w:w="8732" w:h="567" w:hRule="exact" w:vSpace="0" w:wrap="around" w:vAnchor="page" w:y="341" w:anchorLock="0"/>
    </w:pPr>
    <w:r w:rsidRPr="00391292">
      <w:rPr>
        <w:rStyle w:val="SidhuvudUtskott"/>
      </w:rPr>
      <w:t>2004/05:RRS22</w:t>
    </w:r>
    <w:r w:rsidRPr="00391292">
      <w:t xml:space="preserve">    </w:t>
    </w:r>
  </w:p>
  <w:p w:rsidR="00547943" w:rsidRPr="00391292" w:rsidRDefault="00547943">
    <w:pPr>
      <w:pStyle w:val="SidhuvudKantJmn"/>
      <w:framePr w:w="8732" w:h="567" w:hRule="exact" w:vSpace="0" w:wrap="around" w:vAnchor="page" w:y="341" w:anchorLock="0"/>
    </w:pPr>
  </w:p>
  <w:p w:rsidR="00941FCF" w:rsidRPr="00391292" w:rsidRDefault="00547943">
    <w:pPr>
      <w:pStyle w:val="SidhuvudKantUdda"/>
      <w:framePr w:w="8732" w:h="567" w:hRule="exact" w:vSpace="0" w:wrap="around" w:vAnchor="page" w:y="341" w:anchorLock="0"/>
    </w:pPr>
    <w:r w:rsidRPr="00391292">
      <w:rPr>
        <w:rStyle w:val="SidhuvudRubrikReferens"/>
        <w:smallCaps w:val="0"/>
        <w:spacing w:val="0"/>
        <w:sz w:val="19"/>
      </w:rPr>
      <w:t xml:space="preserve"> </w:t>
    </w:r>
  </w:p>
  <w:p w:rsidR="00941FCF" w:rsidRPr="00391292" w:rsidRDefault="00941F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Jmn"/>
      <w:framePr w:w="8732" w:h="567" w:hRule="exact" w:vSpace="0" w:wrap="around" w:vAnchor="page" w:y="341" w:anchorLock="0"/>
    </w:pPr>
    <w:r w:rsidRPr="00391292">
      <w:rPr>
        <w:rStyle w:val="SidhuvudUtskott"/>
      </w:rPr>
      <w:t>2004/05:RRS22</w:t>
    </w:r>
    <w:r w:rsidRPr="00391292">
      <w:t xml:space="preserve">     </w:t>
    </w:r>
    <w:r w:rsidRPr="00391292">
      <w:rPr>
        <w:rStyle w:val="SidhuvudBilaga"/>
      </w:rPr>
      <w:t xml:space="preserve"> </w:t>
    </w:r>
    <w:r w:rsidR="00547943" w:rsidRPr="00391292">
      <w:rPr>
        <w:rStyle w:val="SidhuvudRubrikReferens"/>
      </w:rPr>
      <w:t>Styrelsens överväganden</w:t>
    </w:r>
  </w:p>
  <w:p w:rsidR="00941FCF" w:rsidRPr="00391292" w:rsidRDefault="00941FCF">
    <w:pPr>
      <w:pStyle w:val="SidhuvudKantJmn"/>
      <w:framePr w:w="8732" w:h="567" w:hRule="exact" w:vSpace="0" w:wrap="around" w:vAnchor="page" w:y="341" w:anchorLock="0"/>
    </w:pPr>
  </w:p>
  <w:p w:rsidR="00941FCF" w:rsidRPr="00391292" w:rsidRDefault="00941F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547943">
    <w:pPr>
      <w:pStyle w:val="SidhuvudKantUdda"/>
      <w:framePr w:w="8732" w:h="567" w:hRule="exact" w:vSpace="0" w:wrap="around" w:vAnchor="page" w:y="341" w:anchorLock="0"/>
    </w:pPr>
    <w:r w:rsidRPr="00391292">
      <w:rPr>
        <w:rStyle w:val="SidhuvudRubrikReferens"/>
      </w:rPr>
      <w:t>Styrelsens överväganden</w:t>
    </w:r>
    <w:r w:rsidR="00941FCF" w:rsidRPr="00391292">
      <w:rPr>
        <w:rStyle w:val="SidhuvudBilaga"/>
      </w:rPr>
      <w:t xml:space="preserve"> </w:t>
    </w:r>
    <w:r w:rsidR="00941FCF" w:rsidRPr="00391292">
      <w:t xml:space="preserve">     </w:t>
    </w:r>
    <w:r w:rsidR="00941FCF" w:rsidRPr="00391292">
      <w:rPr>
        <w:rStyle w:val="SidhuvudUtskott"/>
      </w:rPr>
      <w:t>2004/05:RRS22</w:t>
    </w:r>
  </w:p>
  <w:p w:rsidR="00941FCF" w:rsidRPr="00391292" w:rsidRDefault="00941FCF">
    <w:pPr>
      <w:pStyle w:val="SidhuvudKantUdda"/>
      <w:framePr w:w="8732" w:h="567" w:hRule="exact" w:vSpace="0" w:wrap="around" w:vAnchor="page" w:y="341" w:anchorLock="0"/>
    </w:pPr>
  </w:p>
  <w:p w:rsidR="00941FCF" w:rsidRPr="00391292" w:rsidRDefault="00941F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43" w:rsidRPr="00391292" w:rsidRDefault="00547943">
    <w:pPr>
      <w:pStyle w:val="SidhuvudKantJmn"/>
      <w:framePr w:w="8732" w:h="567" w:hRule="exact" w:vSpace="0" w:wrap="around" w:vAnchor="page" w:y="341" w:anchorLock="0"/>
    </w:pPr>
    <w:r w:rsidRPr="00391292">
      <w:rPr>
        <w:rStyle w:val="SidhuvudUtskott"/>
      </w:rPr>
      <w:t>2004/05:RRS22</w:t>
    </w:r>
    <w:r w:rsidRPr="00391292">
      <w:t xml:space="preserve">    </w:t>
    </w:r>
  </w:p>
  <w:p w:rsidR="00547943" w:rsidRPr="00391292" w:rsidRDefault="00547943">
    <w:pPr>
      <w:pStyle w:val="SidhuvudKantJmn"/>
      <w:framePr w:w="8732" w:h="567" w:hRule="exact" w:vSpace="0" w:wrap="around" w:vAnchor="page" w:y="341" w:anchorLock="0"/>
    </w:pPr>
  </w:p>
  <w:p w:rsidR="00941FCF" w:rsidRPr="00391292" w:rsidRDefault="00547943">
    <w:pPr>
      <w:pStyle w:val="SidhuvudKantUdda"/>
      <w:framePr w:w="8732" w:h="567" w:hRule="exact" w:vSpace="0" w:wrap="around" w:vAnchor="page" w:y="341" w:anchorLock="0"/>
    </w:pPr>
    <w:r w:rsidRPr="00391292">
      <w:rPr>
        <w:rStyle w:val="SidhuvudRubrikReferens"/>
        <w:smallCaps w:val="0"/>
        <w:spacing w:val="0"/>
        <w:sz w:val="19"/>
      </w:rPr>
      <w:t xml:space="preserve"> </w:t>
    </w:r>
  </w:p>
  <w:p w:rsidR="00941FCF" w:rsidRPr="00391292" w:rsidRDefault="00941FC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Jmn"/>
      <w:framePr w:w="8732" w:h="567" w:hRule="exact" w:vSpace="0" w:wrap="around" w:vAnchor="page" w:y="341" w:anchorLock="0"/>
    </w:pPr>
    <w:r w:rsidRPr="00391292">
      <w:rPr>
        <w:rStyle w:val="SidhuvudUtskott"/>
      </w:rPr>
      <w:fldChar w:fldCharType="begin" w:fldLock="1"/>
    </w:r>
    <w:r w:rsidRPr="00391292">
      <w:rPr>
        <w:rStyle w:val="SidhuvudUtskott"/>
      </w:rPr>
      <w:instrText xml:space="preserve"> DOCPROPERTY BetänkandeÅr</w:instrText>
    </w:r>
    <w:r w:rsidRPr="00391292">
      <w:rPr>
        <w:rStyle w:val="SidhuvudUtskott"/>
      </w:rPr>
      <w:fldChar w:fldCharType="separate"/>
    </w:r>
    <w:r w:rsidRPr="00391292">
      <w:rPr>
        <w:rStyle w:val="SidhuvudUtskott"/>
      </w:rPr>
      <w:t>2004/05</w:t>
    </w:r>
    <w:r w:rsidRPr="00391292">
      <w:rPr>
        <w:rStyle w:val="SidhuvudUtskott"/>
      </w:rPr>
      <w:fldChar w:fldCharType="end"/>
    </w:r>
    <w:r w:rsidRPr="00391292">
      <w:rPr>
        <w:rStyle w:val="SidhuvudUtskott"/>
      </w:rPr>
      <w:t>:</w:t>
    </w:r>
    <w:r w:rsidRPr="00391292">
      <w:rPr>
        <w:rStyle w:val="SidhuvudUtskott"/>
      </w:rPr>
      <w:fldChar w:fldCharType="begin" w:fldLock="1"/>
    </w:r>
    <w:r w:rsidRPr="00391292">
      <w:rPr>
        <w:rStyle w:val="SidhuvudUtskott"/>
      </w:rPr>
      <w:instrText xml:space="preserve"> DOCPROPERTY Utskott</w:instrText>
    </w:r>
    <w:r w:rsidRPr="00391292">
      <w:rPr>
        <w:rStyle w:val="SidhuvudUtskott"/>
      </w:rPr>
      <w:fldChar w:fldCharType="separate"/>
    </w:r>
    <w:r w:rsidRPr="00391292">
      <w:rPr>
        <w:rStyle w:val="SidhuvudUtskott"/>
      </w:rPr>
      <w:t>RRS</w: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DOCPROPERTY BetänkandeNr</w:instrText>
    </w:r>
    <w:r w:rsidRPr="00391292">
      <w:rPr>
        <w:rStyle w:val="SidhuvudUtskott"/>
      </w:rPr>
      <w:fldChar w:fldCharType="separate"/>
    </w:r>
    <w:r w:rsidRPr="00391292">
      <w:rPr>
        <w:rStyle w:val="SidhuvudUtskott"/>
      </w:rPr>
      <w:t>22</w:t>
    </w:r>
    <w:r w:rsidRPr="00391292">
      <w:rPr>
        <w:rStyle w:val="SidhuvudUtskott"/>
      </w:rPr>
      <w:fldChar w:fldCharType="end"/>
    </w:r>
    <w:r w:rsidRPr="00391292">
      <w:t xml:space="preserve">     </w:t>
    </w:r>
    <w:r w:rsidRPr="00391292">
      <w:rPr>
        <w:rStyle w:val="SidhuvudBilaga"/>
      </w:rPr>
      <w:t xml:space="preserve"> </w:t>
    </w:r>
    <w:r w:rsidRPr="00391292">
      <w:rPr>
        <w:rStyle w:val="SidhuvudRubrikReferens"/>
      </w:rPr>
      <w:fldChar w:fldCharType="begin" w:fldLock="1"/>
    </w:r>
    <w:r w:rsidRPr="00391292">
      <w:rPr>
        <w:rStyle w:val="SidhuvudRubrikReferens"/>
      </w:rPr>
      <w:instrText xml:space="preserve"> StyleREF "Rubrik 1" </w:instrText>
    </w:r>
    <w:r w:rsidRPr="00391292">
      <w:rPr>
        <w:rStyle w:val="SidhuvudRubrikReferens"/>
      </w:rPr>
      <w:fldChar w:fldCharType="separate"/>
    </w:r>
    <w:r w:rsidRPr="00391292">
      <w:rPr>
        <w:rStyle w:val="SidhuvudRubrikReferens"/>
      </w:rPr>
      <w:t>Styrelsens överväganden</w:t>
    </w:r>
    <w:r w:rsidRPr="00391292">
      <w:rPr>
        <w:rStyle w:val="SidhuvudRubrikReferens"/>
      </w:rPr>
      <w:fldChar w:fldCharType="end"/>
    </w:r>
  </w:p>
  <w:p w:rsidR="00941FCF" w:rsidRPr="00391292" w:rsidRDefault="00941FCF">
    <w:pPr>
      <w:pStyle w:val="SidhuvudKantJmn"/>
      <w:framePr w:w="8732" w:h="567" w:hRule="exact" w:vSpace="0" w:wrap="around" w:vAnchor="page" w:y="341" w:anchorLock="0"/>
    </w:pPr>
    <w:r w:rsidRPr="00391292">
      <w:rPr>
        <w:rStyle w:val="SidhuvudUtskott"/>
      </w:rPr>
      <w:fldChar w:fldCharType="begin" w:fldLock="1"/>
    </w:r>
    <w:r w:rsidRPr="00391292">
      <w:rPr>
        <w:rStyle w:val="SidhuvudUtskott"/>
      </w:rPr>
      <w:instrText xml:space="preserve"> DOCPROPERTY Status</w:instrText>
    </w:r>
    <w:r w:rsidRPr="00391292">
      <w:rPr>
        <w:rStyle w:val="SidhuvudUtskott"/>
      </w:rPr>
      <w:fldChar w:fldCharType="end"/>
    </w:r>
    <w:r w:rsidRPr="00391292">
      <w:rPr>
        <w:rStyle w:val="SidhuvudUtskott"/>
      </w:rPr>
      <w:fldChar w:fldCharType="begin" w:fldLock="1"/>
    </w:r>
    <w:r w:rsidRPr="00391292">
      <w:rPr>
        <w:rStyle w:val="SidhuvudUtskott"/>
      </w:rPr>
      <w:instrText xml:space="preserve"> if </w:instrText>
    </w:r>
    <w:r w:rsidRPr="00391292">
      <w:rPr>
        <w:rStyle w:val="SidhuvudUtskott"/>
      </w:rPr>
      <w:fldChar w:fldCharType="begin" w:fldLock="1"/>
    </w:r>
    <w:r w:rsidRPr="00391292">
      <w:rPr>
        <w:rStyle w:val="SidhuvudUtskott"/>
      </w:rPr>
      <w:instrText xml:space="preserve"> DOCPROPERTY "UtkastDatum"</w:instrText>
    </w:r>
    <w:r w:rsidRPr="00391292">
      <w:rPr>
        <w:rStyle w:val="SidhuvudUtskott"/>
      </w:rPr>
      <w:fldChar w:fldCharType="separate"/>
    </w:r>
    <w:r w:rsidRPr="00391292">
      <w:rPr>
        <w:rStyle w:val="SidhuvudUtskott"/>
      </w:rPr>
      <w:instrText>Nej</w:instrText>
    </w:r>
    <w:r w:rsidRPr="00391292">
      <w:rPr>
        <w:rStyle w:val="SidhuvudUtskott"/>
      </w:rPr>
      <w:fldChar w:fldCharType="end"/>
    </w:r>
    <w:r w:rsidRPr="00391292">
      <w:rPr>
        <w:rStyle w:val="SidhuvudUtskott"/>
      </w:rPr>
      <w:instrText xml:space="preserve"> = "Ja" "    </w:instrText>
    </w:r>
    <w:r w:rsidRPr="00391292">
      <w:rPr>
        <w:rStyle w:val="SidhuvudUtskott"/>
      </w:rPr>
      <w:fldChar w:fldCharType="begin" w:fldLock="1"/>
    </w:r>
    <w:r w:rsidRPr="00391292">
      <w:rPr>
        <w:rStyle w:val="SidhuvudUtskott"/>
      </w:rPr>
      <w:instrText xml:space="preserve"> PRINTDATE \@ "yyyy-MM-dd HH.mm" </w:instrText>
    </w:r>
    <w:r w:rsidRPr="00391292">
      <w:rPr>
        <w:rStyle w:val="SidhuvudUtskott"/>
      </w:rPr>
      <w:fldChar w:fldCharType="separate"/>
    </w:r>
    <w:r w:rsidRPr="00391292">
      <w:rPr>
        <w:rStyle w:val="SidhuvudUtskott"/>
      </w:rPr>
      <w:instrText>2000-08-11 16.42</w:instrText>
    </w:r>
    <w:r w:rsidRPr="00391292">
      <w:rPr>
        <w:rStyle w:val="SidhuvudUtskott"/>
      </w:rPr>
      <w:fldChar w:fldCharType="end"/>
    </w:r>
    <w:r w:rsidRPr="00391292">
      <w:rPr>
        <w:rStyle w:val="SidhuvudUtskott"/>
      </w:rPr>
      <w:instrText xml:space="preserve">" </w:instrText>
    </w:r>
    <w:r w:rsidRPr="00391292">
      <w:rPr>
        <w:rStyle w:val="SidhuvudUtskott"/>
      </w:rPr>
      <w:fldChar w:fldCharType="end"/>
    </w:r>
  </w:p>
  <w:p w:rsidR="00941FCF" w:rsidRPr="00391292" w:rsidRDefault="00941FC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Udda"/>
      <w:framePr w:w="8732" w:h="567" w:hRule="exact" w:vSpace="0" w:wrap="around" w:vAnchor="page" w:y="341" w:anchorLock="0"/>
    </w:pPr>
    <w:r w:rsidRPr="00391292">
      <w:rPr>
        <w:rStyle w:val="SidhuvudRubrikReferens"/>
      </w:rPr>
      <w:fldChar w:fldCharType="begin" w:fldLock="1"/>
    </w:r>
    <w:r w:rsidRPr="00391292">
      <w:rPr>
        <w:rStyle w:val="SidhuvudRubrikReferens"/>
      </w:rPr>
      <w:instrText xml:space="preserve"> StyleREF "Rubrik 1" </w:instrText>
    </w:r>
    <w:r w:rsidRPr="00391292">
      <w:rPr>
        <w:rStyle w:val="SidhuvudRubrikReferens"/>
      </w:rPr>
      <w:fldChar w:fldCharType="separate"/>
    </w:r>
    <w:r w:rsidRPr="00391292">
      <w:rPr>
        <w:rStyle w:val="SidhuvudRubrikReferens"/>
      </w:rPr>
      <w:t>Styrelsens överväganden</w:t>
    </w:r>
    <w:r w:rsidRPr="00391292">
      <w:rPr>
        <w:rStyle w:val="SidhuvudRubrikReferens"/>
      </w:rPr>
      <w:fldChar w:fldCharType="end"/>
    </w:r>
    <w:r w:rsidRPr="00391292">
      <w:rPr>
        <w:rStyle w:val="SidhuvudBilaga"/>
      </w:rPr>
      <w:t xml:space="preserve"> </w:t>
    </w:r>
    <w:r w:rsidRPr="00391292">
      <w:t xml:space="preserve">     </w:t>
    </w:r>
    <w:r w:rsidRPr="00391292">
      <w:rPr>
        <w:rStyle w:val="SidhuvudUtskott"/>
      </w:rPr>
      <w:fldChar w:fldCharType="begin" w:fldLock="1"/>
    </w:r>
    <w:r w:rsidRPr="00391292">
      <w:rPr>
        <w:rStyle w:val="SidhuvudUtskott"/>
      </w:rPr>
      <w:instrText xml:space="preserve"> DOCPROPERTY BetänkandeÅr</w:instrText>
    </w:r>
    <w:r w:rsidRPr="00391292">
      <w:rPr>
        <w:rStyle w:val="SidhuvudUtskott"/>
      </w:rPr>
      <w:fldChar w:fldCharType="separate"/>
    </w:r>
    <w:r w:rsidRPr="00391292">
      <w:rPr>
        <w:rStyle w:val="SidhuvudUtskott"/>
      </w:rPr>
      <w:t>2004/05</w:t>
    </w:r>
    <w:r w:rsidRPr="00391292">
      <w:rPr>
        <w:rStyle w:val="SidhuvudUtskott"/>
      </w:rPr>
      <w:fldChar w:fldCharType="end"/>
    </w:r>
    <w:r w:rsidRPr="00391292">
      <w:rPr>
        <w:rStyle w:val="SidhuvudUtskott"/>
      </w:rPr>
      <w:t>:</w:t>
    </w:r>
    <w:r w:rsidRPr="00391292">
      <w:rPr>
        <w:rStyle w:val="SidhuvudUtskott"/>
      </w:rPr>
      <w:fldChar w:fldCharType="begin" w:fldLock="1"/>
    </w:r>
    <w:r w:rsidRPr="00391292">
      <w:rPr>
        <w:rStyle w:val="SidhuvudUtskott"/>
      </w:rPr>
      <w:instrText xml:space="preserve"> DOCPROPERTY</w:instrText>
    </w:r>
    <w:r w:rsidRPr="00391292">
      <w:instrText xml:space="preserve"> </w:instrText>
    </w:r>
    <w:r w:rsidRPr="00391292">
      <w:rPr>
        <w:rStyle w:val="SidhuvudUtskott"/>
      </w:rPr>
      <w:instrText>Utskott</w:instrText>
    </w:r>
    <w:r w:rsidRPr="00391292">
      <w:rPr>
        <w:rStyle w:val="SidhuvudUtskott"/>
      </w:rPr>
      <w:fldChar w:fldCharType="separate"/>
    </w:r>
    <w:r w:rsidRPr="00391292">
      <w:rPr>
        <w:rStyle w:val="SidhuvudUtskott"/>
      </w:rPr>
      <w:t>RRS</w: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DOCPROPERTY Betä</w:instrText>
    </w:r>
    <w:r w:rsidRPr="00391292">
      <w:rPr>
        <w:rStyle w:val="SidhuvudUtskott"/>
      </w:rPr>
      <w:instrText>n</w:instrText>
    </w:r>
    <w:r w:rsidRPr="00391292">
      <w:rPr>
        <w:rStyle w:val="SidhuvudUtskott"/>
      </w:rPr>
      <w:instrText>kandeNr</w:instrText>
    </w:r>
    <w:r w:rsidRPr="00391292">
      <w:rPr>
        <w:rStyle w:val="SidhuvudUtskott"/>
      </w:rPr>
      <w:fldChar w:fldCharType="separate"/>
    </w:r>
    <w:r w:rsidRPr="00391292">
      <w:rPr>
        <w:rStyle w:val="SidhuvudUtskott"/>
      </w:rPr>
      <w:t>22</w:t>
    </w:r>
    <w:r w:rsidRPr="00391292">
      <w:rPr>
        <w:rStyle w:val="SidhuvudUtskott"/>
      </w:rPr>
      <w:fldChar w:fldCharType="end"/>
    </w:r>
  </w:p>
  <w:p w:rsidR="00941FCF" w:rsidRPr="00391292" w:rsidRDefault="00941FCF">
    <w:pPr>
      <w:pStyle w:val="SidhuvudKantUdda"/>
      <w:framePr w:w="8732" w:h="567" w:hRule="exact" w:vSpace="0" w:wrap="around" w:vAnchor="page" w:y="341" w:anchorLock="0"/>
    </w:pPr>
    <w:r w:rsidRPr="00391292">
      <w:rPr>
        <w:rStyle w:val="SidhuvudUtskott"/>
      </w:rPr>
      <w:fldChar w:fldCharType="begin" w:fldLock="1"/>
    </w:r>
    <w:r w:rsidRPr="00391292">
      <w:rPr>
        <w:rStyle w:val="SidhuvudUtskott"/>
      </w:rPr>
      <w:instrText xml:space="preserve"> if </w:instrText>
    </w:r>
    <w:r w:rsidRPr="00391292">
      <w:rPr>
        <w:rStyle w:val="SidhuvudUtskott"/>
      </w:rPr>
      <w:fldChar w:fldCharType="begin" w:fldLock="1"/>
    </w:r>
    <w:r w:rsidRPr="00391292">
      <w:rPr>
        <w:rStyle w:val="SidhuvudUtskott"/>
      </w:rPr>
      <w:instrText xml:space="preserve"> DOCPROPERTY "UtkastDatum"</w:instrText>
    </w:r>
    <w:r w:rsidRPr="00391292">
      <w:rPr>
        <w:rStyle w:val="SidhuvudUtskott"/>
      </w:rPr>
      <w:fldChar w:fldCharType="separate"/>
    </w:r>
    <w:r w:rsidRPr="00391292">
      <w:rPr>
        <w:rStyle w:val="SidhuvudUtskott"/>
      </w:rPr>
      <w:instrText>Nej</w:instrText>
    </w:r>
    <w:r w:rsidRPr="00391292">
      <w:rPr>
        <w:rStyle w:val="SidhuvudUtskott"/>
      </w:rPr>
      <w:fldChar w:fldCharType="end"/>
    </w:r>
    <w:r w:rsidRPr="00391292">
      <w:rPr>
        <w:rStyle w:val="SidhuvudUtskott"/>
      </w:rPr>
      <w:instrText xml:space="preserve"> = "Ja" "</w:instrText>
    </w:r>
    <w:r w:rsidRPr="00391292">
      <w:rPr>
        <w:rStyle w:val="SidhuvudUtskott"/>
      </w:rPr>
      <w:fldChar w:fldCharType="begin" w:fldLock="1"/>
    </w:r>
    <w:r w:rsidRPr="00391292">
      <w:rPr>
        <w:rStyle w:val="SidhuvudUtskott"/>
      </w:rPr>
      <w:instrText xml:space="preserve"> PRINTDATE \@ "yyyy-MM-dd HH.mm    " </w:instrText>
    </w:r>
    <w:r w:rsidRPr="00391292">
      <w:rPr>
        <w:rStyle w:val="SidhuvudUtskott"/>
      </w:rPr>
      <w:fldChar w:fldCharType="separate"/>
    </w:r>
    <w:r w:rsidRPr="00391292">
      <w:rPr>
        <w:rStyle w:val="SidhuvudUtskott"/>
      </w:rPr>
      <w:instrText>2000-08-11 16.42</w:instrText>
    </w:r>
    <w:r w:rsidRPr="00391292">
      <w:rPr>
        <w:rStyle w:val="SidhuvudUtskott"/>
      </w:rPr>
      <w:fldChar w:fldCharType="end"/>
    </w:r>
    <w:r w:rsidRPr="00391292">
      <w:rPr>
        <w:rStyle w:val="SidhuvudUtskott"/>
      </w:rPr>
      <w:instrText xml:space="preserve">" </w:instrTex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w:instrText>
    </w:r>
    <w:r w:rsidRPr="00391292">
      <w:rPr>
        <w:rStyle w:val="SidhuvudUtskott"/>
      </w:rPr>
      <w:instrText>O</w:instrText>
    </w:r>
    <w:r w:rsidRPr="00391292">
      <w:rPr>
        <w:rStyle w:val="SidhuvudUtskott"/>
      </w:rPr>
      <w:instrText>PERTY Status</w:instrText>
    </w:r>
    <w:r w:rsidRPr="00391292">
      <w:rPr>
        <w:rStyle w:val="SidhuvudUtskott"/>
      </w:rPr>
      <w:fldChar w:fldCharType="end"/>
    </w:r>
  </w:p>
  <w:p w:rsidR="00941FCF" w:rsidRPr="00391292" w:rsidRDefault="00941FC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43" w:rsidRPr="00391292" w:rsidRDefault="00547943">
    <w:pPr>
      <w:pStyle w:val="SidhuvudKantUdda"/>
      <w:framePr w:w="8732" w:h="567" w:hRule="exact" w:vSpace="0" w:wrap="around" w:vAnchor="page" w:y="341" w:anchorLock="0"/>
    </w:pPr>
    <w:r w:rsidRPr="00391292">
      <w:t xml:space="preserve">  </w:t>
    </w:r>
    <w:r w:rsidRPr="00391292">
      <w:rPr>
        <w:rStyle w:val="SidhuvudUtskott"/>
      </w:rPr>
      <w:t>2004/05:RRS22</w:t>
    </w:r>
  </w:p>
  <w:p w:rsidR="00941FCF" w:rsidRPr="00391292" w:rsidRDefault="00941FCF">
    <w:pPr>
      <w:pStyle w:val="SidhuvudKantUdda"/>
      <w:framePr w:w="8732" w:h="567" w:hRule="exact" w:vSpace="0" w:wrap="around" w:vAnchor="page" w:y="341" w:anchorLock="0"/>
    </w:pPr>
  </w:p>
  <w:p w:rsidR="00941FCF" w:rsidRPr="00391292" w:rsidRDefault="00941F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Udda"/>
      <w:framePr w:w="8732" w:h="567" w:hRule="exact" w:vSpace="0" w:wrap="around" w:vAnchor="page" w:y="341" w:anchorLock="0"/>
    </w:pPr>
    <w:r w:rsidRPr="00391292">
      <w:rPr>
        <w:rStyle w:val="SidhuvudRubrikReferens"/>
      </w:rPr>
      <w:fldChar w:fldCharType="begin" w:fldLock="1"/>
    </w:r>
    <w:r w:rsidRPr="00391292">
      <w:rPr>
        <w:rStyle w:val="SidhuvudRubrikReferens"/>
      </w:rPr>
      <w:instrText xml:space="preserve"> StyleREF "Rubrik 1" </w:instrText>
    </w:r>
    <w:r w:rsidRPr="00391292">
      <w:rPr>
        <w:rStyle w:val="SidhuvudRubrikReferens"/>
      </w:rPr>
      <w:fldChar w:fldCharType="separate"/>
    </w:r>
    <w:r w:rsidRPr="00391292">
      <w:rPr>
        <w:rStyle w:val="SidhuvudRubrikReferens"/>
      </w:rPr>
      <w:t>Sammanfattning</w:t>
    </w:r>
    <w:r w:rsidRPr="00391292">
      <w:rPr>
        <w:rStyle w:val="SidhuvudRubrikReferens"/>
      </w:rPr>
      <w:fldChar w:fldCharType="end"/>
    </w:r>
    <w:r w:rsidRPr="00391292">
      <w:rPr>
        <w:rStyle w:val="SidhuvudBilaga"/>
      </w:rPr>
      <w:t xml:space="preserve"> </w:t>
    </w:r>
    <w:r w:rsidRPr="00391292">
      <w:t xml:space="preserve">     </w:t>
    </w:r>
    <w:r w:rsidRPr="00391292">
      <w:rPr>
        <w:rStyle w:val="SidhuvudUtskott"/>
      </w:rPr>
      <w:fldChar w:fldCharType="begin" w:fldLock="1"/>
    </w:r>
    <w:r w:rsidRPr="00391292">
      <w:rPr>
        <w:rStyle w:val="SidhuvudUtskott"/>
      </w:rPr>
      <w:instrText xml:space="preserve"> DOCPROPERTY BetänkandeÅr</w:instrText>
    </w:r>
    <w:r w:rsidRPr="00391292">
      <w:rPr>
        <w:rStyle w:val="SidhuvudUtskott"/>
      </w:rPr>
      <w:fldChar w:fldCharType="separate"/>
    </w:r>
    <w:r w:rsidRPr="00391292">
      <w:rPr>
        <w:rStyle w:val="SidhuvudUtskott"/>
      </w:rPr>
      <w:t>2004/05</w:t>
    </w:r>
    <w:r w:rsidRPr="00391292">
      <w:rPr>
        <w:rStyle w:val="SidhuvudUtskott"/>
      </w:rPr>
      <w:fldChar w:fldCharType="end"/>
    </w:r>
    <w:r w:rsidRPr="00391292">
      <w:rPr>
        <w:rStyle w:val="SidhuvudUtskott"/>
      </w:rPr>
      <w:t>:</w:t>
    </w:r>
    <w:r w:rsidRPr="00391292">
      <w:rPr>
        <w:rStyle w:val="SidhuvudUtskott"/>
      </w:rPr>
      <w:fldChar w:fldCharType="begin" w:fldLock="1"/>
    </w:r>
    <w:r w:rsidRPr="00391292">
      <w:rPr>
        <w:rStyle w:val="SidhuvudUtskott"/>
      </w:rPr>
      <w:instrText xml:space="preserve"> DOCPROPERTY</w:instrText>
    </w:r>
    <w:r w:rsidRPr="00391292">
      <w:instrText xml:space="preserve"> </w:instrText>
    </w:r>
    <w:r w:rsidRPr="00391292">
      <w:rPr>
        <w:rStyle w:val="SidhuvudUtskott"/>
      </w:rPr>
      <w:instrText>Utskott</w:instrText>
    </w:r>
    <w:r w:rsidRPr="00391292">
      <w:rPr>
        <w:rStyle w:val="SidhuvudUtskott"/>
      </w:rPr>
      <w:fldChar w:fldCharType="separate"/>
    </w:r>
    <w:r w:rsidRPr="00391292">
      <w:rPr>
        <w:rStyle w:val="SidhuvudUtskott"/>
      </w:rPr>
      <w:t>RRS</w: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DOCPROPERTY Betä</w:instrText>
    </w:r>
    <w:r w:rsidRPr="00391292">
      <w:rPr>
        <w:rStyle w:val="SidhuvudUtskott"/>
      </w:rPr>
      <w:instrText>n</w:instrText>
    </w:r>
    <w:r w:rsidRPr="00391292">
      <w:rPr>
        <w:rStyle w:val="SidhuvudUtskott"/>
      </w:rPr>
      <w:instrText>kandeNr</w:instrText>
    </w:r>
    <w:r w:rsidRPr="00391292">
      <w:rPr>
        <w:rStyle w:val="SidhuvudUtskott"/>
      </w:rPr>
      <w:fldChar w:fldCharType="separate"/>
    </w:r>
    <w:r w:rsidRPr="00391292">
      <w:rPr>
        <w:rStyle w:val="SidhuvudUtskott"/>
      </w:rPr>
      <w:t>22</w:t>
    </w:r>
    <w:r w:rsidRPr="00391292">
      <w:rPr>
        <w:rStyle w:val="SidhuvudUtskott"/>
      </w:rPr>
      <w:fldChar w:fldCharType="end"/>
    </w:r>
  </w:p>
  <w:p w:rsidR="00941FCF" w:rsidRPr="00391292" w:rsidRDefault="00941FCF">
    <w:pPr>
      <w:pStyle w:val="SidhuvudKantUdda"/>
      <w:framePr w:w="8732" w:h="567" w:hRule="exact" w:vSpace="0" w:wrap="around" w:vAnchor="page" w:y="341" w:anchorLock="0"/>
    </w:pPr>
    <w:r w:rsidRPr="00391292">
      <w:rPr>
        <w:rStyle w:val="SidhuvudUtskott"/>
      </w:rPr>
      <w:fldChar w:fldCharType="begin" w:fldLock="1"/>
    </w:r>
    <w:r w:rsidRPr="00391292">
      <w:rPr>
        <w:rStyle w:val="SidhuvudUtskott"/>
      </w:rPr>
      <w:instrText xml:space="preserve"> if </w:instrText>
    </w:r>
    <w:r w:rsidRPr="00391292">
      <w:rPr>
        <w:rStyle w:val="SidhuvudUtskott"/>
      </w:rPr>
      <w:fldChar w:fldCharType="begin" w:fldLock="1"/>
    </w:r>
    <w:r w:rsidRPr="00391292">
      <w:rPr>
        <w:rStyle w:val="SidhuvudUtskott"/>
      </w:rPr>
      <w:instrText xml:space="preserve"> DOCPROPERTY "UtkastDatum"</w:instrText>
    </w:r>
    <w:r w:rsidRPr="00391292">
      <w:rPr>
        <w:rStyle w:val="SidhuvudUtskott"/>
      </w:rPr>
      <w:fldChar w:fldCharType="separate"/>
    </w:r>
    <w:r w:rsidRPr="00391292">
      <w:rPr>
        <w:rStyle w:val="SidhuvudUtskott"/>
      </w:rPr>
      <w:instrText>Nej</w:instrText>
    </w:r>
    <w:r w:rsidRPr="00391292">
      <w:rPr>
        <w:rStyle w:val="SidhuvudUtskott"/>
      </w:rPr>
      <w:fldChar w:fldCharType="end"/>
    </w:r>
    <w:r w:rsidRPr="00391292">
      <w:rPr>
        <w:rStyle w:val="SidhuvudUtskott"/>
      </w:rPr>
      <w:instrText xml:space="preserve"> = "Ja" "</w:instrText>
    </w:r>
    <w:r w:rsidRPr="00391292">
      <w:rPr>
        <w:rStyle w:val="SidhuvudUtskott"/>
      </w:rPr>
      <w:fldChar w:fldCharType="begin" w:fldLock="1"/>
    </w:r>
    <w:r w:rsidRPr="00391292">
      <w:rPr>
        <w:rStyle w:val="SidhuvudUtskott"/>
      </w:rPr>
      <w:instrText xml:space="preserve"> PRINTDATE \@ "yyyy-MM-dd HH.mm    " </w:instrText>
    </w:r>
    <w:r w:rsidRPr="00391292">
      <w:rPr>
        <w:rStyle w:val="SidhuvudUtskott"/>
      </w:rPr>
      <w:fldChar w:fldCharType="separate"/>
    </w:r>
    <w:r w:rsidRPr="00391292">
      <w:rPr>
        <w:rStyle w:val="SidhuvudUtskott"/>
      </w:rPr>
      <w:instrText>2000-08-11 16.42</w:instrText>
    </w:r>
    <w:r w:rsidRPr="00391292">
      <w:rPr>
        <w:rStyle w:val="SidhuvudUtskott"/>
      </w:rPr>
      <w:fldChar w:fldCharType="end"/>
    </w:r>
    <w:r w:rsidRPr="00391292">
      <w:rPr>
        <w:rStyle w:val="SidhuvudUtskott"/>
      </w:rPr>
      <w:instrText xml:space="preserve">" </w:instrTex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w:instrText>
    </w:r>
    <w:r w:rsidRPr="00391292">
      <w:rPr>
        <w:rStyle w:val="SidhuvudUtskott"/>
      </w:rPr>
      <w:instrText>O</w:instrText>
    </w:r>
    <w:r w:rsidRPr="00391292">
      <w:rPr>
        <w:rStyle w:val="SidhuvudUtskott"/>
      </w:rPr>
      <w:instrText>PERTY Status</w:instrText>
    </w:r>
    <w:r w:rsidRPr="00391292">
      <w:rPr>
        <w:rStyle w:val="SidhuvudUtskott"/>
      </w:rPr>
      <w:fldChar w:fldCharType="end"/>
    </w:r>
  </w:p>
  <w:p w:rsidR="00941FCF" w:rsidRPr="00391292" w:rsidRDefault="00941F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547943">
    <w:pPr>
      <w:pStyle w:val="SidhuvudKantUdda"/>
      <w:framePr w:w="8732" w:h="567" w:hRule="exact" w:vSpace="0" w:wrap="around" w:vAnchor="page" w:y="341" w:anchorLock="0"/>
    </w:pPr>
    <w:r w:rsidRPr="00391292">
      <w:t xml:space="preserve"> </w:t>
    </w:r>
  </w:p>
  <w:p w:rsidR="00941FCF" w:rsidRPr="00391292" w:rsidRDefault="00941F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Jmn"/>
      <w:framePr w:w="8732" w:h="567" w:hRule="exact" w:vSpace="0" w:wrap="around" w:vAnchor="page" w:y="341" w:anchorLock="0"/>
    </w:pPr>
    <w:r w:rsidRPr="00391292">
      <w:rPr>
        <w:rStyle w:val="SidhuvudUtskott"/>
      </w:rPr>
      <w:fldChar w:fldCharType="begin" w:fldLock="1"/>
    </w:r>
    <w:r w:rsidRPr="00391292">
      <w:rPr>
        <w:rStyle w:val="SidhuvudUtskott"/>
      </w:rPr>
      <w:instrText xml:space="preserve"> DOCPROPERTY BetänkandeÅr</w:instrText>
    </w:r>
    <w:r w:rsidRPr="00391292">
      <w:rPr>
        <w:rStyle w:val="SidhuvudUtskott"/>
      </w:rPr>
      <w:fldChar w:fldCharType="separate"/>
    </w:r>
    <w:r w:rsidRPr="00391292">
      <w:rPr>
        <w:rStyle w:val="SidhuvudUtskott"/>
      </w:rPr>
      <w:t>2004/05</w:t>
    </w:r>
    <w:r w:rsidRPr="00391292">
      <w:rPr>
        <w:rStyle w:val="SidhuvudUtskott"/>
      </w:rPr>
      <w:fldChar w:fldCharType="end"/>
    </w:r>
    <w:r w:rsidRPr="00391292">
      <w:rPr>
        <w:rStyle w:val="SidhuvudUtskott"/>
      </w:rPr>
      <w:t>:</w:t>
    </w:r>
    <w:r w:rsidRPr="00391292">
      <w:rPr>
        <w:rStyle w:val="SidhuvudUtskott"/>
      </w:rPr>
      <w:fldChar w:fldCharType="begin" w:fldLock="1"/>
    </w:r>
    <w:r w:rsidRPr="00391292">
      <w:rPr>
        <w:rStyle w:val="SidhuvudUtskott"/>
      </w:rPr>
      <w:instrText xml:space="preserve"> DOCPROPERTY Utskott</w:instrText>
    </w:r>
    <w:r w:rsidRPr="00391292">
      <w:rPr>
        <w:rStyle w:val="SidhuvudUtskott"/>
      </w:rPr>
      <w:fldChar w:fldCharType="separate"/>
    </w:r>
    <w:r w:rsidRPr="00391292">
      <w:rPr>
        <w:rStyle w:val="SidhuvudUtskott"/>
      </w:rPr>
      <w:t>RRS</w: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DOCPROPERTY BetänkandeNr</w:instrText>
    </w:r>
    <w:r w:rsidRPr="00391292">
      <w:rPr>
        <w:rStyle w:val="SidhuvudUtskott"/>
      </w:rPr>
      <w:fldChar w:fldCharType="separate"/>
    </w:r>
    <w:r w:rsidRPr="00391292">
      <w:rPr>
        <w:rStyle w:val="SidhuvudUtskott"/>
      </w:rPr>
      <w:t>22</w:t>
    </w:r>
    <w:r w:rsidRPr="00391292">
      <w:rPr>
        <w:rStyle w:val="SidhuvudUtskott"/>
      </w:rPr>
      <w:fldChar w:fldCharType="end"/>
    </w:r>
    <w:r w:rsidRPr="00391292">
      <w:t xml:space="preserve">     </w:t>
    </w:r>
    <w:r w:rsidRPr="00391292">
      <w:rPr>
        <w:rStyle w:val="SidhuvudBilaga"/>
      </w:rPr>
      <w:t xml:space="preserve"> </w:t>
    </w:r>
    <w:r w:rsidRPr="00391292">
      <w:rPr>
        <w:rStyle w:val="SidhuvudRubrikReferens"/>
      </w:rPr>
      <w:fldChar w:fldCharType="begin" w:fldLock="1"/>
    </w:r>
    <w:r w:rsidRPr="00391292">
      <w:rPr>
        <w:rStyle w:val="SidhuvudRubrikReferens"/>
      </w:rPr>
      <w:instrText xml:space="preserve"> StyleREF "Rubrik 1" </w:instrText>
    </w:r>
    <w:r w:rsidRPr="00391292">
      <w:rPr>
        <w:rStyle w:val="SidhuvudRubrikReferens"/>
      </w:rPr>
      <w:fldChar w:fldCharType="separate"/>
    </w:r>
    <w:r w:rsidRPr="00391292">
      <w:rPr>
        <w:rStyle w:val="SidhuvudRubrikReferens"/>
      </w:rPr>
      <w:t>Sammanfattning</w:t>
    </w:r>
    <w:r w:rsidRPr="00391292">
      <w:rPr>
        <w:rStyle w:val="SidhuvudRubrikReferens"/>
      </w:rPr>
      <w:fldChar w:fldCharType="end"/>
    </w:r>
  </w:p>
  <w:p w:rsidR="00941FCF" w:rsidRPr="00391292" w:rsidRDefault="00941FCF">
    <w:pPr>
      <w:pStyle w:val="SidhuvudKantJmn"/>
      <w:framePr w:w="8732" w:h="567" w:hRule="exact" w:vSpace="0" w:wrap="around" w:vAnchor="page" w:y="341" w:anchorLock="0"/>
    </w:pPr>
    <w:r w:rsidRPr="00391292">
      <w:rPr>
        <w:rStyle w:val="SidhuvudUtskott"/>
      </w:rPr>
      <w:fldChar w:fldCharType="begin" w:fldLock="1"/>
    </w:r>
    <w:r w:rsidRPr="00391292">
      <w:rPr>
        <w:rStyle w:val="SidhuvudUtskott"/>
      </w:rPr>
      <w:instrText xml:space="preserve"> DOCPROPERTY Status</w:instrText>
    </w:r>
    <w:r w:rsidRPr="00391292">
      <w:rPr>
        <w:rStyle w:val="SidhuvudUtskott"/>
      </w:rPr>
      <w:fldChar w:fldCharType="end"/>
    </w:r>
    <w:r w:rsidRPr="00391292">
      <w:rPr>
        <w:rStyle w:val="SidhuvudUtskott"/>
      </w:rPr>
      <w:fldChar w:fldCharType="begin" w:fldLock="1"/>
    </w:r>
    <w:r w:rsidRPr="00391292">
      <w:rPr>
        <w:rStyle w:val="SidhuvudUtskott"/>
      </w:rPr>
      <w:instrText xml:space="preserve"> if </w:instrText>
    </w:r>
    <w:r w:rsidRPr="00391292">
      <w:rPr>
        <w:rStyle w:val="SidhuvudUtskott"/>
      </w:rPr>
      <w:fldChar w:fldCharType="begin" w:fldLock="1"/>
    </w:r>
    <w:r w:rsidRPr="00391292">
      <w:rPr>
        <w:rStyle w:val="SidhuvudUtskott"/>
      </w:rPr>
      <w:instrText xml:space="preserve"> DOCPROPERTY "UtkastDatum"</w:instrText>
    </w:r>
    <w:r w:rsidRPr="00391292">
      <w:rPr>
        <w:rStyle w:val="SidhuvudUtskott"/>
      </w:rPr>
      <w:fldChar w:fldCharType="separate"/>
    </w:r>
    <w:r w:rsidRPr="00391292">
      <w:rPr>
        <w:rStyle w:val="SidhuvudUtskott"/>
      </w:rPr>
      <w:instrText>Nej</w:instrText>
    </w:r>
    <w:r w:rsidRPr="00391292">
      <w:rPr>
        <w:rStyle w:val="SidhuvudUtskott"/>
      </w:rPr>
      <w:fldChar w:fldCharType="end"/>
    </w:r>
    <w:r w:rsidRPr="00391292">
      <w:rPr>
        <w:rStyle w:val="SidhuvudUtskott"/>
      </w:rPr>
      <w:instrText xml:space="preserve"> = "Ja" "    </w:instrText>
    </w:r>
    <w:r w:rsidRPr="00391292">
      <w:rPr>
        <w:rStyle w:val="SidhuvudUtskott"/>
      </w:rPr>
      <w:fldChar w:fldCharType="begin" w:fldLock="1"/>
    </w:r>
    <w:r w:rsidRPr="00391292">
      <w:rPr>
        <w:rStyle w:val="SidhuvudUtskott"/>
      </w:rPr>
      <w:instrText xml:space="preserve"> PRINTDATE \@ "yyyy-MM-dd HH.mm" </w:instrText>
    </w:r>
    <w:r w:rsidRPr="00391292">
      <w:rPr>
        <w:rStyle w:val="SidhuvudUtskott"/>
      </w:rPr>
      <w:fldChar w:fldCharType="separate"/>
    </w:r>
    <w:r w:rsidRPr="00391292">
      <w:rPr>
        <w:rStyle w:val="SidhuvudUtskott"/>
      </w:rPr>
      <w:instrText>2000-08-11 16.42</w:instrText>
    </w:r>
    <w:r w:rsidRPr="00391292">
      <w:rPr>
        <w:rStyle w:val="SidhuvudUtskott"/>
      </w:rPr>
      <w:fldChar w:fldCharType="end"/>
    </w:r>
    <w:r w:rsidRPr="00391292">
      <w:rPr>
        <w:rStyle w:val="SidhuvudUtskott"/>
      </w:rPr>
      <w:instrText xml:space="preserve">" </w:instrText>
    </w:r>
    <w:r w:rsidRPr="00391292">
      <w:rPr>
        <w:rStyle w:val="SidhuvudUtskott"/>
      </w:rPr>
      <w:fldChar w:fldCharType="end"/>
    </w:r>
  </w:p>
  <w:p w:rsidR="00941FCF" w:rsidRPr="00391292" w:rsidRDefault="00941F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Udda"/>
      <w:framePr w:w="8732" w:h="567" w:hRule="exact" w:vSpace="0" w:wrap="around" w:vAnchor="page" w:y="341" w:anchorLock="0"/>
    </w:pPr>
    <w:r w:rsidRPr="00391292">
      <w:rPr>
        <w:rStyle w:val="SidhuvudRubrikReferens"/>
      </w:rPr>
      <w:fldChar w:fldCharType="begin" w:fldLock="1"/>
    </w:r>
    <w:r w:rsidRPr="00391292">
      <w:rPr>
        <w:rStyle w:val="SidhuvudRubrikReferens"/>
      </w:rPr>
      <w:instrText xml:space="preserve"> StyleREF "Rubrik 1" </w:instrText>
    </w:r>
    <w:r w:rsidRPr="00391292">
      <w:rPr>
        <w:rStyle w:val="SidhuvudRubrikReferens"/>
      </w:rPr>
      <w:fldChar w:fldCharType="separate"/>
    </w:r>
    <w:r w:rsidRPr="00391292">
      <w:rPr>
        <w:rStyle w:val="SidhuvudRubrikReferens"/>
      </w:rPr>
      <w:t>Sammanfattning</w:t>
    </w:r>
    <w:r w:rsidRPr="00391292">
      <w:rPr>
        <w:rStyle w:val="SidhuvudRubrikReferens"/>
      </w:rPr>
      <w:fldChar w:fldCharType="end"/>
    </w:r>
    <w:r w:rsidRPr="00391292">
      <w:rPr>
        <w:rStyle w:val="SidhuvudBilaga"/>
      </w:rPr>
      <w:t xml:space="preserve"> </w:t>
    </w:r>
    <w:r w:rsidRPr="00391292">
      <w:t xml:space="preserve">     </w:t>
    </w:r>
    <w:r w:rsidRPr="00391292">
      <w:rPr>
        <w:rStyle w:val="SidhuvudUtskott"/>
      </w:rPr>
      <w:fldChar w:fldCharType="begin" w:fldLock="1"/>
    </w:r>
    <w:r w:rsidRPr="00391292">
      <w:rPr>
        <w:rStyle w:val="SidhuvudUtskott"/>
      </w:rPr>
      <w:instrText xml:space="preserve"> DOCPROPERTY BetänkandeÅr</w:instrText>
    </w:r>
    <w:r w:rsidRPr="00391292">
      <w:rPr>
        <w:rStyle w:val="SidhuvudUtskott"/>
      </w:rPr>
      <w:fldChar w:fldCharType="separate"/>
    </w:r>
    <w:r w:rsidRPr="00391292">
      <w:rPr>
        <w:rStyle w:val="SidhuvudUtskott"/>
      </w:rPr>
      <w:t>2004/05</w:t>
    </w:r>
    <w:r w:rsidRPr="00391292">
      <w:rPr>
        <w:rStyle w:val="SidhuvudUtskott"/>
      </w:rPr>
      <w:fldChar w:fldCharType="end"/>
    </w:r>
    <w:r w:rsidRPr="00391292">
      <w:rPr>
        <w:rStyle w:val="SidhuvudUtskott"/>
      </w:rPr>
      <w:t>:</w:t>
    </w:r>
    <w:r w:rsidRPr="00391292">
      <w:rPr>
        <w:rStyle w:val="SidhuvudUtskott"/>
      </w:rPr>
      <w:fldChar w:fldCharType="begin" w:fldLock="1"/>
    </w:r>
    <w:r w:rsidRPr="00391292">
      <w:rPr>
        <w:rStyle w:val="SidhuvudUtskott"/>
      </w:rPr>
      <w:instrText xml:space="preserve"> DOCPROPERTY</w:instrText>
    </w:r>
    <w:r w:rsidRPr="00391292">
      <w:instrText xml:space="preserve"> </w:instrText>
    </w:r>
    <w:r w:rsidRPr="00391292">
      <w:rPr>
        <w:rStyle w:val="SidhuvudUtskott"/>
      </w:rPr>
      <w:instrText>Utskott</w:instrText>
    </w:r>
    <w:r w:rsidRPr="00391292">
      <w:rPr>
        <w:rStyle w:val="SidhuvudUtskott"/>
      </w:rPr>
      <w:fldChar w:fldCharType="separate"/>
    </w:r>
    <w:r w:rsidRPr="00391292">
      <w:rPr>
        <w:rStyle w:val="SidhuvudUtskott"/>
      </w:rPr>
      <w:t>RRS</w: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DOCPROPERTY Betä</w:instrText>
    </w:r>
    <w:r w:rsidRPr="00391292">
      <w:rPr>
        <w:rStyle w:val="SidhuvudUtskott"/>
      </w:rPr>
      <w:instrText>n</w:instrText>
    </w:r>
    <w:r w:rsidRPr="00391292">
      <w:rPr>
        <w:rStyle w:val="SidhuvudUtskott"/>
      </w:rPr>
      <w:instrText>kandeNr</w:instrText>
    </w:r>
    <w:r w:rsidRPr="00391292">
      <w:rPr>
        <w:rStyle w:val="SidhuvudUtskott"/>
      </w:rPr>
      <w:fldChar w:fldCharType="separate"/>
    </w:r>
    <w:r w:rsidRPr="00391292">
      <w:rPr>
        <w:rStyle w:val="SidhuvudUtskott"/>
      </w:rPr>
      <w:t>22</w:t>
    </w:r>
    <w:r w:rsidRPr="00391292">
      <w:rPr>
        <w:rStyle w:val="SidhuvudUtskott"/>
      </w:rPr>
      <w:fldChar w:fldCharType="end"/>
    </w:r>
  </w:p>
  <w:p w:rsidR="00941FCF" w:rsidRPr="00391292" w:rsidRDefault="00941FCF">
    <w:pPr>
      <w:pStyle w:val="SidhuvudKantUdda"/>
      <w:framePr w:w="8732" w:h="567" w:hRule="exact" w:vSpace="0" w:wrap="around" w:vAnchor="page" w:y="341" w:anchorLock="0"/>
    </w:pPr>
    <w:r w:rsidRPr="00391292">
      <w:rPr>
        <w:rStyle w:val="SidhuvudUtskott"/>
      </w:rPr>
      <w:fldChar w:fldCharType="begin" w:fldLock="1"/>
    </w:r>
    <w:r w:rsidRPr="00391292">
      <w:rPr>
        <w:rStyle w:val="SidhuvudUtskott"/>
      </w:rPr>
      <w:instrText xml:space="preserve"> if </w:instrText>
    </w:r>
    <w:r w:rsidRPr="00391292">
      <w:rPr>
        <w:rStyle w:val="SidhuvudUtskott"/>
      </w:rPr>
      <w:fldChar w:fldCharType="begin" w:fldLock="1"/>
    </w:r>
    <w:r w:rsidRPr="00391292">
      <w:rPr>
        <w:rStyle w:val="SidhuvudUtskott"/>
      </w:rPr>
      <w:instrText xml:space="preserve"> DOCPROPERTY "UtkastDatum"</w:instrText>
    </w:r>
    <w:r w:rsidRPr="00391292">
      <w:rPr>
        <w:rStyle w:val="SidhuvudUtskott"/>
      </w:rPr>
      <w:fldChar w:fldCharType="separate"/>
    </w:r>
    <w:r w:rsidRPr="00391292">
      <w:rPr>
        <w:rStyle w:val="SidhuvudUtskott"/>
      </w:rPr>
      <w:instrText>Nej</w:instrText>
    </w:r>
    <w:r w:rsidRPr="00391292">
      <w:rPr>
        <w:rStyle w:val="SidhuvudUtskott"/>
      </w:rPr>
      <w:fldChar w:fldCharType="end"/>
    </w:r>
    <w:r w:rsidRPr="00391292">
      <w:rPr>
        <w:rStyle w:val="SidhuvudUtskott"/>
      </w:rPr>
      <w:instrText xml:space="preserve"> = "Ja" "</w:instrText>
    </w:r>
    <w:r w:rsidRPr="00391292">
      <w:rPr>
        <w:rStyle w:val="SidhuvudUtskott"/>
      </w:rPr>
      <w:fldChar w:fldCharType="begin" w:fldLock="1"/>
    </w:r>
    <w:r w:rsidRPr="00391292">
      <w:rPr>
        <w:rStyle w:val="SidhuvudUtskott"/>
      </w:rPr>
      <w:instrText xml:space="preserve"> PRINTDATE \@ "yyyy-MM-dd HH.mm    " </w:instrText>
    </w:r>
    <w:r w:rsidRPr="00391292">
      <w:rPr>
        <w:rStyle w:val="SidhuvudUtskott"/>
      </w:rPr>
      <w:fldChar w:fldCharType="separate"/>
    </w:r>
    <w:r w:rsidRPr="00391292">
      <w:rPr>
        <w:rStyle w:val="SidhuvudUtskott"/>
      </w:rPr>
      <w:instrText>2000-08-11 16.42</w:instrText>
    </w:r>
    <w:r w:rsidRPr="00391292">
      <w:rPr>
        <w:rStyle w:val="SidhuvudUtskott"/>
      </w:rPr>
      <w:fldChar w:fldCharType="end"/>
    </w:r>
    <w:r w:rsidRPr="00391292">
      <w:rPr>
        <w:rStyle w:val="SidhuvudUtskott"/>
      </w:rPr>
      <w:instrText xml:space="preserve">" </w:instrTex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w:instrText>
    </w:r>
    <w:r w:rsidRPr="00391292">
      <w:rPr>
        <w:rStyle w:val="SidhuvudUtskott"/>
      </w:rPr>
      <w:instrText>O</w:instrText>
    </w:r>
    <w:r w:rsidRPr="00391292">
      <w:rPr>
        <w:rStyle w:val="SidhuvudUtskott"/>
      </w:rPr>
      <w:instrText>PERTY Status</w:instrText>
    </w:r>
    <w:r w:rsidRPr="00391292">
      <w:rPr>
        <w:rStyle w:val="SidhuvudUtskott"/>
      </w:rPr>
      <w:fldChar w:fldCharType="end"/>
    </w:r>
  </w:p>
  <w:p w:rsidR="00941FCF" w:rsidRPr="00391292" w:rsidRDefault="00941F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43" w:rsidRPr="00391292" w:rsidRDefault="00547943">
    <w:pPr>
      <w:pStyle w:val="SidhuvudKantJmn"/>
      <w:framePr w:w="8732" w:h="567" w:hRule="exact" w:vSpace="0" w:wrap="around" w:vAnchor="page" w:y="341" w:anchorLock="0"/>
    </w:pPr>
    <w:r w:rsidRPr="00391292">
      <w:rPr>
        <w:rStyle w:val="SidhuvudUtskott"/>
      </w:rPr>
      <w:t>2004/05:RRS22</w:t>
    </w:r>
    <w:r w:rsidRPr="00391292">
      <w:t xml:space="preserve">    </w:t>
    </w:r>
  </w:p>
  <w:p w:rsidR="00547943" w:rsidRPr="00391292" w:rsidRDefault="00547943">
    <w:pPr>
      <w:pStyle w:val="SidhuvudKantJmn"/>
      <w:framePr w:w="8732" w:h="567" w:hRule="exact" w:vSpace="0" w:wrap="around" w:vAnchor="page" w:y="341" w:anchorLock="0"/>
    </w:pPr>
  </w:p>
  <w:p w:rsidR="00941FCF" w:rsidRPr="00391292" w:rsidRDefault="00547943">
    <w:pPr>
      <w:pStyle w:val="SidhuvudKantUdda"/>
      <w:framePr w:w="8732" w:h="567" w:hRule="exact" w:vSpace="0" w:wrap="around" w:vAnchor="page" w:y="341" w:anchorLock="0"/>
    </w:pPr>
    <w:r w:rsidRPr="00391292">
      <w:rPr>
        <w:rStyle w:val="SidhuvudRubrikReferens"/>
        <w:smallCaps w:val="0"/>
        <w:spacing w:val="0"/>
        <w:sz w:val="19"/>
      </w:rPr>
      <w:t xml:space="preserve"> </w:t>
    </w:r>
  </w:p>
  <w:p w:rsidR="00941FCF" w:rsidRPr="00391292" w:rsidRDefault="00941F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Jmn"/>
      <w:framePr w:w="8732" w:h="567" w:hRule="exact" w:vSpace="0" w:wrap="around" w:vAnchor="page" w:y="341" w:anchorLock="0"/>
    </w:pPr>
    <w:r w:rsidRPr="00391292">
      <w:rPr>
        <w:rStyle w:val="SidhuvudUtskott"/>
      </w:rPr>
      <w:fldChar w:fldCharType="begin" w:fldLock="1"/>
    </w:r>
    <w:r w:rsidRPr="00391292">
      <w:rPr>
        <w:rStyle w:val="SidhuvudUtskott"/>
      </w:rPr>
      <w:instrText xml:space="preserve"> DOCPROPERTY BetänkandeÅr</w:instrText>
    </w:r>
    <w:r w:rsidRPr="00391292">
      <w:rPr>
        <w:rStyle w:val="SidhuvudUtskott"/>
      </w:rPr>
      <w:fldChar w:fldCharType="separate"/>
    </w:r>
    <w:r w:rsidRPr="00391292">
      <w:rPr>
        <w:rStyle w:val="SidhuvudUtskott"/>
      </w:rPr>
      <w:t>2004/05</w:t>
    </w:r>
    <w:r w:rsidRPr="00391292">
      <w:rPr>
        <w:rStyle w:val="SidhuvudUtskott"/>
      </w:rPr>
      <w:fldChar w:fldCharType="end"/>
    </w:r>
    <w:r w:rsidRPr="00391292">
      <w:rPr>
        <w:rStyle w:val="SidhuvudUtskott"/>
      </w:rPr>
      <w:t>:</w:t>
    </w:r>
    <w:r w:rsidRPr="00391292">
      <w:rPr>
        <w:rStyle w:val="SidhuvudUtskott"/>
      </w:rPr>
      <w:fldChar w:fldCharType="begin" w:fldLock="1"/>
    </w:r>
    <w:r w:rsidRPr="00391292">
      <w:rPr>
        <w:rStyle w:val="SidhuvudUtskott"/>
      </w:rPr>
      <w:instrText xml:space="preserve"> DOCPROPERTY Utskott</w:instrText>
    </w:r>
    <w:r w:rsidRPr="00391292">
      <w:rPr>
        <w:rStyle w:val="SidhuvudUtskott"/>
      </w:rPr>
      <w:fldChar w:fldCharType="separate"/>
    </w:r>
    <w:r w:rsidRPr="00391292">
      <w:rPr>
        <w:rStyle w:val="SidhuvudUtskott"/>
      </w:rPr>
      <w:t>RRS</w: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DOCPROPERTY BetänkandeNr</w:instrText>
    </w:r>
    <w:r w:rsidRPr="00391292">
      <w:rPr>
        <w:rStyle w:val="SidhuvudUtskott"/>
      </w:rPr>
      <w:fldChar w:fldCharType="separate"/>
    </w:r>
    <w:r w:rsidRPr="00391292">
      <w:rPr>
        <w:rStyle w:val="SidhuvudUtskott"/>
      </w:rPr>
      <w:t>22</w:t>
    </w:r>
    <w:r w:rsidRPr="00391292">
      <w:rPr>
        <w:rStyle w:val="SidhuvudUtskott"/>
      </w:rPr>
      <w:fldChar w:fldCharType="end"/>
    </w:r>
    <w:r w:rsidRPr="00391292">
      <w:t xml:space="preserve">     </w:t>
    </w:r>
    <w:r w:rsidRPr="00391292">
      <w:rPr>
        <w:rStyle w:val="SidhuvudBilaga"/>
      </w:rPr>
      <w:t xml:space="preserve"> </w:t>
    </w:r>
    <w:r w:rsidRPr="00391292">
      <w:rPr>
        <w:rStyle w:val="SidhuvudRubrikReferens"/>
      </w:rPr>
      <w:fldChar w:fldCharType="begin" w:fldLock="1"/>
    </w:r>
    <w:r w:rsidRPr="00391292">
      <w:rPr>
        <w:rStyle w:val="SidhuvudRubrikReferens"/>
      </w:rPr>
      <w:instrText xml:space="preserve"> StyleREF "Rubrik 1" </w:instrText>
    </w:r>
    <w:r w:rsidRPr="00391292">
      <w:rPr>
        <w:rStyle w:val="SidhuvudRubrikReferens"/>
      </w:rPr>
      <w:fldChar w:fldCharType="separate"/>
    </w:r>
    <w:r w:rsidRPr="00391292">
      <w:rPr>
        <w:rStyle w:val="SidhuvudRubrikReferens"/>
      </w:rPr>
      <w:t>Innehållsförteckning</w:t>
    </w:r>
    <w:r w:rsidRPr="00391292">
      <w:rPr>
        <w:rStyle w:val="SidhuvudRubrikReferens"/>
      </w:rPr>
      <w:fldChar w:fldCharType="end"/>
    </w:r>
  </w:p>
  <w:p w:rsidR="00941FCF" w:rsidRPr="00391292" w:rsidRDefault="00941FCF">
    <w:pPr>
      <w:pStyle w:val="SidhuvudKantJmn"/>
      <w:framePr w:w="8732" w:h="567" w:hRule="exact" w:vSpace="0" w:wrap="around" w:vAnchor="page" w:y="341" w:anchorLock="0"/>
    </w:pPr>
    <w:r w:rsidRPr="00391292">
      <w:rPr>
        <w:rStyle w:val="SidhuvudUtskott"/>
      </w:rPr>
      <w:fldChar w:fldCharType="begin" w:fldLock="1"/>
    </w:r>
    <w:r w:rsidRPr="00391292">
      <w:rPr>
        <w:rStyle w:val="SidhuvudUtskott"/>
      </w:rPr>
      <w:instrText xml:space="preserve"> DOCPROPERTY Status</w:instrText>
    </w:r>
    <w:r w:rsidRPr="00391292">
      <w:rPr>
        <w:rStyle w:val="SidhuvudUtskott"/>
      </w:rPr>
      <w:fldChar w:fldCharType="end"/>
    </w:r>
    <w:r w:rsidRPr="00391292">
      <w:rPr>
        <w:rStyle w:val="SidhuvudUtskott"/>
      </w:rPr>
      <w:fldChar w:fldCharType="begin" w:fldLock="1"/>
    </w:r>
    <w:r w:rsidRPr="00391292">
      <w:rPr>
        <w:rStyle w:val="SidhuvudUtskott"/>
      </w:rPr>
      <w:instrText xml:space="preserve"> if </w:instrText>
    </w:r>
    <w:r w:rsidRPr="00391292">
      <w:rPr>
        <w:rStyle w:val="SidhuvudUtskott"/>
      </w:rPr>
      <w:fldChar w:fldCharType="begin" w:fldLock="1"/>
    </w:r>
    <w:r w:rsidRPr="00391292">
      <w:rPr>
        <w:rStyle w:val="SidhuvudUtskott"/>
      </w:rPr>
      <w:instrText xml:space="preserve"> DOCPROPERTY "UtkastDatum"</w:instrText>
    </w:r>
    <w:r w:rsidRPr="00391292">
      <w:rPr>
        <w:rStyle w:val="SidhuvudUtskott"/>
      </w:rPr>
      <w:fldChar w:fldCharType="separate"/>
    </w:r>
    <w:r w:rsidRPr="00391292">
      <w:rPr>
        <w:rStyle w:val="SidhuvudUtskott"/>
      </w:rPr>
      <w:instrText>Nej</w:instrText>
    </w:r>
    <w:r w:rsidRPr="00391292">
      <w:rPr>
        <w:rStyle w:val="SidhuvudUtskott"/>
      </w:rPr>
      <w:fldChar w:fldCharType="end"/>
    </w:r>
    <w:r w:rsidRPr="00391292">
      <w:rPr>
        <w:rStyle w:val="SidhuvudUtskott"/>
      </w:rPr>
      <w:instrText xml:space="preserve"> = "Ja" "    </w:instrText>
    </w:r>
    <w:r w:rsidRPr="00391292">
      <w:rPr>
        <w:rStyle w:val="SidhuvudUtskott"/>
      </w:rPr>
      <w:fldChar w:fldCharType="begin" w:fldLock="1"/>
    </w:r>
    <w:r w:rsidRPr="00391292">
      <w:rPr>
        <w:rStyle w:val="SidhuvudUtskott"/>
      </w:rPr>
      <w:instrText xml:space="preserve"> PRINTDATE \@ "yyyy-MM-dd HH.mm" </w:instrText>
    </w:r>
    <w:r w:rsidRPr="00391292">
      <w:rPr>
        <w:rStyle w:val="SidhuvudUtskott"/>
      </w:rPr>
      <w:fldChar w:fldCharType="separate"/>
    </w:r>
    <w:r w:rsidRPr="00391292">
      <w:rPr>
        <w:rStyle w:val="SidhuvudUtskott"/>
      </w:rPr>
      <w:instrText>2000-08-11 16.42</w:instrText>
    </w:r>
    <w:r w:rsidRPr="00391292">
      <w:rPr>
        <w:rStyle w:val="SidhuvudUtskott"/>
      </w:rPr>
      <w:fldChar w:fldCharType="end"/>
    </w:r>
    <w:r w:rsidRPr="00391292">
      <w:rPr>
        <w:rStyle w:val="SidhuvudUtskott"/>
      </w:rPr>
      <w:instrText xml:space="preserve">" </w:instrText>
    </w:r>
    <w:r w:rsidRPr="00391292">
      <w:rPr>
        <w:rStyle w:val="SidhuvudUtskott"/>
      </w:rPr>
      <w:fldChar w:fldCharType="end"/>
    </w:r>
  </w:p>
  <w:p w:rsidR="00941FCF" w:rsidRPr="00391292" w:rsidRDefault="00941F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F" w:rsidRPr="00391292" w:rsidRDefault="00941FCF">
    <w:pPr>
      <w:pStyle w:val="SidhuvudKantUdda"/>
      <w:framePr w:w="8732" w:h="567" w:hRule="exact" w:vSpace="0" w:wrap="around" w:vAnchor="page" w:y="341" w:anchorLock="0"/>
    </w:pPr>
    <w:r w:rsidRPr="00391292">
      <w:rPr>
        <w:rStyle w:val="SidhuvudRubrikReferens"/>
      </w:rPr>
      <w:fldChar w:fldCharType="begin" w:fldLock="1"/>
    </w:r>
    <w:r w:rsidRPr="00391292">
      <w:rPr>
        <w:rStyle w:val="SidhuvudRubrikReferens"/>
      </w:rPr>
      <w:instrText xml:space="preserve"> StyleREF "Rubrik 1" </w:instrText>
    </w:r>
    <w:r w:rsidRPr="00391292">
      <w:rPr>
        <w:rStyle w:val="SidhuvudRubrikReferens"/>
      </w:rPr>
      <w:fldChar w:fldCharType="separate"/>
    </w:r>
    <w:r w:rsidRPr="00391292">
      <w:rPr>
        <w:rStyle w:val="SidhuvudRubrikReferens"/>
      </w:rPr>
      <w:t>Innehållsförteckning</w:t>
    </w:r>
    <w:r w:rsidRPr="00391292">
      <w:rPr>
        <w:rStyle w:val="SidhuvudRubrikReferens"/>
      </w:rPr>
      <w:fldChar w:fldCharType="end"/>
    </w:r>
    <w:r w:rsidRPr="00391292">
      <w:rPr>
        <w:rStyle w:val="SidhuvudBilaga"/>
      </w:rPr>
      <w:t xml:space="preserve"> </w:t>
    </w:r>
    <w:r w:rsidRPr="00391292">
      <w:t xml:space="preserve">     </w:t>
    </w:r>
    <w:r w:rsidRPr="00391292">
      <w:rPr>
        <w:rStyle w:val="SidhuvudUtskott"/>
      </w:rPr>
      <w:fldChar w:fldCharType="begin" w:fldLock="1"/>
    </w:r>
    <w:r w:rsidRPr="00391292">
      <w:rPr>
        <w:rStyle w:val="SidhuvudUtskott"/>
      </w:rPr>
      <w:instrText xml:space="preserve"> DOCPROPERTY BetänkandeÅr</w:instrText>
    </w:r>
    <w:r w:rsidRPr="00391292">
      <w:rPr>
        <w:rStyle w:val="SidhuvudUtskott"/>
      </w:rPr>
      <w:fldChar w:fldCharType="separate"/>
    </w:r>
    <w:r w:rsidRPr="00391292">
      <w:rPr>
        <w:rStyle w:val="SidhuvudUtskott"/>
      </w:rPr>
      <w:t>2004/05</w:t>
    </w:r>
    <w:r w:rsidRPr="00391292">
      <w:rPr>
        <w:rStyle w:val="SidhuvudUtskott"/>
      </w:rPr>
      <w:fldChar w:fldCharType="end"/>
    </w:r>
    <w:r w:rsidRPr="00391292">
      <w:rPr>
        <w:rStyle w:val="SidhuvudUtskott"/>
      </w:rPr>
      <w:t>:</w:t>
    </w:r>
    <w:r w:rsidRPr="00391292">
      <w:rPr>
        <w:rStyle w:val="SidhuvudUtskott"/>
      </w:rPr>
      <w:fldChar w:fldCharType="begin" w:fldLock="1"/>
    </w:r>
    <w:r w:rsidRPr="00391292">
      <w:rPr>
        <w:rStyle w:val="SidhuvudUtskott"/>
      </w:rPr>
      <w:instrText xml:space="preserve"> DOCPROPERTY</w:instrText>
    </w:r>
    <w:r w:rsidRPr="00391292">
      <w:instrText xml:space="preserve"> </w:instrText>
    </w:r>
    <w:r w:rsidRPr="00391292">
      <w:rPr>
        <w:rStyle w:val="SidhuvudUtskott"/>
      </w:rPr>
      <w:instrText>Utskott</w:instrText>
    </w:r>
    <w:r w:rsidRPr="00391292">
      <w:rPr>
        <w:rStyle w:val="SidhuvudUtskott"/>
      </w:rPr>
      <w:fldChar w:fldCharType="separate"/>
    </w:r>
    <w:r w:rsidRPr="00391292">
      <w:rPr>
        <w:rStyle w:val="SidhuvudUtskott"/>
      </w:rPr>
      <w:t>RRS</w: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DOCPROPERTY Betä</w:instrText>
    </w:r>
    <w:r w:rsidRPr="00391292">
      <w:rPr>
        <w:rStyle w:val="SidhuvudUtskott"/>
      </w:rPr>
      <w:instrText>n</w:instrText>
    </w:r>
    <w:r w:rsidRPr="00391292">
      <w:rPr>
        <w:rStyle w:val="SidhuvudUtskott"/>
      </w:rPr>
      <w:instrText>kandeNr</w:instrText>
    </w:r>
    <w:r w:rsidRPr="00391292">
      <w:rPr>
        <w:rStyle w:val="SidhuvudUtskott"/>
      </w:rPr>
      <w:fldChar w:fldCharType="separate"/>
    </w:r>
    <w:r w:rsidRPr="00391292">
      <w:rPr>
        <w:rStyle w:val="SidhuvudUtskott"/>
      </w:rPr>
      <w:t>22</w:t>
    </w:r>
    <w:r w:rsidRPr="00391292">
      <w:rPr>
        <w:rStyle w:val="SidhuvudUtskott"/>
      </w:rPr>
      <w:fldChar w:fldCharType="end"/>
    </w:r>
  </w:p>
  <w:p w:rsidR="00941FCF" w:rsidRPr="00391292" w:rsidRDefault="00941FCF">
    <w:pPr>
      <w:pStyle w:val="SidhuvudKantUdda"/>
      <w:framePr w:w="8732" w:h="567" w:hRule="exact" w:vSpace="0" w:wrap="around" w:vAnchor="page" w:y="341" w:anchorLock="0"/>
    </w:pPr>
    <w:r w:rsidRPr="00391292">
      <w:rPr>
        <w:rStyle w:val="SidhuvudUtskott"/>
      </w:rPr>
      <w:fldChar w:fldCharType="begin" w:fldLock="1"/>
    </w:r>
    <w:r w:rsidRPr="00391292">
      <w:rPr>
        <w:rStyle w:val="SidhuvudUtskott"/>
      </w:rPr>
      <w:instrText xml:space="preserve"> if </w:instrText>
    </w:r>
    <w:r w:rsidRPr="00391292">
      <w:rPr>
        <w:rStyle w:val="SidhuvudUtskott"/>
      </w:rPr>
      <w:fldChar w:fldCharType="begin" w:fldLock="1"/>
    </w:r>
    <w:r w:rsidRPr="00391292">
      <w:rPr>
        <w:rStyle w:val="SidhuvudUtskott"/>
      </w:rPr>
      <w:instrText xml:space="preserve"> DOCPROPERTY "UtkastDatum"</w:instrText>
    </w:r>
    <w:r w:rsidRPr="00391292">
      <w:rPr>
        <w:rStyle w:val="SidhuvudUtskott"/>
      </w:rPr>
      <w:fldChar w:fldCharType="separate"/>
    </w:r>
    <w:r w:rsidRPr="00391292">
      <w:rPr>
        <w:rStyle w:val="SidhuvudUtskott"/>
      </w:rPr>
      <w:instrText>Nej</w:instrText>
    </w:r>
    <w:r w:rsidRPr="00391292">
      <w:rPr>
        <w:rStyle w:val="SidhuvudUtskott"/>
      </w:rPr>
      <w:fldChar w:fldCharType="end"/>
    </w:r>
    <w:r w:rsidRPr="00391292">
      <w:rPr>
        <w:rStyle w:val="SidhuvudUtskott"/>
      </w:rPr>
      <w:instrText xml:space="preserve"> = "Ja" "</w:instrText>
    </w:r>
    <w:r w:rsidRPr="00391292">
      <w:rPr>
        <w:rStyle w:val="SidhuvudUtskott"/>
      </w:rPr>
      <w:fldChar w:fldCharType="begin" w:fldLock="1"/>
    </w:r>
    <w:r w:rsidRPr="00391292">
      <w:rPr>
        <w:rStyle w:val="SidhuvudUtskott"/>
      </w:rPr>
      <w:instrText xml:space="preserve"> PRINTDATE \@ "yyyy-MM-dd HH.mm    " </w:instrText>
    </w:r>
    <w:r w:rsidRPr="00391292">
      <w:rPr>
        <w:rStyle w:val="SidhuvudUtskott"/>
      </w:rPr>
      <w:fldChar w:fldCharType="separate"/>
    </w:r>
    <w:r w:rsidRPr="00391292">
      <w:rPr>
        <w:rStyle w:val="SidhuvudUtskott"/>
      </w:rPr>
      <w:instrText>2000-08-11 16.42</w:instrText>
    </w:r>
    <w:r w:rsidRPr="00391292">
      <w:rPr>
        <w:rStyle w:val="SidhuvudUtskott"/>
      </w:rPr>
      <w:fldChar w:fldCharType="end"/>
    </w:r>
    <w:r w:rsidRPr="00391292">
      <w:rPr>
        <w:rStyle w:val="SidhuvudUtskott"/>
      </w:rPr>
      <w:instrText xml:space="preserve">" </w:instrText>
    </w:r>
    <w:r w:rsidRPr="00391292">
      <w:rPr>
        <w:rStyle w:val="SidhuvudUtskott"/>
      </w:rPr>
      <w:fldChar w:fldCharType="end"/>
    </w:r>
    <w:r w:rsidRPr="00391292">
      <w:rPr>
        <w:rStyle w:val="SidhuvudUtskott"/>
      </w:rPr>
      <w:fldChar w:fldCharType="begin" w:fldLock="1"/>
    </w:r>
    <w:r w:rsidRPr="00391292">
      <w:rPr>
        <w:rStyle w:val="SidhuvudUtskott"/>
      </w:rPr>
      <w:instrText xml:space="preserve"> DOCPR</w:instrText>
    </w:r>
    <w:r w:rsidRPr="00391292">
      <w:rPr>
        <w:rStyle w:val="SidhuvudUtskott"/>
      </w:rPr>
      <w:instrText>O</w:instrText>
    </w:r>
    <w:r w:rsidRPr="00391292">
      <w:rPr>
        <w:rStyle w:val="SidhuvudUtskott"/>
      </w:rPr>
      <w:instrText>PERTY Status</w:instrText>
    </w:r>
    <w:r w:rsidRPr="00391292">
      <w:rPr>
        <w:rStyle w:val="SidhuvudUtskott"/>
      </w:rPr>
      <w:fldChar w:fldCharType="end"/>
    </w:r>
  </w:p>
  <w:p w:rsidR="00941FCF" w:rsidRPr="00391292" w:rsidRDefault="00941F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43" w:rsidRPr="00391292" w:rsidRDefault="00547943">
    <w:pPr>
      <w:pStyle w:val="SidhuvudKantUdda"/>
      <w:framePr w:w="8732" w:h="567" w:hRule="exact" w:vSpace="0" w:wrap="around" w:vAnchor="page" w:y="341" w:anchorLock="0"/>
    </w:pPr>
    <w:r w:rsidRPr="00391292">
      <w:t xml:space="preserve">  </w:t>
    </w:r>
    <w:r w:rsidRPr="00391292">
      <w:rPr>
        <w:rStyle w:val="SidhuvudUtskott"/>
      </w:rPr>
      <w:t>2004/05:RRS22</w:t>
    </w:r>
  </w:p>
  <w:p w:rsidR="00941FCF" w:rsidRPr="00391292" w:rsidRDefault="00941FCF">
    <w:pPr>
      <w:pStyle w:val="SidhuvudKantUdda"/>
      <w:framePr w:w="8732" w:h="567" w:hRule="exact" w:vSpace="0" w:wrap="around" w:vAnchor="page" w:y="341" w:anchorLock="0"/>
    </w:pPr>
  </w:p>
  <w:p w:rsidR="00941FCF" w:rsidRPr="00391292" w:rsidRDefault="00941F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AFA"/>
    <w:multiLevelType w:val="hybridMultilevel"/>
    <w:tmpl w:val="B0040BC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27C54EF"/>
    <w:multiLevelType w:val="hybridMultilevel"/>
    <w:tmpl w:val="5E52C6B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4363397"/>
    <w:multiLevelType w:val="hybridMultilevel"/>
    <w:tmpl w:val="C6F89188"/>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B137D1"/>
    <w:multiLevelType w:val="hybridMultilevel"/>
    <w:tmpl w:val="FD30C0A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068EB"/>
    <w:multiLevelType w:val="hybridMultilevel"/>
    <w:tmpl w:val="84E83AB8"/>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10D62AF"/>
    <w:multiLevelType w:val="hybridMultilevel"/>
    <w:tmpl w:val="48F8B5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DF204A1"/>
    <w:multiLevelType w:val="hybridMultilevel"/>
    <w:tmpl w:val="ACC0F71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74799551">
    <w:abstractNumId w:val="3"/>
  </w:num>
  <w:num w:numId="2" w16cid:durableId="1114522396">
    <w:abstractNumId w:val="7"/>
  </w:num>
  <w:num w:numId="3" w16cid:durableId="1389525545">
    <w:abstractNumId w:val="1"/>
  </w:num>
  <w:num w:numId="4" w16cid:durableId="1052731856">
    <w:abstractNumId w:val="9"/>
  </w:num>
  <w:num w:numId="5" w16cid:durableId="501823789">
    <w:abstractNumId w:val="8"/>
  </w:num>
  <w:num w:numId="6" w16cid:durableId="827749676">
    <w:abstractNumId w:val="0"/>
  </w:num>
  <w:num w:numId="7" w16cid:durableId="1710565453">
    <w:abstractNumId w:val="4"/>
  </w:num>
  <w:num w:numId="8" w16cid:durableId="975797837">
    <w:abstractNumId w:val="2"/>
  </w:num>
  <w:num w:numId="9" w16cid:durableId="433138542">
    <w:abstractNumId w:val="10"/>
  </w:num>
  <w:num w:numId="10" w16cid:durableId="1501382757">
    <w:abstractNumId w:val="5"/>
  </w:num>
  <w:num w:numId="11" w16cid:durableId="490408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812443"/>
    <w:rsid w:val="0000600B"/>
    <w:rsid w:val="00007428"/>
    <w:rsid w:val="00037057"/>
    <w:rsid w:val="00064B25"/>
    <w:rsid w:val="00074909"/>
    <w:rsid w:val="000827F1"/>
    <w:rsid w:val="000957ED"/>
    <w:rsid w:val="000A3059"/>
    <w:rsid w:val="000C6E9C"/>
    <w:rsid w:val="000E239B"/>
    <w:rsid w:val="00125A67"/>
    <w:rsid w:val="001348B2"/>
    <w:rsid w:val="00150C61"/>
    <w:rsid w:val="001E264E"/>
    <w:rsid w:val="0020634B"/>
    <w:rsid w:val="00250D7B"/>
    <w:rsid w:val="002A1381"/>
    <w:rsid w:val="002F0A87"/>
    <w:rsid w:val="002F4D5B"/>
    <w:rsid w:val="003278A8"/>
    <w:rsid w:val="00365BE8"/>
    <w:rsid w:val="00391292"/>
    <w:rsid w:val="003A5C6B"/>
    <w:rsid w:val="003A799F"/>
    <w:rsid w:val="003B4CCD"/>
    <w:rsid w:val="003D79D8"/>
    <w:rsid w:val="004171EA"/>
    <w:rsid w:val="004276FE"/>
    <w:rsid w:val="0043617E"/>
    <w:rsid w:val="0043658A"/>
    <w:rsid w:val="00451485"/>
    <w:rsid w:val="00471647"/>
    <w:rsid w:val="004B09C6"/>
    <w:rsid w:val="00502961"/>
    <w:rsid w:val="00547943"/>
    <w:rsid w:val="005A2C00"/>
    <w:rsid w:val="005E2860"/>
    <w:rsid w:val="005F4B96"/>
    <w:rsid w:val="00606830"/>
    <w:rsid w:val="00607C54"/>
    <w:rsid w:val="00613D16"/>
    <w:rsid w:val="00640FD6"/>
    <w:rsid w:val="00647003"/>
    <w:rsid w:val="006826BB"/>
    <w:rsid w:val="006D0187"/>
    <w:rsid w:val="007A624F"/>
    <w:rsid w:val="007F1AAF"/>
    <w:rsid w:val="00812443"/>
    <w:rsid w:val="00826B13"/>
    <w:rsid w:val="0083721E"/>
    <w:rsid w:val="00853C16"/>
    <w:rsid w:val="008603A2"/>
    <w:rsid w:val="00873C8C"/>
    <w:rsid w:val="0087428A"/>
    <w:rsid w:val="008F600E"/>
    <w:rsid w:val="009020EC"/>
    <w:rsid w:val="00931551"/>
    <w:rsid w:val="00941FCF"/>
    <w:rsid w:val="00962540"/>
    <w:rsid w:val="00985CC9"/>
    <w:rsid w:val="00A062F9"/>
    <w:rsid w:val="00A44154"/>
    <w:rsid w:val="00A44926"/>
    <w:rsid w:val="00A478F8"/>
    <w:rsid w:val="00A660C7"/>
    <w:rsid w:val="00B11FC6"/>
    <w:rsid w:val="00B21919"/>
    <w:rsid w:val="00B30DA3"/>
    <w:rsid w:val="00B421DE"/>
    <w:rsid w:val="00B55C9F"/>
    <w:rsid w:val="00B709AB"/>
    <w:rsid w:val="00B74468"/>
    <w:rsid w:val="00BE4B5C"/>
    <w:rsid w:val="00BF26A9"/>
    <w:rsid w:val="00BF4551"/>
    <w:rsid w:val="00C1366D"/>
    <w:rsid w:val="00C359AA"/>
    <w:rsid w:val="00C61DED"/>
    <w:rsid w:val="00C6357C"/>
    <w:rsid w:val="00C659B0"/>
    <w:rsid w:val="00CD347C"/>
    <w:rsid w:val="00DB20B0"/>
    <w:rsid w:val="00DB3680"/>
    <w:rsid w:val="00DC7B60"/>
    <w:rsid w:val="00DD2FCA"/>
    <w:rsid w:val="00DE4913"/>
    <w:rsid w:val="00E442E6"/>
    <w:rsid w:val="00E46740"/>
    <w:rsid w:val="00EC45BD"/>
    <w:rsid w:val="00ED1F01"/>
    <w:rsid w:val="00EE7CA1"/>
    <w:rsid w:val="00F159E5"/>
    <w:rsid w:val="00F44958"/>
    <w:rsid w:val="00F76A81"/>
    <w:rsid w:val="00F849C8"/>
    <w:rsid w:val="00FA0C3F"/>
    <w:rsid w:val="00FB0E32"/>
    <w:rsid w:val="00FB1984"/>
    <w:rsid w:val="00FB1D0D"/>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84E52D-9764-4F07-BEE6-2DCF9EE1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3878</Words>
  <Characters>27497</Characters>
  <Application>Microsoft Office Word</Application>
  <DocSecurity>4</DocSecurity>
  <Lines>539</Lines>
  <Paragraphs>183</Paragraphs>
  <ScaleCrop>false</ScaleCrop>
  <HeadingPairs>
    <vt:vector size="4" baseType="variant">
      <vt:variant>
        <vt:lpstr>Rubrik</vt:lpstr>
      </vt:variant>
      <vt:variant>
        <vt:i4>1</vt:i4>
      </vt:variant>
      <vt:variant>
        <vt:lpstr>Rubriker</vt:lpstr>
      </vt:variant>
      <vt:variant>
        <vt:i4>33</vt:i4>
      </vt:variant>
    </vt:vector>
  </HeadingPairs>
  <TitlesOfParts>
    <vt:vector size="34" baseType="lpstr">
      <vt:lpstr>1999/2000:T1</vt:lpstr>
      <vt:lpstr>Sammanfattning</vt:lpstr>
      <vt:lpstr>Innehållsförteckning</vt:lpstr>
      <vt:lpstr>Styrelsens förslag</vt:lpstr>
      <vt:lpstr>Riksrevisionens granskning</vt:lpstr>
      <vt:lpstr>    Granskningens bakgrund och inriktning</vt:lpstr>
      <vt:lpstr>        Utgångspunkter från en tidigare granskning </vt:lpstr>
      <vt:lpstr>        Riksrevisionen har granskat regelefterlevnaden och konsekvenser av brister i kon</vt:lpstr>
      <vt:lpstr>    Arbetslöshetsförsäkringen – ett tredelat system</vt:lpstr>
      <vt:lpstr>        Arbetsförmedlingen ska pröva de arbetslösas arbetsvilja</vt:lpstr>
      <vt:lpstr>        Arbetslöshetskassorna beslutar om utbetalning</vt:lpstr>
      <vt:lpstr>        Staten finansierar</vt:lpstr>
      <vt:lpstr>        Förändringar under senare år </vt:lpstr>
      <vt:lpstr>    Iakttagelser i granskningen</vt:lpstr>
      <vt:lpstr>        Arbetsförmedlingen: glapp mellan regler och tillämpning</vt:lpstr>
      <vt:lpstr>        Rätten till a-kassa ifrågasätts alltför sällan</vt:lpstr>
      <vt:lpstr>        De individuella handlingsplanerna har brister </vt:lpstr>
      <vt:lpstr>        Andelen ogiltiga meddelanden har ökat och giltiga meddelanden har sämre kvalitet</vt:lpstr>
      <vt:lpstr>        Träffsäkerheten har försämrats – 2,8 procent får anställning</vt:lpstr>
      <vt:lpstr>        Arbetslöshetskassornas regeltillämpning varierar</vt:lpstr>
      <vt:lpstr>        Graden av sanktioner har minskat  </vt:lpstr>
      <vt:lpstr>    Riksrevisionens bedömningar och rekommendationer</vt:lpstr>
      <vt:lpstr>        Rekommendationer riktade till regeringen</vt:lpstr>
      <vt:lpstr>        Rekommendationer riktade till AMS</vt:lpstr>
      <vt:lpstr>        Rekommendationer riktade till Inspektionen för arbetslöshetsförsäkringen (IA</vt:lpstr>
      <vt:lpstr>        Rekommendationer riktade till arbetslöshetskassorna</vt:lpstr>
      <vt:lpstr>        Förväntade effekter av en bättre hantering</vt:lpstr>
      <vt:lpstr>Styrelsens överväganden</vt:lpstr>
      <vt:lpstr>        En tidigare granskning av arbetslöshetsförsäkringen</vt:lpstr>
      <vt:lpstr>        Nya iakttagelser</vt:lpstr>
      <vt:lpstr>        Åtgärder för skärpt regelefterlevnad inom arbetslöshetsförsäkringen</vt:lpstr>
      <vt:lpstr>        Uppföljning av regelefterlevnaden och återrapportering till riksdagen</vt:lpstr>
      <vt:lpstr>    Styrelsens förslag</vt:lpstr>
      <vt:lpstr>Avvikande mening</vt:lpstr>
    </vt:vector>
  </TitlesOfParts>
  <Company>Riksdagen</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2005-05-12T09:21:00Z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