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F352E" w:rsidRPr="0096765B">
        <w:tblPrEx>
          <w:tblCellMar>
            <w:top w:w="0" w:type="dxa"/>
            <w:bottom w:w="0" w:type="dxa"/>
          </w:tblCellMar>
        </w:tblPrEx>
        <w:tc>
          <w:tcPr>
            <w:tcW w:w="2268" w:type="dxa"/>
          </w:tcPr>
          <w:p w:rsidR="00EF352E" w:rsidRPr="0096765B" w:rsidRDefault="00EF352E">
            <w:pPr>
              <w:framePr w:w="4400" w:h="1644" w:wrap="notBeside" w:vAnchor="page" w:hAnchor="page" w:x="6573" w:y="721"/>
              <w:rPr>
                <w:rFonts w:ascii="TradeGothic" w:hAnsi="TradeGothic"/>
                <w:i/>
                <w:sz w:val="18"/>
              </w:rPr>
            </w:pPr>
          </w:p>
        </w:tc>
        <w:tc>
          <w:tcPr>
            <w:tcW w:w="2347" w:type="dxa"/>
            <w:gridSpan w:val="2"/>
          </w:tcPr>
          <w:p w:rsidR="00EF352E" w:rsidRPr="0096765B" w:rsidRDefault="00EF352E">
            <w:pPr>
              <w:framePr w:w="4400" w:h="1644" w:wrap="notBeside" w:vAnchor="page" w:hAnchor="page" w:x="6573" w:y="721"/>
              <w:rPr>
                <w:rFonts w:ascii="TradeGothic" w:hAnsi="TradeGothic"/>
                <w:i/>
                <w:sz w:val="18"/>
              </w:rPr>
            </w:pPr>
          </w:p>
        </w:tc>
      </w:tr>
      <w:tr w:rsidR="00EF352E" w:rsidRPr="0096765B">
        <w:tblPrEx>
          <w:tblCellMar>
            <w:top w:w="0" w:type="dxa"/>
            <w:bottom w:w="0" w:type="dxa"/>
          </w:tblCellMar>
        </w:tblPrEx>
        <w:trPr>
          <w:cantSplit/>
        </w:trPr>
        <w:tc>
          <w:tcPr>
            <w:tcW w:w="4615" w:type="dxa"/>
            <w:gridSpan w:val="3"/>
          </w:tcPr>
          <w:p w:rsidR="00EF352E" w:rsidRPr="0096765B" w:rsidRDefault="00EF352E">
            <w:pPr>
              <w:framePr w:w="4400" w:h="1644" w:wrap="notBeside" w:vAnchor="page" w:hAnchor="page" w:x="6573" w:y="721"/>
              <w:rPr>
                <w:rFonts w:ascii="TradeGothic" w:hAnsi="TradeGothic"/>
                <w:b/>
                <w:sz w:val="22"/>
              </w:rPr>
            </w:pPr>
            <w:r w:rsidRPr="0096765B">
              <w:rPr>
                <w:rFonts w:ascii="TradeGothic" w:hAnsi="TradeGothic"/>
                <w:b/>
                <w:sz w:val="22"/>
              </w:rPr>
              <w:t xml:space="preserve">PM till </w:t>
            </w:r>
            <w:r w:rsidR="00405E4D" w:rsidRPr="0096765B">
              <w:rPr>
                <w:rFonts w:ascii="TradeGothic" w:hAnsi="TradeGothic"/>
                <w:b/>
                <w:sz w:val="22"/>
              </w:rPr>
              <w:t>riksdagen</w:t>
            </w:r>
          </w:p>
        </w:tc>
      </w:tr>
      <w:tr w:rsidR="00EF352E" w:rsidRPr="0096765B">
        <w:tblPrEx>
          <w:tblCellMar>
            <w:top w:w="0" w:type="dxa"/>
            <w:bottom w:w="0" w:type="dxa"/>
          </w:tblCellMar>
        </w:tblPrEx>
        <w:tc>
          <w:tcPr>
            <w:tcW w:w="3402" w:type="dxa"/>
            <w:gridSpan w:val="2"/>
          </w:tcPr>
          <w:p w:rsidR="00EF352E" w:rsidRPr="0096765B" w:rsidRDefault="00EF352E">
            <w:pPr>
              <w:framePr w:w="4400" w:h="1644" w:wrap="notBeside" w:vAnchor="page" w:hAnchor="page" w:x="6573" w:y="721"/>
            </w:pPr>
          </w:p>
        </w:tc>
        <w:tc>
          <w:tcPr>
            <w:tcW w:w="1213" w:type="dxa"/>
          </w:tcPr>
          <w:p w:rsidR="00EF352E" w:rsidRPr="0096765B" w:rsidRDefault="00EF352E">
            <w:pPr>
              <w:framePr w:w="4400" w:h="1644" w:wrap="notBeside" w:vAnchor="page" w:hAnchor="page" w:x="6573" w:y="721"/>
            </w:pPr>
          </w:p>
        </w:tc>
      </w:tr>
      <w:tr w:rsidR="00EF352E" w:rsidRPr="0096765B">
        <w:tblPrEx>
          <w:tblCellMar>
            <w:top w:w="0" w:type="dxa"/>
            <w:bottom w:w="0" w:type="dxa"/>
          </w:tblCellMar>
        </w:tblPrEx>
        <w:tc>
          <w:tcPr>
            <w:tcW w:w="2268" w:type="dxa"/>
          </w:tcPr>
          <w:p w:rsidR="00EF352E" w:rsidRPr="0096765B" w:rsidRDefault="00EF352E">
            <w:pPr>
              <w:framePr w:w="4400" w:h="1644" w:wrap="notBeside" w:vAnchor="page" w:hAnchor="page" w:x="6573" w:y="721"/>
            </w:pPr>
            <w:r w:rsidRPr="0096765B">
              <w:t>200</w:t>
            </w:r>
            <w:r w:rsidR="0049371F" w:rsidRPr="0096765B">
              <w:t>9-09-2</w:t>
            </w:r>
            <w:r w:rsidR="00CB3B34" w:rsidRPr="0096765B">
              <w:t>3</w:t>
            </w:r>
          </w:p>
        </w:tc>
        <w:tc>
          <w:tcPr>
            <w:tcW w:w="2347" w:type="dxa"/>
            <w:gridSpan w:val="2"/>
          </w:tcPr>
          <w:p w:rsidR="00EF352E" w:rsidRPr="0096765B" w:rsidRDefault="00EF352E">
            <w:pPr>
              <w:framePr w:w="4400" w:h="1644" w:wrap="notBeside" w:vAnchor="page" w:hAnchor="page" w:x="6573" w:y="721"/>
            </w:pPr>
          </w:p>
        </w:tc>
      </w:tr>
      <w:tr w:rsidR="00EF352E" w:rsidRPr="0096765B">
        <w:tblPrEx>
          <w:tblCellMar>
            <w:top w:w="0" w:type="dxa"/>
            <w:bottom w:w="0" w:type="dxa"/>
          </w:tblCellMar>
        </w:tblPrEx>
        <w:tc>
          <w:tcPr>
            <w:tcW w:w="2268" w:type="dxa"/>
          </w:tcPr>
          <w:p w:rsidR="00EF352E" w:rsidRPr="0096765B" w:rsidRDefault="00EF352E">
            <w:pPr>
              <w:framePr w:w="4400" w:h="1644" w:wrap="notBeside" w:vAnchor="page" w:hAnchor="page" w:x="6573" w:y="721"/>
            </w:pPr>
          </w:p>
        </w:tc>
        <w:tc>
          <w:tcPr>
            <w:tcW w:w="2347" w:type="dxa"/>
            <w:gridSpan w:val="2"/>
          </w:tcPr>
          <w:p w:rsidR="00EF352E" w:rsidRPr="0096765B" w:rsidRDefault="00EF352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F352E" w:rsidRPr="0096765B">
        <w:tblPrEx>
          <w:tblCellMar>
            <w:top w:w="0" w:type="dxa"/>
            <w:bottom w:w="0" w:type="dxa"/>
          </w:tblCellMar>
        </w:tblPrEx>
        <w:trPr>
          <w:trHeight w:val="284"/>
        </w:trPr>
        <w:tc>
          <w:tcPr>
            <w:tcW w:w="4911" w:type="dxa"/>
          </w:tcPr>
          <w:p w:rsidR="00EF352E" w:rsidRPr="0096765B" w:rsidRDefault="0049371F">
            <w:pPr>
              <w:pStyle w:val="Avsndare"/>
              <w:framePr w:h="2483" w:wrap="notBeside" w:x="1504"/>
              <w:rPr>
                <w:b/>
                <w:i w:val="0"/>
                <w:sz w:val="22"/>
              </w:rPr>
            </w:pPr>
            <w:r w:rsidRPr="0096765B">
              <w:rPr>
                <w:b/>
                <w:i w:val="0"/>
                <w:sz w:val="22"/>
              </w:rPr>
              <w:t>Närings</w:t>
            </w:r>
            <w:r w:rsidR="00EF352E" w:rsidRPr="0096765B">
              <w:rPr>
                <w:b/>
                <w:i w:val="0"/>
                <w:sz w:val="22"/>
              </w:rPr>
              <w:t>departementet</w:t>
            </w: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49371F">
            <w:pPr>
              <w:pStyle w:val="Avsndare"/>
              <w:framePr w:h="2483" w:wrap="notBeside" w:x="1504"/>
              <w:rPr>
                <w:bCs/>
                <w:iCs/>
              </w:rPr>
            </w:pPr>
            <w:r w:rsidRPr="0096765B">
              <w:rPr>
                <w:bCs/>
                <w:iCs/>
              </w:rPr>
              <w:t>Trafike</w:t>
            </w:r>
            <w:r w:rsidR="00EF352E" w:rsidRPr="0096765B">
              <w:rPr>
                <w:bCs/>
                <w:iCs/>
              </w:rPr>
              <w:t>nheten</w:t>
            </w:r>
          </w:p>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r w:rsidR="00EF352E" w:rsidRPr="0096765B">
        <w:tblPrEx>
          <w:tblCellMar>
            <w:top w:w="0" w:type="dxa"/>
            <w:bottom w:w="0" w:type="dxa"/>
          </w:tblCellMar>
        </w:tblPrEx>
        <w:trPr>
          <w:trHeight w:val="284"/>
        </w:trPr>
        <w:tc>
          <w:tcPr>
            <w:tcW w:w="4911" w:type="dxa"/>
          </w:tcPr>
          <w:p w:rsidR="00EF352E" w:rsidRPr="0096765B" w:rsidRDefault="00EF352E">
            <w:pPr>
              <w:pStyle w:val="Avsndare"/>
              <w:framePr w:h="2483" w:wrap="notBeside" w:x="1504"/>
              <w:rPr>
                <w:bCs/>
                <w:iCs/>
              </w:rPr>
            </w:pPr>
          </w:p>
        </w:tc>
      </w:tr>
    </w:tbl>
    <w:p w:rsidR="00EF352E" w:rsidRPr="0096765B" w:rsidRDefault="00EF352E">
      <w:pPr>
        <w:framePr w:w="4400" w:h="2523" w:wrap="notBeside" w:vAnchor="page" w:hAnchor="page" w:x="6453" w:y="2445"/>
        <w:ind w:left="142"/>
        <w:rPr>
          <w:b/>
        </w:rPr>
      </w:pPr>
    </w:p>
    <w:p w:rsidR="00EA3D39" w:rsidRPr="0096765B" w:rsidRDefault="00CB3B34" w:rsidP="00CB3B34">
      <w:pPr>
        <w:pStyle w:val="RKrubrik"/>
        <w:pBdr>
          <w:bottom w:val="single" w:sz="6" w:space="1" w:color="auto"/>
        </w:pBdr>
      </w:pPr>
      <w:bookmarkStart w:id="0" w:name="bRubrik"/>
      <w:bookmarkEnd w:id="0"/>
      <w:r w:rsidRPr="0096765B">
        <w:t xml:space="preserve">UTKAST TILL BESLUT AV RÅDET OCH GEMENSKAPENS MEDLEMSSTATERS REGERINGAR OM UNDERTECKNANDE OCH PROVISORISK TILLÄMPNING DELS AV LUFTFARTSAVTALET  MELLAN USA, GEMENSKPEN OCH DESS MEDLEMSSTATER, ISLAND OCH NORGE OCH DELS AV SIDOAVTALET MELLAN EU, ISLAND OCH NORGE OM TILLÄMPNINGEN AV LUFTFARTSAVTALET </w:t>
      </w:r>
      <w:r w:rsidR="008509E3" w:rsidRPr="0096765B">
        <w:t xml:space="preserve"> </w:t>
      </w:r>
    </w:p>
    <w:p w:rsidR="008509E3" w:rsidRPr="0096765B" w:rsidRDefault="008509E3" w:rsidP="008509E3">
      <w:pPr>
        <w:pStyle w:val="RKnormal"/>
      </w:pPr>
      <w:r w:rsidRPr="0096765B">
        <w:t xml:space="preserve">Dokument inför TTE rådet är ännu inte tillgängliga. </w:t>
      </w:r>
    </w:p>
    <w:p w:rsidR="00EF352E" w:rsidRPr="0096765B" w:rsidRDefault="00EF352E">
      <w:pPr>
        <w:pStyle w:val="RKrubrik"/>
      </w:pPr>
      <w:r w:rsidRPr="0096765B">
        <w:t>Sammanfattning</w:t>
      </w:r>
    </w:p>
    <w:p w:rsidR="0082117C" w:rsidRPr="0096765B" w:rsidRDefault="00DF564C">
      <w:pPr>
        <w:pStyle w:val="RKnormal"/>
      </w:pPr>
      <w:r w:rsidRPr="0096765B">
        <w:t>Förslage</w:t>
      </w:r>
      <w:r w:rsidR="00CB3B34" w:rsidRPr="0096765B">
        <w:t>n till beslut</w:t>
      </w:r>
      <w:r w:rsidRPr="0096765B">
        <w:t xml:space="preserve"> innebär att </w:t>
      </w:r>
      <w:r w:rsidR="00CB3B34" w:rsidRPr="0096765B">
        <w:t xml:space="preserve">avtalen mellan USA, EU, Island och Norge ska undertecknas och tillämpas provisoriskt. Avtalen innebär att Island och Norge ansluts till det luftfartsavtal mellan EU och USA som ingicks 2007. </w:t>
      </w:r>
    </w:p>
    <w:p w:rsidR="00EF352E" w:rsidRPr="0096765B" w:rsidRDefault="00EF352E">
      <w:pPr>
        <w:pStyle w:val="RKrubrik"/>
        <w:rPr>
          <w:u w:val="single"/>
        </w:rPr>
      </w:pPr>
      <w:r w:rsidRPr="0096765B">
        <w:rPr>
          <w:u w:val="single"/>
        </w:rPr>
        <w:t>I Förslaget</w:t>
      </w:r>
    </w:p>
    <w:p w:rsidR="00EF352E" w:rsidRPr="0096765B" w:rsidRDefault="00EF352E">
      <w:pPr>
        <w:pStyle w:val="RKrubrik"/>
      </w:pPr>
      <w:r w:rsidRPr="0096765B">
        <w:t>1. Innehåll</w:t>
      </w:r>
    </w:p>
    <w:p w:rsidR="00A12E7F" w:rsidRPr="0096765B" w:rsidRDefault="00C3365F" w:rsidP="00A12E7F">
      <w:r w:rsidRPr="0096765B">
        <w:t>Förslaget till avtal innebär att Island och Norge blir tredje och fjärde parter till luftfartsavtalet mellan EU och USA. Sidoavtalet innehåller bestämmelser bl.a om hur Norge och Island ska involveras i det fortsatta förhandlingsarbetet och om dessa länders deltagande i den gemensamma kommitté som har inrättats genom luftfartsavtalet.</w:t>
      </w:r>
      <w:r w:rsidR="00A12E7F" w:rsidRPr="0096765B">
        <w:t xml:space="preserve"> </w:t>
      </w:r>
    </w:p>
    <w:p w:rsidR="00EF352E" w:rsidRPr="0096765B" w:rsidRDefault="00EF352E">
      <w:pPr>
        <w:pStyle w:val="RKnormal"/>
      </w:pPr>
    </w:p>
    <w:p w:rsidR="00EF352E" w:rsidRPr="0096765B" w:rsidRDefault="00EF352E">
      <w:pPr>
        <w:pStyle w:val="RKrubrik"/>
      </w:pPr>
      <w:r w:rsidRPr="0096765B">
        <w:t>2. Gällande svenska regler och förslagets effekt på dessa</w:t>
      </w:r>
    </w:p>
    <w:p w:rsidR="00EF352E" w:rsidRPr="0096765B" w:rsidRDefault="00A12E7F">
      <w:pPr>
        <w:pStyle w:val="RKnormal"/>
      </w:pPr>
      <w:r w:rsidRPr="0096765B">
        <w:t>Inga kända.</w:t>
      </w:r>
    </w:p>
    <w:p w:rsidR="00EF352E" w:rsidRPr="0096765B" w:rsidRDefault="00EF352E">
      <w:pPr>
        <w:pStyle w:val="RKrubrik"/>
      </w:pPr>
      <w:r w:rsidRPr="0096765B">
        <w:t xml:space="preserve">3. Budgetära konsekvenser </w:t>
      </w:r>
    </w:p>
    <w:p w:rsidR="00EF352E" w:rsidRPr="0096765B" w:rsidRDefault="00A12E7F">
      <w:pPr>
        <w:pStyle w:val="RKnormal"/>
      </w:pPr>
      <w:r w:rsidRPr="0096765B">
        <w:t xml:space="preserve">Inga kända. </w:t>
      </w:r>
    </w:p>
    <w:p w:rsidR="00EF352E" w:rsidRPr="0096765B" w:rsidRDefault="00EF352E">
      <w:pPr>
        <w:pStyle w:val="RKrubrik"/>
        <w:rPr>
          <w:u w:val="single"/>
        </w:rPr>
      </w:pPr>
      <w:r w:rsidRPr="0096765B">
        <w:rPr>
          <w:u w:val="single"/>
        </w:rPr>
        <w:lastRenderedPageBreak/>
        <w:t>II Ståndpunkter</w:t>
      </w:r>
    </w:p>
    <w:p w:rsidR="00EF352E" w:rsidRPr="0096765B" w:rsidRDefault="00EF352E">
      <w:pPr>
        <w:pStyle w:val="RKrubrik"/>
      </w:pPr>
      <w:r w:rsidRPr="0096765B">
        <w:t>1. Svensk ståndpunkt</w:t>
      </w:r>
      <w:r w:rsidR="006E51E7" w:rsidRPr="0096765B">
        <w:t xml:space="preserve"> </w:t>
      </w:r>
    </w:p>
    <w:p w:rsidR="006E51E7" w:rsidRPr="0096765B" w:rsidRDefault="006E51E7" w:rsidP="006E51E7">
      <w:pPr>
        <w:pStyle w:val="RKnormal"/>
      </w:pPr>
      <w:r w:rsidRPr="0096765B">
        <w:t xml:space="preserve">Sverige som ordförande anser att rådet kan fatta beslut om </w:t>
      </w:r>
      <w:r w:rsidR="00C3365F" w:rsidRPr="0096765B">
        <w:t>ingå avtalen.</w:t>
      </w:r>
    </w:p>
    <w:p w:rsidR="00EF352E" w:rsidRPr="0096765B" w:rsidRDefault="00231BBD">
      <w:pPr>
        <w:pStyle w:val="RKrubrik"/>
      </w:pPr>
      <w:r w:rsidRPr="0096765B">
        <w:t>2</w:t>
      </w:r>
      <w:r w:rsidR="00EF352E" w:rsidRPr="0096765B">
        <w:t>. Remissinstansernas ståndpunkter</w:t>
      </w:r>
    </w:p>
    <w:p w:rsidR="00EF352E" w:rsidRPr="0096765B" w:rsidRDefault="00C3365F">
      <w:pPr>
        <w:pStyle w:val="RKnormal"/>
      </w:pPr>
      <w:r w:rsidRPr="0096765B">
        <w:t>Har inte remissbehandlats.</w:t>
      </w:r>
      <w:r w:rsidR="00F040F1" w:rsidRPr="0096765B">
        <w:t xml:space="preserve"> </w:t>
      </w:r>
    </w:p>
    <w:p w:rsidR="00EF352E" w:rsidRPr="0096765B" w:rsidRDefault="00EF352E">
      <w:pPr>
        <w:pStyle w:val="RKrubrik"/>
      </w:pPr>
      <w:r w:rsidRPr="0096765B">
        <w:t>III Övrigt</w:t>
      </w:r>
    </w:p>
    <w:p w:rsidR="00EF352E" w:rsidRPr="0096765B" w:rsidRDefault="00EF352E">
      <w:pPr>
        <w:pStyle w:val="RKrubrik"/>
      </w:pPr>
      <w:r w:rsidRPr="0096765B">
        <w:t>1. Fortsatt behandling av ärendet</w:t>
      </w:r>
    </w:p>
    <w:p w:rsidR="00EF352E" w:rsidRPr="0096765B" w:rsidRDefault="00C3365F">
      <w:pPr>
        <w:pStyle w:val="RKnormal"/>
      </w:pPr>
      <w:r w:rsidRPr="0096765B">
        <w:t>Beslut</w:t>
      </w:r>
      <w:r w:rsidR="00F040F1" w:rsidRPr="0096765B">
        <w:t xml:space="preserve"> kan antas på TTE-rådet den 9 oktober. </w:t>
      </w:r>
    </w:p>
    <w:p w:rsidR="00EF352E" w:rsidRPr="0096765B" w:rsidRDefault="00EF352E">
      <w:pPr>
        <w:pStyle w:val="RKrubrik"/>
      </w:pPr>
      <w:r w:rsidRPr="0096765B">
        <w:t>2. Rättslig grund och beslutsförfarande</w:t>
      </w:r>
    </w:p>
    <w:p w:rsidR="00685A35" w:rsidRPr="0096765B" w:rsidRDefault="00685A35" w:rsidP="00685A35">
      <w:pPr>
        <w:pStyle w:val="RKnormal"/>
        <w:rPr>
          <w:lang w:eastAsia="sl-SI"/>
        </w:rPr>
      </w:pPr>
      <w:r w:rsidRPr="0096765B">
        <w:rPr>
          <w:lang w:eastAsia="sl-SI"/>
        </w:rPr>
        <w:t xml:space="preserve">Artikel 80 (2) tillsammans med artikel 300 (1) EG-fördraget. </w:t>
      </w:r>
    </w:p>
    <w:p w:rsidR="00685A35" w:rsidRPr="0096765B" w:rsidRDefault="00685A35" w:rsidP="00685A35">
      <w:pPr>
        <w:pStyle w:val="RKnormal"/>
      </w:pPr>
      <w:r w:rsidRPr="0096765B">
        <w:rPr>
          <w:lang w:eastAsia="sl-SI"/>
        </w:rPr>
        <w:t xml:space="preserve">Rådet beslutar med kvalificerad majoritet. </w:t>
      </w:r>
    </w:p>
    <w:sectPr w:rsidR="00685A35" w:rsidRPr="0096765B">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E05" w:rsidRPr="0096765B" w:rsidRDefault="00181E05">
      <w:r w:rsidRPr="0096765B">
        <w:separator/>
      </w:r>
    </w:p>
  </w:endnote>
  <w:endnote w:type="continuationSeparator" w:id="0">
    <w:p w:rsidR="00181E05" w:rsidRPr="0096765B" w:rsidRDefault="00181E05">
      <w:r w:rsidRPr="00967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E05" w:rsidRPr="0096765B" w:rsidRDefault="00181E05">
      <w:r w:rsidRPr="0096765B">
        <w:separator/>
      </w:r>
    </w:p>
  </w:footnote>
  <w:footnote w:type="continuationSeparator" w:id="0">
    <w:p w:rsidR="00181E05" w:rsidRPr="0096765B" w:rsidRDefault="00181E05">
      <w:r w:rsidRPr="00967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F5" w:rsidRPr="0096765B" w:rsidRDefault="00C51AF5">
    <w:pPr>
      <w:pStyle w:val="Sidhuvud"/>
      <w:framePr w:wrap="around" w:vAnchor="text" w:hAnchor="margin" w:xAlign="right" w:y="1"/>
      <w:rPr>
        <w:rStyle w:val="Sidnummer"/>
      </w:rPr>
    </w:pPr>
    <w:r w:rsidRPr="0096765B">
      <w:rPr>
        <w:rStyle w:val="Sidnummer"/>
      </w:rPr>
      <w:fldChar w:fldCharType="begin" w:fldLock="1"/>
    </w:r>
    <w:r w:rsidRPr="0096765B">
      <w:rPr>
        <w:rStyle w:val="Sidnummer"/>
      </w:rPr>
      <w:instrText xml:space="preserve">PAGE  </w:instrText>
    </w:r>
    <w:r w:rsidRPr="0096765B">
      <w:rPr>
        <w:rStyle w:val="Sidnummer"/>
      </w:rPr>
      <w:fldChar w:fldCharType="separate"/>
    </w:r>
    <w:r w:rsidR="00402FCF" w:rsidRPr="0096765B">
      <w:rPr>
        <w:rStyle w:val="Sidnummer"/>
      </w:rPr>
      <w:t>2</w:t>
    </w:r>
    <w:r w:rsidRPr="0096765B">
      <w:rPr>
        <w:rStyle w:val="Sidnummer"/>
      </w:rPr>
      <w:fldChar w:fldCharType="end"/>
    </w:r>
  </w:p>
  <w:p w:rsidR="00C51AF5" w:rsidRPr="0096765B" w:rsidRDefault="00C51AF5">
    <w:pPr>
      <w:pStyle w:val="Sidhuvud"/>
      <w:ind w:right="360"/>
    </w:pPr>
  </w:p>
  <w:p w:rsidR="00C51AF5" w:rsidRPr="0096765B" w:rsidRDefault="00C51A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F5" w:rsidRPr="0096765B" w:rsidRDefault="00C51AF5">
    <w:pPr>
      <w:pStyle w:val="Sidhuvud"/>
      <w:framePr w:wrap="around" w:vAnchor="text" w:hAnchor="margin" w:xAlign="right" w:y="1"/>
      <w:rPr>
        <w:rStyle w:val="Sidnummer"/>
      </w:rPr>
    </w:pPr>
    <w:r w:rsidRPr="0096765B">
      <w:rPr>
        <w:rStyle w:val="Sidnummer"/>
      </w:rPr>
      <w:fldChar w:fldCharType="begin" w:fldLock="1"/>
    </w:r>
    <w:r w:rsidRPr="0096765B">
      <w:rPr>
        <w:rStyle w:val="Sidnummer"/>
      </w:rPr>
      <w:instrText xml:space="preserve">PAGE  </w:instrText>
    </w:r>
    <w:r w:rsidRPr="0096765B">
      <w:rPr>
        <w:rStyle w:val="Sidnummer"/>
      </w:rPr>
      <w:fldChar w:fldCharType="separate"/>
    </w:r>
    <w:r w:rsidRPr="0096765B">
      <w:rPr>
        <w:rStyle w:val="Sidnummer"/>
      </w:rPr>
      <w:t>3</w:t>
    </w:r>
    <w:r w:rsidRPr="0096765B">
      <w:rPr>
        <w:rStyle w:val="Sidnummer"/>
      </w:rPr>
      <w:fldChar w:fldCharType="end"/>
    </w:r>
  </w:p>
  <w:p w:rsidR="00C51AF5" w:rsidRPr="0096765B" w:rsidRDefault="00C51AF5">
    <w:pPr>
      <w:pStyle w:val="Sidhuvud"/>
      <w:ind w:right="360"/>
    </w:pPr>
  </w:p>
  <w:p w:rsidR="00C51AF5" w:rsidRPr="0096765B" w:rsidRDefault="00C51A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F5" w:rsidRPr="0096765B" w:rsidRDefault="0096765B">
    <w:pPr>
      <w:framePr w:w="2948" w:h="1321" w:hRule="exact" w:wrap="notBeside" w:vAnchor="page" w:hAnchor="page" w:x="1362" w:y="653"/>
    </w:pPr>
    <w:r w:rsidRPr="0096765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51AF5" w:rsidRPr="0096765B" w:rsidRDefault="00C51AF5">
    <w:pPr>
      <w:pStyle w:val="RKrubrik"/>
      <w:keepNext w:val="0"/>
      <w:tabs>
        <w:tab w:val="clear" w:pos="1134"/>
        <w:tab w:val="clear" w:pos="2835"/>
      </w:tabs>
      <w:spacing w:before="0" w:after="0" w:line="320" w:lineRule="atLeast"/>
      <w:rPr>
        <w:bCs/>
      </w:rPr>
    </w:pPr>
  </w:p>
  <w:p w:rsidR="00C51AF5" w:rsidRPr="0096765B" w:rsidRDefault="00C51AF5">
    <w:pPr>
      <w:rPr>
        <w:rFonts w:ascii="TradeGothic" w:hAnsi="TradeGothic"/>
        <w:b/>
        <w:bCs/>
        <w:spacing w:val="12"/>
        <w:sz w:val="22"/>
      </w:rPr>
    </w:pPr>
  </w:p>
  <w:p w:rsidR="00C51AF5" w:rsidRPr="0096765B" w:rsidRDefault="00C51AF5">
    <w:pPr>
      <w:pStyle w:val="RKrubrik"/>
      <w:keepNext w:val="0"/>
      <w:tabs>
        <w:tab w:val="clear" w:pos="1134"/>
        <w:tab w:val="clear" w:pos="2835"/>
      </w:tabs>
      <w:spacing w:before="0" w:after="0" w:line="320" w:lineRule="atLeast"/>
      <w:rPr>
        <w:bCs/>
      </w:rPr>
    </w:pPr>
  </w:p>
  <w:p w:rsidR="00C51AF5" w:rsidRPr="0096765B" w:rsidRDefault="00C51AF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93465"/>
    <w:rsid w:val="000552AD"/>
    <w:rsid w:val="000636E7"/>
    <w:rsid w:val="00181E05"/>
    <w:rsid w:val="00231BBD"/>
    <w:rsid w:val="003F0402"/>
    <w:rsid w:val="00402FCF"/>
    <w:rsid w:val="00405E4D"/>
    <w:rsid w:val="0049371F"/>
    <w:rsid w:val="005159C7"/>
    <w:rsid w:val="0057520F"/>
    <w:rsid w:val="0058385E"/>
    <w:rsid w:val="005B00B9"/>
    <w:rsid w:val="00685A35"/>
    <w:rsid w:val="006E51E7"/>
    <w:rsid w:val="007E4B03"/>
    <w:rsid w:val="0082117C"/>
    <w:rsid w:val="008509E3"/>
    <w:rsid w:val="008A3E56"/>
    <w:rsid w:val="0096765B"/>
    <w:rsid w:val="00A12E7F"/>
    <w:rsid w:val="00AB3B93"/>
    <w:rsid w:val="00B00AE6"/>
    <w:rsid w:val="00B93465"/>
    <w:rsid w:val="00BC15B0"/>
    <w:rsid w:val="00BC63CF"/>
    <w:rsid w:val="00BE7DA6"/>
    <w:rsid w:val="00C3365F"/>
    <w:rsid w:val="00C50F25"/>
    <w:rsid w:val="00C51AF5"/>
    <w:rsid w:val="00CB3B34"/>
    <w:rsid w:val="00CD7445"/>
    <w:rsid w:val="00D34632"/>
    <w:rsid w:val="00D952B8"/>
    <w:rsid w:val="00DE26D4"/>
    <w:rsid w:val="00DF564C"/>
    <w:rsid w:val="00E63EA8"/>
    <w:rsid w:val="00EA3D39"/>
    <w:rsid w:val="00EF352E"/>
    <w:rsid w:val="00F040F1"/>
    <w:rsid w:val="00F169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B61F908-85B8-486A-A8C0-59240070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BC15B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customStyle="1" w:styleId="CharChar1Char">
    <w:name w:val=" Char Char1 Char"/>
    <w:basedOn w:val="Normal"/>
    <w:rsid w:val="00BC15B0"/>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8509E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3A73A29E-449E-488A-8EE9-D36EB76F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848CB5-7A31-47E1-B2A1-50B133A005FA}">
  <ds:schemaRefs>
    <ds:schemaRef ds:uri="http://schemas.microsoft.com/sharepoint/events"/>
  </ds:schemaRefs>
</ds:datastoreItem>
</file>

<file path=customXml/itemProps3.xml><?xml version="1.0" encoding="utf-8"?>
<ds:datastoreItem xmlns:ds="http://schemas.openxmlformats.org/officeDocument/2006/customXml" ds:itemID="{ED040FEE-A775-4DB6-8466-D8BF07AE6DD9}">
  <ds:schemaRefs>
    <ds:schemaRef ds:uri="http://schemas.microsoft.com/sharepoint/v3/contenttype/forms"/>
  </ds:schemaRefs>
</ds:datastoreItem>
</file>

<file path=customXml/itemProps4.xml><?xml version="1.0" encoding="utf-8"?>
<ds:datastoreItem xmlns:ds="http://schemas.openxmlformats.org/officeDocument/2006/customXml" ds:itemID="{245EAA1D-294E-4A8A-916D-74A7204526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219</Words>
  <Characters>1351</Characters>
  <Application>Microsoft Office Word</Application>
  <DocSecurity>4</DocSecurity>
  <Lines>58</Lines>
  <Paragraphs>30</Paragraphs>
  <ScaleCrop>false</ScaleCrop>
  <HeadingPairs>
    <vt:vector size="2" baseType="variant">
      <vt:variant>
        <vt:lpstr>Rubrik</vt:lpstr>
      </vt:variant>
      <vt:variant>
        <vt:i4>1</vt:i4>
      </vt:variant>
    </vt:vector>
  </HeadingPairs>
  <TitlesOfParts>
    <vt:vector size="1" baseType="lpstr">
      <vt:lpstr>PM till rådet</vt:lpstr>
    </vt:vector>
  </TitlesOfParts>
  <Company>Regeringskansliet</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rådet</dc:title>
  <dc:subject>PM till rådet</dc:subject>
  <dc:creator>Riksdagen</dc:creator>
  <cp:keywords>Riksdagen</cp:keywords>
  <dc:description/>
  <cp:lastModifiedBy>Lars Brink</cp:lastModifiedBy>
  <cp:revision>2</cp:revision>
  <cp:lastPrinted>2003-11-11T13:15:00Z</cp:lastPrinted>
  <dcterms:created xsi:type="dcterms:W3CDTF">2025-12-17T23:53:00Z</dcterms:created>
  <dcterms:modified xsi:type="dcterms:W3CDTF">2025-12-17T23:53:00Z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