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06D2" w:rsidRPr="0010205B" w:rsidRDefault="000D06D2">
      <w:pPr>
        <w:pStyle w:val="Frslagsrubrik"/>
      </w:pPr>
      <w:r w:rsidRPr="0010205B">
        <w:t>Förslag till riksdagsbeslut</w:t>
      </w:r>
    </w:p>
    <w:p w:rsidR="000D06D2" w:rsidRPr="0010205B" w:rsidRDefault="000D06D2">
      <w:pPr>
        <w:pStyle w:val="Hemstlatt"/>
      </w:pPr>
      <w:r w:rsidRPr="0010205B">
        <w:t>Riksdagen tillkännager för regeringen som sin mening vad som anförs i motionen om att underlätta arbetskraftsinvandring vad gäller företagande och investeringar.</w:t>
      </w:r>
    </w:p>
    <w:p w:rsidR="000D06D2" w:rsidRPr="0010205B" w:rsidRDefault="000D06D2">
      <w:pPr>
        <w:pStyle w:val="Rubrik1"/>
      </w:pPr>
      <w:r w:rsidRPr="0010205B">
        <w:t>Motivering</w:t>
      </w:r>
    </w:p>
    <w:p w:rsidR="000D06D2" w:rsidRPr="0010205B" w:rsidRDefault="000D06D2">
      <w:r w:rsidRPr="0010205B">
        <w:t>Vi upplever en allt större rörlighet i världens befolkning och många männ</w:t>
      </w:r>
      <w:r w:rsidRPr="0010205B">
        <w:t>i</w:t>
      </w:r>
      <w:r w:rsidRPr="0010205B">
        <w:t>skor korsar gränsen till vårt land. För unga människor är det idag inte bara en möjlighet utan lika ofta en självklarhet att arbeta eller studera i andra länder. Därför är det moraliskt riktigt att vi ger samma möjligheter för människor från andra länder att komma och verka i Sverige. Sverige befinner sig dessu</w:t>
      </w:r>
      <w:r w:rsidRPr="0010205B">
        <w:t>t</w:t>
      </w:r>
      <w:r w:rsidRPr="0010205B">
        <w:t>om i en situation med arbetskraftsbrist inom många sektorer, i vissa fall finns helt enkelt inte tillräckligt många människor med den kompetens som efte</w:t>
      </w:r>
      <w:r w:rsidRPr="0010205B">
        <w:t>r</w:t>
      </w:r>
      <w:r w:rsidRPr="0010205B">
        <w:t>frågas. Över tid kommer andelen äldre att öka</w:t>
      </w:r>
      <w:r w:rsidRPr="0010205B">
        <w:t xml:space="preserve"> och för att klara välfärden kommer det att finnas ett stort behov av fler som arbetar. Lösningen på detta är arbetskraftsinvandring.</w:t>
      </w:r>
    </w:p>
    <w:p w:rsidR="000D06D2" w:rsidRPr="0010205B" w:rsidRDefault="000D06D2">
      <w:pPr>
        <w:pStyle w:val="Normaltindrag"/>
      </w:pPr>
      <w:r w:rsidRPr="0010205B">
        <w:t>För människor som kommer från ett annat land inom Europa (EES-området) finns idag inga egentliga hinder för att komma till Sverige för att studera, forska eller arbeta. Personer som kommer från länder utanför EES-området stötte tidigare på hinder för att kunna arbeta i Sverige. Detta är nu ändrat med de migrationsregler som infördes för några år sedan. Efter dece</w:t>
      </w:r>
      <w:r w:rsidRPr="0010205B">
        <w:t>n</w:t>
      </w:r>
      <w:r w:rsidRPr="0010205B">
        <w:t>nier av öppen rörlighet i Norden och senare i Europa togs steget för att mö</w:t>
      </w:r>
      <w:r w:rsidRPr="0010205B">
        <w:t>j</w:t>
      </w:r>
      <w:r w:rsidRPr="0010205B">
        <w:t>liggöra en större rörlighet och öppenhet också för dem som kommer från länder utanför Eur</w:t>
      </w:r>
      <w:r w:rsidRPr="0010205B">
        <w:t>o</w:t>
      </w:r>
      <w:r w:rsidRPr="0010205B">
        <w:t>pa.</w:t>
      </w:r>
    </w:p>
    <w:p w:rsidR="000D06D2" w:rsidRPr="0010205B" w:rsidRDefault="000D06D2">
      <w:pPr>
        <w:pStyle w:val="Normaltindrag"/>
      </w:pPr>
      <w:r w:rsidRPr="0010205B">
        <w:t>Migrationsreglerna fungerar i allt väsentligt väl för en person från tredj</w:t>
      </w:r>
      <w:r w:rsidRPr="0010205B">
        <w:t>e</w:t>
      </w:r>
      <w:r w:rsidRPr="0010205B">
        <w:t>land som vill komma till Sverige för att studera eller arbeta. Däremot är mo</w:t>
      </w:r>
      <w:r w:rsidRPr="0010205B">
        <w:t>t</w:t>
      </w:r>
      <w:r w:rsidRPr="0010205B">
        <w:t>sv</w:t>
      </w:r>
      <w:r w:rsidRPr="0010205B">
        <w:t>a</w:t>
      </w:r>
      <w:r w:rsidRPr="0010205B">
        <w:t xml:space="preserve">rande regler för en person från tredjeland som vill investera eller starta </w:t>
      </w:r>
      <w:r w:rsidRPr="0010205B">
        <w:lastRenderedPageBreak/>
        <w:t>företag i Sverige krångliga och tidsödande. Det gör att Sverige riskerar att gå miste om duktiga människor och viktiga investeringar.</w:t>
      </w:r>
    </w:p>
    <w:p w:rsidR="000D06D2" w:rsidRPr="0010205B" w:rsidRDefault="000D06D2">
      <w:pPr>
        <w:pStyle w:val="Normaltindrag"/>
      </w:pPr>
      <w:r w:rsidRPr="0010205B">
        <w:t>I korthet kan problemen sammanfattas med att det för en person som ans</w:t>
      </w:r>
      <w:r w:rsidRPr="0010205B">
        <w:t>ö</w:t>
      </w:r>
      <w:r w:rsidRPr="0010205B">
        <w:t>ker om visum för att investera eller starta företag i Sverige möts av otydliga krit</w:t>
      </w:r>
      <w:r w:rsidRPr="0010205B">
        <w:t>e</w:t>
      </w:r>
      <w:r w:rsidRPr="0010205B">
        <w:t>rier och en handläggning som tar bortåt ett år. Detta kan jämföras med situationen i konkurrentländer som England, Irland och Kanada. I dessa lä</w:t>
      </w:r>
      <w:r w:rsidRPr="0010205B">
        <w:t>n</w:t>
      </w:r>
      <w:r w:rsidRPr="0010205B">
        <w:t>der finns enkla, tydliga krav för att uppfylla kraven för att få ett visum, vanl</w:t>
      </w:r>
      <w:r w:rsidRPr="0010205B">
        <w:t>i</w:t>
      </w:r>
      <w:r w:rsidRPr="0010205B">
        <w:t>gen krav på en minsta summa pengar som måste investeras. England och Irland garanterar dessutom att en ansökan är behandlad inom fyra veckor.</w:t>
      </w:r>
    </w:p>
    <w:p w:rsidR="000D06D2" w:rsidRPr="0010205B" w:rsidRDefault="000D06D2">
      <w:pPr>
        <w:pStyle w:val="Normaltindrag"/>
      </w:pPr>
      <w:r w:rsidRPr="0010205B">
        <w:t>Sverige bör utveckla migrationsregler för företagande och i</w:t>
      </w:r>
      <w:r w:rsidRPr="0010205B">
        <w:t>nvesteringar. Det är rimligt att en visumansökan inte ska ta längre tid i Sverige än i våra konkurrentländer. Dessutom bör tydliga kriterier sättas upp för att i detta sammanhang få visum och det bör övervägas att andra aktörer än Migration</w:t>
      </w:r>
      <w:r w:rsidRPr="0010205B">
        <w:t>s</w:t>
      </w:r>
      <w:r w:rsidRPr="0010205B">
        <w:t>verket kan bedöma affärsplaner för att på det sättet dels få en professionell b</w:t>
      </w:r>
      <w:r w:rsidRPr="0010205B">
        <w:t>e</w:t>
      </w:r>
      <w:r w:rsidRPr="0010205B">
        <w:t>dömning, dels få en kort och effektiv handläggning av ärenden.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205B">
        <w:trPr>
          <w:cantSplit/>
        </w:trPr>
        <w:tc>
          <w:tcPr>
            <w:tcW w:w="3046" w:type="dxa"/>
          </w:tcPr>
          <w:p w:rsidR="000D06D2" w:rsidRPr="0010205B" w:rsidRDefault="000D06D2">
            <w:pPr>
              <w:pStyle w:val="UnderskriftDatum"/>
              <w:spacing w:before="240"/>
            </w:pPr>
            <w:r w:rsidRPr="0010205B">
              <w:t>Stockholm den 29 september 2011</w:t>
            </w:r>
          </w:p>
        </w:tc>
        <w:tc>
          <w:tcPr>
            <w:tcW w:w="3047" w:type="dxa"/>
          </w:tcPr>
          <w:p w:rsidR="000D06D2" w:rsidRPr="0010205B" w:rsidRDefault="000D06D2">
            <w:pPr>
              <w:pStyle w:val="Underskrifter"/>
              <w:spacing w:before="240"/>
            </w:pPr>
          </w:p>
        </w:tc>
      </w:tr>
      <w:tr w:rsidR="00000000" w:rsidRPr="0010205B">
        <w:trPr>
          <w:cantSplit/>
        </w:trPr>
        <w:tc>
          <w:tcPr>
            <w:tcW w:w="3046" w:type="dxa"/>
          </w:tcPr>
          <w:p w:rsidR="000D06D2" w:rsidRPr="0010205B" w:rsidRDefault="000D06D2">
            <w:pPr>
              <w:pStyle w:val="Underskrifter"/>
            </w:pPr>
            <w:r w:rsidRPr="0010205B">
              <w:t>Lars Hjälmered (M)</w:t>
            </w:r>
          </w:p>
        </w:tc>
        <w:tc>
          <w:tcPr>
            <w:tcW w:w="3046" w:type="dxa"/>
          </w:tcPr>
          <w:p w:rsidR="000D06D2" w:rsidRPr="0010205B" w:rsidRDefault="000D06D2">
            <w:pPr>
              <w:pStyle w:val="Underskrifter"/>
            </w:pPr>
            <w:r w:rsidRPr="0010205B">
              <w:t>Hans Rothenberg (M)</w:t>
            </w:r>
          </w:p>
        </w:tc>
      </w:tr>
    </w:tbl>
    <w:p w:rsidR="000D06D2" w:rsidRPr="0010205B" w:rsidRDefault="000D06D2">
      <w:pPr>
        <w:pStyle w:val="Normaltindrag"/>
      </w:pPr>
    </w:p>
    <w:sectPr w:rsidR="000D06D2" w:rsidRPr="00102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6D2" w:rsidRPr="0010205B" w:rsidRDefault="000D06D2">
      <w:r w:rsidRPr="0010205B">
        <w:separator/>
      </w:r>
    </w:p>
  </w:endnote>
  <w:endnote w:type="continuationSeparator" w:id="0">
    <w:p w:rsidR="000D06D2" w:rsidRPr="0010205B" w:rsidRDefault="000D06D2">
      <w:r w:rsidRPr="001020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06D2" w:rsidRPr="0010205B" w:rsidRDefault="0010205B">
    <w:pPr>
      <w:pStyle w:val="Sidfot"/>
    </w:pPr>
    <w:r w:rsidRPr="001020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38754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6D2" w:rsidRDefault="000D06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06D2" w:rsidRDefault="000D06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06D2" w:rsidRPr="0010205B" w:rsidRDefault="0010205B">
    <w:pPr>
      <w:pStyle w:val="Sidfot"/>
    </w:pPr>
    <w:r w:rsidRPr="001020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32762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6D2" w:rsidRDefault="000D06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06D2" w:rsidRDefault="000D06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06D2" w:rsidRPr="0010205B" w:rsidRDefault="0010205B">
    <w:pPr>
      <w:pStyle w:val="Sidfot"/>
    </w:pPr>
    <w:r w:rsidRPr="001020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89720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6D2" w:rsidRDefault="000D06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06D2" w:rsidRDefault="000D06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6D2" w:rsidRPr="0010205B" w:rsidRDefault="000D06D2">
      <w:r w:rsidRPr="0010205B">
        <w:separator/>
      </w:r>
    </w:p>
  </w:footnote>
  <w:footnote w:type="continuationSeparator" w:id="0">
    <w:p w:rsidR="000D06D2" w:rsidRPr="0010205B" w:rsidRDefault="000D06D2">
      <w:r w:rsidRPr="001020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06D2" w:rsidRPr="0010205B" w:rsidRDefault="0010205B">
    <w:pPr>
      <w:pStyle w:val="Sidhuvud"/>
    </w:pPr>
    <w:r w:rsidRPr="001020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11801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6D2" w:rsidRDefault="000D06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06D2" w:rsidRDefault="000D06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06D2" w:rsidRPr="0010205B" w:rsidRDefault="0010205B">
    <w:pPr>
      <w:pStyle w:val="Sidhuvud"/>
    </w:pPr>
    <w:r w:rsidRPr="001020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52595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6D2" w:rsidRDefault="000D06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06D2" w:rsidRDefault="000D06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06D2" w:rsidRPr="0010205B" w:rsidRDefault="000D06D2">
    <w:pPr>
      <w:pStyle w:val="FSHNormal"/>
      <w:tabs>
        <w:tab w:val="right" w:pos="5840"/>
      </w:tabs>
    </w:pPr>
    <w:r w:rsidRPr="0010205B">
      <w:br/>
    </w:r>
    <w:r w:rsidRPr="0010205B">
      <w:fldChar w:fldCharType="begin" w:fldLock="1"/>
    </w:r>
    <w:r w:rsidRPr="0010205B">
      <w:instrText xml:space="preserve"> DOCPROPERTY</w:instrText>
    </w:r>
    <w:r w:rsidRPr="0010205B">
      <w:rPr>
        <w:sz w:val="18"/>
      </w:rPr>
      <w:instrText xml:space="preserve"> "YearUser" *\charformat </w:instrText>
    </w:r>
    <w:r w:rsidRPr="0010205B">
      <w:fldChar w:fldCharType="separate"/>
    </w:r>
    <w:r w:rsidRPr="0010205B">
      <w:t>2011/12</w:t>
    </w:r>
    <w:r w:rsidRPr="0010205B">
      <w:fldChar w:fldCharType="end"/>
    </w:r>
    <w:r w:rsidRPr="0010205B">
      <w:t xml:space="preserve"> </w:t>
    </w:r>
    <w:r w:rsidRPr="0010205B">
      <w:tab/>
      <w:t xml:space="preserve">mnr: </w:t>
    </w:r>
    <w:r w:rsidRPr="0010205B">
      <w:fldChar w:fldCharType="begin" w:fldLock="1"/>
    </w:r>
    <w:r w:rsidRPr="0010205B">
      <w:instrText xml:space="preserve"> DOCPROPERTY</w:instrText>
    </w:r>
    <w:r w:rsidRPr="0010205B">
      <w:rPr>
        <w:sz w:val="18"/>
      </w:rPr>
      <w:instrText xml:space="preserve"> "Motionsnummer" *\charformat </w:instrText>
    </w:r>
    <w:r w:rsidRPr="0010205B">
      <w:fldChar w:fldCharType="separate"/>
    </w:r>
    <w:r w:rsidRPr="0010205B">
      <w:t>Sf272</w:t>
    </w:r>
    <w:r w:rsidRPr="0010205B">
      <w:fldChar w:fldCharType="end"/>
    </w:r>
    <w:r w:rsidRPr="0010205B">
      <w:br/>
    </w:r>
    <w:r w:rsidRPr="0010205B">
      <w:fldChar w:fldCharType="begin" w:fldLock="1"/>
    </w:r>
    <w:r w:rsidRPr="0010205B">
      <w:instrText xml:space="preserve"> DOCPROPERTY</w:instrText>
    </w:r>
    <w:r w:rsidRPr="0010205B">
      <w:rPr>
        <w:sz w:val="18"/>
      </w:rPr>
      <w:instrText xml:space="preserve"> "Samling" *\charformat </w:instrText>
    </w:r>
    <w:r w:rsidRPr="0010205B">
      <w:fldChar w:fldCharType="end"/>
    </w:r>
    <w:r w:rsidRPr="0010205B">
      <w:tab/>
      <w:t xml:space="preserve">pnr: </w:t>
    </w:r>
    <w:r w:rsidRPr="0010205B">
      <w:fldChar w:fldCharType="begin" w:fldLock="1"/>
    </w:r>
    <w:r w:rsidRPr="0010205B">
      <w:instrText xml:space="preserve"> DOCPROPERTY</w:instrText>
    </w:r>
    <w:r w:rsidRPr="0010205B">
      <w:rPr>
        <w:sz w:val="18"/>
      </w:rPr>
      <w:instrText xml:space="preserve"> "Partinummer" *\charformat </w:instrText>
    </w:r>
    <w:r w:rsidRPr="0010205B">
      <w:fldChar w:fldCharType="separate"/>
    </w:r>
    <w:r w:rsidRPr="0010205B">
      <w:t>M681</w:t>
    </w:r>
    <w:r w:rsidRPr="0010205B">
      <w:fldChar w:fldCharType="end"/>
    </w:r>
  </w:p>
  <w:p w:rsidR="000D06D2" w:rsidRPr="0010205B" w:rsidRDefault="000D06D2">
    <w:pPr>
      <w:pStyle w:val="FSHRub1"/>
    </w:pPr>
    <w:r w:rsidRPr="0010205B">
      <w:t>Motion till riksdagen</w:t>
    </w:r>
    <w:r w:rsidRPr="0010205B">
      <w:br/>
    </w:r>
    <w:r w:rsidRPr="0010205B">
      <w:fldChar w:fldCharType="begin" w:fldLock="1"/>
    </w:r>
    <w:r w:rsidRPr="0010205B">
      <w:instrText xml:space="preserve"> DOCPROPERTY "YearUser" *\charformat </w:instrText>
    </w:r>
    <w:r w:rsidRPr="0010205B">
      <w:fldChar w:fldCharType="separate"/>
    </w:r>
    <w:r w:rsidRPr="0010205B">
      <w:t>2011/12</w:t>
    </w:r>
    <w:r w:rsidRPr="0010205B">
      <w:fldChar w:fldCharType="end"/>
    </w:r>
    <w:r w:rsidRPr="0010205B">
      <w:t>:</w:t>
    </w:r>
    <w:r w:rsidRPr="0010205B">
      <w:fldChar w:fldCharType="begin" w:fldLock="1"/>
    </w:r>
    <w:r w:rsidRPr="0010205B">
      <w:instrText xml:space="preserve"> DOCPROPERTY "Motionsnummer" *\charformat </w:instrText>
    </w:r>
    <w:r w:rsidRPr="0010205B">
      <w:fldChar w:fldCharType="separate"/>
    </w:r>
    <w:r w:rsidRPr="0010205B">
      <w:t>Sf272</w:t>
    </w:r>
    <w:r w:rsidRPr="0010205B">
      <w:fldChar w:fldCharType="end"/>
    </w:r>
  </w:p>
  <w:p w:rsidR="000D06D2" w:rsidRPr="0010205B" w:rsidRDefault="000D06D2">
    <w:pPr>
      <w:pStyle w:val="FSHNormalS5"/>
    </w:pPr>
    <w:r w:rsidRPr="0010205B">
      <w:fldChar w:fldCharType="begin" w:fldLock="1"/>
    </w:r>
    <w:r w:rsidRPr="0010205B">
      <w:instrText xml:space="preserve"> DOCPROPERTY "MotionarText" *\charformat </w:instrText>
    </w:r>
    <w:r w:rsidRPr="0010205B">
      <w:fldChar w:fldCharType="separate"/>
    </w:r>
    <w:r w:rsidRPr="0010205B">
      <w:t>av Lars Hjälmered och Hans Rothenberg (M)</w:t>
    </w:r>
    <w:r w:rsidRPr="0010205B">
      <w:fldChar w:fldCharType="end"/>
    </w:r>
    <w:r w:rsidRPr="0010205B">
      <w:br/>
    </w:r>
    <w:r w:rsidRPr="0010205B">
      <w:fldChar w:fldCharType="begin" w:fldLock="1"/>
    </w:r>
    <w:r w:rsidRPr="0010205B">
      <w:instrText xml:space="preserve"> DOCPROPERTY "SvarFrasKort" *\charformat </w:instrText>
    </w:r>
    <w:r w:rsidRPr="0010205B">
      <w:fldChar w:fldCharType="end"/>
    </w:r>
  </w:p>
  <w:p w:rsidR="000D06D2" w:rsidRPr="0010205B" w:rsidRDefault="000D06D2">
    <w:pPr>
      <w:pStyle w:val="FSHTitel"/>
    </w:pPr>
    <w:r w:rsidRPr="0010205B">
      <w:fldChar w:fldCharType="begin" w:fldLock="1"/>
    </w:r>
    <w:r w:rsidRPr="0010205B">
      <w:instrText xml:space="preserve"> DOCPROPERTY</w:instrText>
    </w:r>
    <w:r w:rsidRPr="0010205B">
      <w:rPr>
        <w:sz w:val="18"/>
      </w:rPr>
      <w:instrText xml:space="preserve"> "RubrikSvar" *\charformat </w:instrText>
    </w:r>
    <w:r w:rsidRPr="0010205B">
      <w:fldChar w:fldCharType="separate"/>
    </w:r>
    <w:r w:rsidRPr="0010205B">
      <w:t>Migrationsregler som underlättar företagande och investeringar</w:t>
    </w:r>
    <w:r w:rsidRPr="0010205B">
      <w:fldChar w:fldCharType="end"/>
    </w:r>
  </w:p>
  <w:p w:rsidR="000D06D2" w:rsidRPr="0010205B" w:rsidRDefault="000D06D2">
    <w:pPr>
      <w:pStyle w:val="Normal00"/>
    </w:pPr>
  </w:p>
  <w:p w:rsidR="000D06D2" w:rsidRPr="0010205B" w:rsidRDefault="000D06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04354786">
    <w:abstractNumId w:val="3"/>
  </w:num>
  <w:num w:numId="2" w16cid:durableId="208036070">
    <w:abstractNumId w:val="2"/>
  </w:num>
  <w:num w:numId="3" w16cid:durableId="797181192">
    <w:abstractNumId w:val="1"/>
  </w:num>
  <w:num w:numId="4" w16cid:durableId="755368833">
    <w:abstractNumId w:val="0"/>
  </w:num>
  <w:num w:numId="5" w16cid:durableId="162205301">
    <w:abstractNumId w:val="7"/>
  </w:num>
  <w:num w:numId="6" w16cid:durableId="1299188945">
    <w:abstractNumId w:val="6"/>
  </w:num>
  <w:num w:numId="7" w16cid:durableId="1390761848">
    <w:abstractNumId w:val="5"/>
  </w:num>
  <w:num w:numId="8" w16cid:durableId="1277445759">
    <w:abstractNumId w:val="4"/>
  </w:num>
  <w:num w:numId="9" w16cid:durableId="871068300">
    <w:abstractNumId w:val="8"/>
  </w:num>
  <w:num w:numId="10" w16cid:durableId="663316928">
    <w:abstractNumId w:val="9"/>
  </w:num>
  <w:num w:numId="11" w16cid:durableId="731392356">
    <w:abstractNumId w:val="10"/>
  </w:num>
  <w:num w:numId="12" w16cid:durableId="214707376">
    <w:abstractNumId w:val="13"/>
  </w:num>
  <w:num w:numId="13" w16cid:durableId="512376513">
    <w:abstractNumId w:val="15"/>
  </w:num>
  <w:num w:numId="14" w16cid:durableId="1079787760">
    <w:abstractNumId w:val="16"/>
  </w:num>
  <w:num w:numId="15" w16cid:durableId="76876365">
    <w:abstractNumId w:val="11"/>
  </w:num>
  <w:num w:numId="16" w16cid:durableId="1738624747">
    <w:abstractNumId w:val="18"/>
  </w:num>
  <w:num w:numId="17" w16cid:durableId="1507134562">
    <w:abstractNumId w:val="17"/>
  </w:num>
  <w:num w:numId="18" w16cid:durableId="919174408">
    <w:abstractNumId w:val="14"/>
  </w:num>
  <w:num w:numId="19" w16cid:durableId="1864249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D4715E15-AFD2-4F74-A768-7FF3874DB415},{4289A21E-39A0-4559-AD2A-FA6F34B881BA}"/>
  </w:docVars>
  <w:rsids>
    <w:rsidRoot w:val="00D10DB7"/>
    <w:rsid w:val="000D06D2"/>
    <w:rsid w:val="0010205B"/>
    <w:rsid w:val="00D1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0CD394-46A0-4330-AFD9-36FC91E9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2412</Characters>
  <Application>Microsoft Office Word</Application>
  <DocSecurity>4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M0681</vt:lpstr>
    </vt:vector>
  </TitlesOfParts>
  <Company>Riksdagen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M0681</dc:title>
  <dc:subject>M0681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2011-11-30T08:50:00Z</cp:lastPrinted>
  <dcterms:created xsi:type="dcterms:W3CDTF">2025-12-17T19:46:00Z</dcterms:created>
  <dcterms:modified xsi:type="dcterms:W3CDTF">2025-12-17T19:46:00Z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KT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Migrationsregler som underlättar företagande och investeringar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Migrationsregler som underlättar företagande och investeringar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Hjälmered och Hans Rothenberg (M)</vt:lpwstr>
  </property>
  <property fmtid="{D5CDD505-2E9C-101B-9397-08002B2CF9AE}" pid="26" name="MotionarLista">
    <vt:lpwstr>Hjälmered, Lars (M)\Rothenberg,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Hjälmered (M), Hans Rothenberg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karin.terio@riksdagen.se</vt:lpwstr>
  </property>
  <property fmtid="{D5CDD505-2E9C-101B-9397-08002B2CF9AE}" pid="45" name="ReservUID">
    <vt:lpwstr>kn0307aa</vt:lpwstr>
  </property>
  <property fmtid="{D5CDD505-2E9C-101B-9397-08002B2CF9AE}" pid="46" name="MotionID">
    <vt:lpwstr>20112012000000000077000006810069</vt:lpwstr>
  </property>
  <property fmtid="{D5CDD505-2E9C-101B-9397-08002B2CF9AE}" pid="47" name="datum">
    <vt:lpwstr>110929</vt:lpwstr>
  </property>
  <property fmtid="{D5CDD505-2E9C-101B-9397-08002B2CF9AE}" pid="48" name="avsändar-e-post">
    <vt:lpwstr>karin.terio@riksdagen.se</vt:lpwstr>
  </property>
  <property fmtid="{D5CDD505-2E9C-101B-9397-08002B2CF9AE}" pid="49" name="id">
    <vt:lpwstr>20112012000000000077000006810069</vt:lpwstr>
  </property>
  <property fmtid="{D5CDD505-2E9C-101B-9397-08002B2CF9AE}" pid="50" name="nummer">
    <vt:lpwstr>272</vt:lpwstr>
  </property>
  <property fmtid="{D5CDD505-2E9C-101B-9397-08002B2CF9AE}" pid="51" name="utskottsbeteckning">
    <vt:lpwstr>Sf</vt:lpwstr>
  </property>
  <property fmtid="{D5CDD505-2E9C-101B-9397-08002B2CF9AE}" pid="52" name="GlobalUID">
    <vt:lpwstr>{9765253F-7910-4FFC-924B-CE83131ECD10}</vt:lpwstr>
  </property>
  <property fmtid="{D5CDD505-2E9C-101B-9397-08002B2CF9AE}" pid="53" name="Överföringar">
    <vt:i4>0</vt:i4>
  </property>
  <property fmtid="{D5CDD505-2E9C-101B-9397-08002B2CF9AE}" pid="54" name="Checksum">
    <vt:lpwstr>*1014347522254*</vt:lpwstr>
  </property>
  <property fmtid="{D5CDD505-2E9C-101B-9397-08002B2CF9AE}" pid="55" name="skuggnummer">
    <vt:lpwstr>1823</vt:lpwstr>
  </property>
  <property fmtid="{D5CDD505-2E9C-101B-9397-08002B2CF9AE}" pid="56" name="urixVersion">
    <vt:lpwstr>4.5.0.25</vt:lpwstr>
  </property>
  <property fmtid="{D5CDD505-2E9C-101B-9397-08002B2CF9AE}" pid="57" name="urixOrigin">
    <vt:lpwstr>111212 08:03:34.369</vt:lpwstr>
  </property>
  <property fmtid="{D5CDD505-2E9C-101B-9397-08002B2CF9AE}" pid="58" name="urixGuid">
    <vt:lpwstr>{8A0B8DBE-A723-4399-AF91-FF8A5F79EC4F}</vt:lpwstr>
  </property>
</Properties>
</file>