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376014EC334A728C68585FA8D8D8D3"/>
        </w:placeholder>
        <w:text/>
      </w:sdtPr>
      <w:sdtEndPr/>
      <w:sdtContent>
        <w:p w:rsidRPr="009B062B" w:rsidR="00AF30DD" w:rsidP="00935ED9" w:rsidRDefault="00AF30DD" w14:paraId="5CDD69CB" w14:textId="77777777">
          <w:pPr>
            <w:pStyle w:val="Rubrik1"/>
            <w:spacing w:after="300"/>
          </w:pPr>
          <w:r w:rsidRPr="009B062B">
            <w:t>Förslag till riksdagsbeslut</w:t>
          </w:r>
        </w:p>
      </w:sdtContent>
    </w:sdt>
    <w:sdt>
      <w:sdtPr>
        <w:alias w:val="Yrkande 1"/>
        <w:tag w:val="1f64743c-29be-456a-bc8f-e766a5d33cbe"/>
        <w:id w:val="1096521902"/>
        <w:lock w:val="sdtLocked"/>
      </w:sdtPr>
      <w:sdtEndPr/>
      <w:sdtContent>
        <w:p w:rsidR="00EC7187" w:rsidRDefault="004E1D05" w14:paraId="5CDD69CC" w14:textId="77777777">
          <w:pPr>
            <w:pStyle w:val="Frslagstext"/>
            <w:numPr>
              <w:ilvl w:val="0"/>
              <w:numId w:val="0"/>
            </w:numPr>
          </w:pPr>
          <w:r>
            <w:t>Riksdagen avslår proposition 2021/22:240 BNP-indexering av skatterna på kemikalier i viss elektronik och avfallsförbränning.</w:t>
          </w:r>
        </w:p>
      </w:sdtContent>
    </w:sdt>
    <w:bookmarkStart w:name="MotionsStart" w:displacedByCustomXml="next" w:id="0"/>
    <w:bookmarkEnd w:displacedByCustomXml="next" w:id="0"/>
    <w:sdt>
      <w:sdtPr>
        <w:alias w:val="CC_Motivering_Rubrik"/>
        <w:tag w:val="CC_Motivering_Rubrik"/>
        <w:id w:val="1433397530"/>
        <w:lock w:val="sdtLocked"/>
        <w:placeholder>
          <w:docPart w:val="AC8865F4E243465C8B7B9C542D2FA498"/>
        </w:placeholder>
        <w:text/>
      </w:sdtPr>
      <w:sdtEndPr/>
      <w:sdtContent>
        <w:p w:rsidRPr="009B062B" w:rsidR="006D79C9" w:rsidP="00333E95" w:rsidRDefault="006D79C9" w14:paraId="5CDD69CD" w14:textId="77777777">
          <w:pPr>
            <w:pStyle w:val="Rubrik1"/>
          </w:pPr>
          <w:r>
            <w:t>Motivering</w:t>
          </w:r>
        </w:p>
      </w:sdtContent>
    </w:sdt>
    <w:p w:rsidRPr="00E27C92" w:rsidR="00FB3E03" w:rsidP="00E27C92" w:rsidRDefault="0062783C" w14:paraId="5CDD69CE" w14:textId="70C676BC">
      <w:pPr>
        <w:pStyle w:val="Normalutanindragellerluft"/>
      </w:pPr>
      <w:r w:rsidRPr="00E27C92">
        <w:t>I propositionen föreslår</w:t>
      </w:r>
      <w:r w:rsidRPr="00E27C92" w:rsidR="007133A3">
        <w:t xml:space="preserve"> regeringen att skatten på kemikalier i elektronik och avfalls</w:t>
      </w:r>
      <w:r w:rsidR="00E27C92">
        <w:softHyphen/>
      </w:r>
      <w:r w:rsidRPr="00E27C92" w:rsidR="007133A3">
        <w:t>förbränning</w:t>
      </w:r>
      <w:r w:rsidRPr="00E27C92" w:rsidR="00C97540">
        <w:t>sskatten</w:t>
      </w:r>
      <w:r w:rsidRPr="00E27C92" w:rsidR="007133A3">
        <w:t xml:space="preserve"> ska räknas om, utöver årligen med hänsyn till förändringen i konsumentprisindex, även med beaktande av utvecklingen av bruttonationalprodukten genom ett tillägg med </w:t>
      </w:r>
      <w:r w:rsidRPr="00E27C92" w:rsidR="004E1D05">
        <w:t>2 </w:t>
      </w:r>
      <w:r w:rsidRPr="00E27C92" w:rsidR="007133A3">
        <w:t xml:space="preserve">procentenheter till förändringen i </w:t>
      </w:r>
      <w:r w:rsidRPr="00E27C92" w:rsidR="00C97540">
        <w:t>konsumentprisindex</w:t>
      </w:r>
      <w:r w:rsidRPr="00E27C92" w:rsidR="007133A3">
        <w:t>.</w:t>
      </w:r>
    </w:p>
    <w:p w:rsidRPr="00FB3E03" w:rsidR="00CB487C" w:rsidP="00FB3E03" w:rsidRDefault="00CB487C" w14:paraId="5CDD69CF" w14:textId="48BE2C92">
      <w:r w:rsidRPr="00FB3E03">
        <w:t xml:space="preserve">Moderaterna menar att </w:t>
      </w:r>
      <w:r w:rsidR="008446FD">
        <w:t>d</w:t>
      </w:r>
      <w:r w:rsidRPr="00FB3E03">
        <w:t xml:space="preserve">en kemikalieskatt som regeringen infört </w:t>
      </w:r>
      <w:r w:rsidR="00AD7F6F">
        <w:t xml:space="preserve">inte </w:t>
      </w:r>
      <w:r w:rsidRPr="00FB3E03">
        <w:t>uppfyller kriterierna avseende miljönytta, kostnadseffektivitet och samstämmighet med styrmedel i andra delar av den gemensamma marknaden. Den fungerar enbart som en straffskatt på vitvaror och hemelektronik.</w:t>
      </w:r>
    </w:p>
    <w:p w:rsidRPr="0062783C" w:rsidR="00CB487C" w:rsidP="0062783C" w:rsidRDefault="00CB487C" w14:paraId="5CDD69D0" w14:textId="08C60B8D">
      <w:r w:rsidRPr="0062783C">
        <w:t>En utvärdering av skatten som Skatteverket och Kemikalieinspektionen genomfört har inte kunnat visa att skatten minskar förekomsten av klor, brom och fosfor i flam</w:t>
      </w:r>
      <w:r w:rsidR="00E27C92">
        <w:softHyphen/>
      </w:r>
      <w:r w:rsidRPr="0062783C">
        <w:t>skyddsmedel, som skatten syftar till att minska.</w:t>
      </w:r>
    </w:p>
    <w:p w:rsidR="00CB487C" w:rsidP="00AD7F6F" w:rsidRDefault="00CB487C" w14:paraId="5CDD69D1" w14:textId="30B5E070">
      <w:r w:rsidRPr="0062783C">
        <w:t>Skatten träffar även återanvänd elektronik, vilket helt motverkar alla incitament att förlänga livslängden på produkter som redan finns på marknaden. Varför dessa produk</w:t>
      </w:r>
      <w:r w:rsidR="00E27C92">
        <w:softHyphen/>
      </w:r>
      <w:r w:rsidRPr="0062783C">
        <w:t>ter ska beskattas dubbelt är oförståeligt.</w:t>
      </w:r>
      <w:r w:rsidR="00AD7F6F">
        <w:t xml:space="preserve"> </w:t>
      </w:r>
      <w:r w:rsidRPr="0062783C">
        <w:t xml:space="preserve">Moderaterna </w:t>
      </w:r>
      <w:r w:rsidR="00AD7F6F">
        <w:t>var emot kemikalieskattens införande</w:t>
      </w:r>
      <w:r w:rsidR="00821543">
        <w:t xml:space="preserve">. </w:t>
      </w:r>
      <w:r w:rsidR="0005370F">
        <w:t>V</w:t>
      </w:r>
      <w:r w:rsidRPr="0062783C">
        <w:t>i motsätter oss därmed även en indexerad höjnin</w:t>
      </w:r>
      <w:r w:rsidR="0005370F">
        <w:t>g</w:t>
      </w:r>
      <w:r w:rsidR="00821543">
        <w:t>.</w:t>
      </w:r>
    </w:p>
    <w:p w:rsidRPr="0062783C" w:rsidR="00CB487C" w:rsidP="0062783C" w:rsidRDefault="00CB487C" w14:paraId="5CDD69D2" w14:textId="77777777">
      <w:r w:rsidRPr="0062783C">
        <w:t xml:space="preserve">Syftet med skatten på avfall som förbränns är att nå de nationella klimatmålen och en mer resurseffektiv och giftfri avfallshantering. Det är mål som Moderaterna står bakom. Flera utvärderingar av skatten visar dock att det är en ineffektiv skatt som inte styr mot de mål som motiverar den. Skatten underlättar varken materialåtervinningen </w:t>
      </w:r>
      <w:r w:rsidRPr="0062783C">
        <w:lastRenderedPageBreak/>
        <w:t xml:space="preserve">eller omställningen till en cirkulär ekonomi. Den leder inte heller till minskade utsläpp av växthusgaser. </w:t>
      </w:r>
      <w:r w:rsidR="00117D10">
        <w:t xml:space="preserve">Skatten borde aldrig ha införts. </w:t>
      </w:r>
    </w:p>
    <w:p w:rsidRPr="0062783C" w:rsidR="00CB487C" w:rsidP="0062783C" w:rsidRDefault="00CB487C" w14:paraId="5CDD69D3" w14:textId="4C6FF5B7">
      <w:r w:rsidRPr="0062783C">
        <w:t>Kraft- och fjärrvärmen har en viktig roll som ett planerbart kraftslag i energisyste</w:t>
      </w:r>
      <w:r w:rsidR="00E27C92">
        <w:softHyphen/>
      </w:r>
      <w:r w:rsidRPr="0062783C">
        <w:t xml:space="preserve">met. Sverige är i stort behov av mer planerbar kraft för att säkerställa ett robust elsystem med konkurrenskraftiga priser. Skatten på avfall har motsatt effekt. En femtedel av kraftvärme- och värmeverkan anger att de har reviderat sina investeringsplaner till följd av skatten, enligt en utvärdering från Skatteverket. </w:t>
      </w:r>
    </w:p>
    <w:p w:rsidR="00422B9E" w:rsidP="0062783C" w:rsidRDefault="00CB487C" w14:paraId="5CDD69D4" w14:textId="77777777">
      <w:r w:rsidRPr="0062783C">
        <w:t xml:space="preserve">Moderaterna motsätter sig av de här anledningarna BNP-indexering av skatten på avfallsförbränning. Vi vill avskaffa skatten i sin helhet. </w:t>
      </w:r>
    </w:p>
    <w:p w:rsidRPr="0062783C" w:rsidR="00117D10" w:rsidP="0062783C" w:rsidRDefault="00117D10" w14:paraId="5CDD69D5" w14:textId="77777777">
      <w:r>
        <w:t>Med anledning av ovanstående anser Moderaterna att propositionen bör avslås.</w:t>
      </w:r>
    </w:p>
    <w:bookmarkStart w:name="_GoBack" w:displacedByCustomXml="next" w:id="1"/>
    <w:bookmarkEnd w:displacedByCustomXml="next" w:id="1"/>
    <w:sdt>
      <w:sdtPr>
        <w:alias w:val="CC_Underskrifter"/>
        <w:tag w:val="CC_Underskrifter"/>
        <w:id w:val="583496634"/>
        <w:lock w:val="sdtContentLocked"/>
        <w:placeholder>
          <w:docPart w:val="671CC3146A1742E5ACF6A51E1FE97AB0"/>
        </w:placeholder>
      </w:sdtPr>
      <w:sdtEndPr/>
      <w:sdtContent>
        <w:p w:rsidR="00E67444" w:rsidP="003130CA" w:rsidRDefault="00E67444" w14:paraId="5CDD69D7" w14:textId="77777777"/>
        <w:p w:rsidRPr="008E0FE2" w:rsidR="004801AC" w:rsidP="003130CA" w:rsidRDefault="00E27C92" w14:paraId="5CDD69D8" w14:textId="77777777"/>
      </w:sdtContent>
    </w:sdt>
    <w:tbl>
      <w:tblPr>
        <w:tblW w:w="5000" w:type="pct"/>
        <w:tblLook w:val="04A0" w:firstRow="1" w:lastRow="0" w:firstColumn="1" w:lastColumn="0" w:noHBand="0" w:noVBand="1"/>
        <w:tblCaption w:val="underskrifter"/>
      </w:tblPr>
      <w:tblGrid>
        <w:gridCol w:w="4252"/>
        <w:gridCol w:w="4252"/>
      </w:tblGrid>
      <w:tr w:rsidR="00EC7187" w14:paraId="5CDD69DB" w14:textId="77777777">
        <w:trPr>
          <w:cantSplit/>
        </w:trPr>
        <w:tc>
          <w:tcPr>
            <w:tcW w:w="50" w:type="pct"/>
            <w:vAlign w:val="bottom"/>
          </w:tcPr>
          <w:p w:rsidR="00EC7187" w:rsidRDefault="004E1D05" w14:paraId="5CDD69D9" w14:textId="77777777">
            <w:pPr>
              <w:pStyle w:val="Underskrifter"/>
            </w:pPr>
            <w:r>
              <w:t>Niklas Wykman (M)</w:t>
            </w:r>
          </w:p>
        </w:tc>
        <w:tc>
          <w:tcPr>
            <w:tcW w:w="50" w:type="pct"/>
            <w:vAlign w:val="bottom"/>
          </w:tcPr>
          <w:p w:rsidR="00EC7187" w:rsidRDefault="004E1D05" w14:paraId="5CDD69DA" w14:textId="77777777">
            <w:pPr>
              <w:pStyle w:val="Underskrifter"/>
            </w:pPr>
            <w:r>
              <w:t>Helena Bouveng (M)</w:t>
            </w:r>
          </w:p>
        </w:tc>
      </w:tr>
      <w:tr w:rsidR="00EC7187" w14:paraId="5CDD69DE" w14:textId="77777777">
        <w:trPr>
          <w:cantSplit/>
        </w:trPr>
        <w:tc>
          <w:tcPr>
            <w:tcW w:w="50" w:type="pct"/>
            <w:vAlign w:val="bottom"/>
          </w:tcPr>
          <w:p w:rsidR="00EC7187" w:rsidRDefault="004E1D05" w14:paraId="5CDD69DC" w14:textId="77777777">
            <w:pPr>
              <w:pStyle w:val="Underskrifter"/>
            </w:pPr>
            <w:r>
              <w:t>Magnus Stuart (M)</w:t>
            </w:r>
          </w:p>
        </w:tc>
        <w:tc>
          <w:tcPr>
            <w:tcW w:w="50" w:type="pct"/>
            <w:vAlign w:val="bottom"/>
          </w:tcPr>
          <w:p w:rsidR="00EC7187" w:rsidRDefault="004E1D05" w14:paraId="5CDD69DD" w14:textId="77777777">
            <w:pPr>
              <w:pStyle w:val="Underskrifter"/>
            </w:pPr>
            <w:r>
              <w:t>Kjell Jansson (M)</w:t>
            </w:r>
          </w:p>
        </w:tc>
      </w:tr>
      <w:tr w:rsidR="00EC7187" w14:paraId="5CDD69E0" w14:textId="77777777">
        <w:trPr>
          <w:gridAfter w:val="1"/>
          <w:wAfter w:w="4252" w:type="dxa"/>
          <w:cantSplit/>
        </w:trPr>
        <w:tc>
          <w:tcPr>
            <w:tcW w:w="50" w:type="pct"/>
            <w:vAlign w:val="bottom"/>
          </w:tcPr>
          <w:p w:rsidR="00EC7187" w:rsidRDefault="004E1D05" w14:paraId="5CDD69DF" w14:textId="77777777">
            <w:pPr>
              <w:pStyle w:val="Underskrifter"/>
            </w:pPr>
            <w:r>
              <w:t>Jasmin Farid (M)</w:t>
            </w:r>
          </w:p>
        </w:tc>
      </w:tr>
    </w:tbl>
    <w:p w:rsidR="006F6955" w:rsidRDefault="006F6955" w14:paraId="5CDD69E1" w14:textId="77777777"/>
    <w:sectPr w:rsidR="006F695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D69E3" w14:textId="77777777" w:rsidR="00C3582C" w:rsidRDefault="00C3582C" w:rsidP="000C1CAD">
      <w:pPr>
        <w:spacing w:line="240" w:lineRule="auto"/>
      </w:pPr>
      <w:r>
        <w:separator/>
      </w:r>
    </w:p>
  </w:endnote>
  <w:endnote w:type="continuationSeparator" w:id="0">
    <w:p w14:paraId="5CDD69E4" w14:textId="77777777" w:rsidR="00C3582C" w:rsidRDefault="00C35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F2" w14:textId="77777777" w:rsidR="00262EA3" w:rsidRPr="003130CA" w:rsidRDefault="00262EA3" w:rsidP="00313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69E1" w14:textId="77777777" w:rsidR="00C3582C" w:rsidRDefault="00C3582C" w:rsidP="000C1CAD">
      <w:pPr>
        <w:spacing w:line="240" w:lineRule="auto"/>
      </w:pPr>
      <w:r>
        <w:separator/>
      </w:r>
    </w:p>
  </w:footnote>
  <w:footnote w:type="continuationSeparator" w:id="0">
    <w:p w14:paraId="5CDD69E2" w14:textId="77777777" w:rsidR="00C3582C" w:rsidRDefault="00C358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DD69F3" wp14:editId="5CDD6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DD69F7" w14:textId="77777777" w:rsidR="00262EA3" w:rsidRDefault="00E27C92" w:rsidP="008103B5">
                          <w:pPr>
                            <w:jc w:val="right"/>
                          </w:pPr>
                          <w:sdt>
                            <w:sdtPr>
                              <w:alias w:val="CC_Noformat_Partikod"/>
                              <w:tag w:val="CC_Noformat_Partikod"/>
                              <w:id w:val="-53464382"/>
                              <w:placeholder>
                                <w:docPart w:val="2B2B23A731BF4C72A631BB72DD252C4F"/>
                              </w:placeholder>
                              <w:text/>
                            </w:sdtPr>
                            <w:sdtEndPr/>
                            <w:sdtContent>
                              <w:r w:rsidR="00DE0954">
                                <w:t>M</w:t>
                              </w:r>
                            </w:sdtContent>
                          </w:sdt>
                          <w:sdt>
                            <w:sdtPr>
                              <w:alias w:val="CC_Noformat_Partinummer"/>
                              <w:tag w:val="CC_Noformat_Partinummer"/>
                              <w:id w:val="-1709555926"/>
                              <w:placeholder>
                                <w:docPart w:val="A858DABE4455413A9A33BE6306C0F6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D69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DD69F7" w14:textId="77777777" w:rsidR="00262EA3" w:rsidRDefault="00E27C92" w:rsidP="008103B5">
                    <w:pPr>
                      <w:jc w:val="right"/>
                    </w:pPr>
                    <w:sdt>
                      <w:sdtPr>
                        <w:alias w:val="CC_Noformat_Partikod"/>
                        <w:tag w:val="CC_Noformat_Partikod"/>
                        <w:id w:val="-53464382"/>
                        <w:placeholder>
                          <w:docPart w:val="2B2B23A731BF4C72A631BB72DD252C4F"/>
                        </w:placeholder>
                        <w:text/>
                      </w:sdtPr>
                      <w:sdtEndPr/>
                      <w:sdtContent>
                        <w:r w:rsidR="00DE0954">
                          <w:t>M</w:t>
                        </w:r>
                      </w:sdtContent>
                    </w:sdt>
                    <w:sdt>
                      <w:sdtPr>
                        <w:alias w:val="CC_Noformat_Partinummer"/>
                        <w:tag w:val="CC_Noformat_Partinummer"/>
                        <w:id w:val="-1709555926"/>
                        <w:placeholder>
                          <w:docPart w:val="A858DABE4455413A9A33BE6306C0F6B2"/>
                        </w:placeholder>
                        <w:showingPlcHdr/>
                        <w:text/>
                      </w:sdtPr>
                      <w:sdtEndPr/>
                      <w:sdtContent>
                        <w:r w:rsidR="00262EA3">
                          <w:t xml:space="preserve"> </w:t>
                        </w:r>
                      </w:sdtContent>
                    </w:sdt>
                  </w:p>
                </w:txbxContent>
              </v:textbox>
              <w10:wrap anchorx="page"/>
            </v:shape>
          </w:pict>
        </mc:Fallback>
      </mc:AlternateContent>
    </w:r>
  </w:p>
  <w:p w14:paraId="5CDD6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E7" w14:textId="77777777" w:rsidR="00262EA3" w:rsidRDefault="00262EA3" w:rsidP="008563AC">
    <w:pPr>
      <w:jc w:val="right"/>
    </w:pPr>
  </w:p>
  <w:p w14:paraId="5CDD69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69EB" w14:textId="77777777" w:rsidR="00262EA3" w:rsidRDefault="00E27C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D69F5" wp14:editId="5CDD69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DD69EC" w14:textId="77777777" w:rsidR="00262EA3" w:rsidRDefault="00E27C92" w:rsidP="00A314CF">
    <w:pPr>
      <w:pStyle w:val="FSHNormal"/>
      <w:spacing w:before="40"/>
    </w:pPr>
    <w:sdt>
      <w:sdtPr>
        <w:alias w:val="CC_Noformat_Motionstyp"/>
        <w:tag w:val="CC_Noformat_Motionstyp"/>
        <w:id w:val="1162973129"/>
        <w:lock w:val="sdtContentLocked"/>
        <w15:appearance w15:val="hidden"/>
        <w:text/>
      </w:sdtPr>
      <w:sdtEndPr/>
      <w:sdtContent>
        <w:r w:rsidR="003130CA">
          <w:t>Kommittémotion</w:t>
        </w:r>
      </w:sdtContent>
    </w:sdt>
    <w:r w:rsidR="00821B36">
      <w:t xml:space="preserve"> </w:t>
    </w:r>
    <w:sdt>
      <w:sdtPr>
        <w:alias w:val="CC_Noformat_Partikod"/>
        <w:tag w:val="CC_Noformat_Partikod"/>
        <w:id w:val="1471015553"/>
        <w:text/>
      </w:sdtPr>
      <w:sdtEndPr/>
      <w:sdtContent>
        <w:r w:rsidR="00DE0954">
          <w:t>M</w:t>
        </w:r>
      </w:sdtContent>
    </w:sdt>
    <w:sdt>
      <w:sdtPr>
        <w:alias w:val="CC_Noformat_Partinummer"/>
        <w:tag w:val="CC_Noformat_Partinummer"/>
        <w:id w:val="-2014525982"/>
        <w:showingPlcHdr/>
        <w:text/>
      </w:sdtPr>
      <w:sdtEndPr/>
      <w:sdtContent>
        <w:r w:rsidR="00821B36">
          <w:t xml:space="preserve"> </w:t>
        </w:r>
      </w:sdtContent>
    </w:sdt>
  </w:p>
  <w:p w14:paraId="5CDD69ED" w14:textId="77777777" w:rsidR="00262EA3" w:rsidRPr="008227B3" w:rsidRDefault="00E27C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DD69EE" w14:textId="77777777" w:rsidR="00262EA3" w:rsidRPr="008227B3" w:rsidRDefault="00E27C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30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30CA">
          <w:t>:4752</w:t>
        </w:r>
      </w:sdtContent>
    </w:sdt>
  </w:p>
  <w:p w14:paraId="5CDD69EF" w14:textId="77777777" w:rsidR="00262EA3" w:rsidRDefault="00E27C92" w:rsidP="00E03A3D">
    <w:pPr>
      <w:pStyle w:val="Motionr"/>
    </w:pPr>
    <w:sdt>
      <w:sdtPr>
        <w:alias w:val="CC_Noformat_Avtext"/>
        <w:tag w:val="CC_Noformat_Avtext"/>
        <w:id w:val="-2020768203"/>
        <w:lock w:val="sdtContentLocked"/>
        <w15:appearance w15:val="hidden"/>
        <w:text/>
      </w:sdtPr>
      <w:sdtEndPr/>
      <w:sdtContent>
        <w:r w:rsidR="003130CA">
          <w:t>av Niklas Wykman m.fl. (M)</w:t>
        </w:r>
      </w:sdtContent>
    </w:sdt>
  </w:p>
  <w:sdt>
    <w:sdtPr>
      <w:alias w:val="CC_Noformat_Rubtext"/>
      <w:tag w:val="CC_Noformat_Rubtext"/>
      <w:id w:val="-218060500"/>
      <w:lock w:val="sdtLocked"/>
      <w:text/>
    </w:sdtPr>
    <w:sdtEndPr/>
    <w:sdtContent>
      <w:p w14:paraId="5CDD69F0" w14:textId="77777777" w:rsidR="00262EA3" w:rsidRDefault="00DE0954" w:rsidP="00283E0F">
        <w:pPr>
          <w:pStyle w:val="FSHRub2"/>
        </w:pPr>
        <w:r>
          <w:t>med anledning av prop. 2021/22:240 BNP-indexering av skatterna på kemikalier i viss elektronik och avfallsförbränning</w:t>
        </w:r>
      </w:p>
    </w:sdtContent>
  </w:sdt>
  <w:sdt>
    <w:sdtPr>
      <w:alias w:val="CC_Boilerplate_3"/>
      <w:tag w:val="CC_Boilerplate_3"/>
      <w:id w:val="1606463544"/>
      <w:lock w:val="sdtContentLocked"/>
      <w15:appearance w15:val="hidden"/>
      <w:text w:multiLine="1"/>
    </w:sdtPr>
    <w:sdtEndPr/>
    <w:sdtContent>
      <w:p w14:paraId="5CDD69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09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70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1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CA"/>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3EF"/>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0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9FC"/>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3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5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3A3"/>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43"/>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6F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ED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F6F"/>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7C"/>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2C"/>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540"/>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7C"/>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54"/>
    <w:rsid w:val="00DE0E28"/>
    <w:rsid w:val="00DE138D"/>
    <w:rsid w:val="00DE18C0"/>
    <w:rsid w:val="00DE247B"/>
    <w:rsid w:val="00DE298E"/>
    <w:rsid w:val="00DE2FE2"/>
    <w:rsid w:val="00DE32DF"/>
    <w:rsid w:val="00DE3411"/>
    <w:rsid w:val="00DE3867"/>
    <w:rsid w:val="00DE3D8E"/>
    <w:rsid w:val="00DE3F8E"/>
    <w:rsid w:val="00DE425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9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4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87"/>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E03"/>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DD69CA"/>
  <w15:chartTrackingRefBased/>
  <w15:docId w15:val="{3E380741-DCA6-4469-A9CA-51198171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376014EC334A728C68585FA8D8D8D3"/>
        <w:category>
          <w:name w:val="Allmänt"/>
          <w:gallery w:val="placeholder"/>
        </w:category>
        <w:types>
          <w:type w:val="bbPlcHdr"/>
        </w:types>
        <w:behaviors>
          <w:behavior w:val="content"/>
        </w:behaviors>
        <w:guid w:val="{B531BD32-F358-4BF1-9BF8-0A26680A60E4}"/>
      </w:docPartPr>
      <w:docPartBody>
        <w:p w:rsidR="00FC0316" w:rsidRDefault="002F182C">
          <w:pPr>
            <w:pStyle w:val="DB376014EC334A728C68585FA8D8D8D3"/>
          </w:pPr>
          <w:r w:rsidRPr="005A0A93">
            <w:rPr>
              <w:rStyle w:val="Platshllartext"/>
            </w:rPr>
            <w:t>Förslag till riksdagsbeslut</w:t>
          </w:r>
        </w:p>
      </w:docPartBody>
    </w:docPart>
    <w:docPart>
      <w:docPartPr>
        <w:name w:val="AC8865F4E243465C8B7B9C542D2FA498"/>
        <w:category>
          <w:name w:val="Allmänt"/>
          <w:gallery w:val="placeholder"/>
        </w:category>
        <w:types>
          <w:type w:val="bbPlcHdr"/>
        </w:types>
        <w:behaviors>
          <w:behavior w:val="content"/>
        </w:behaviors>
        <w:guid w:val="{707AE52C-51EE-4B3A-9933-456834609609}"/>
      </w:docPartPr>
      <w:docPartBody>
        <w:p w:rsidR="00FC0316" w:rsidRDefault="002F182C">
          <w:pPr>
            <w:pStyle w:val="AC8865F4E243465C8B7B9C542D2FA498"/>
          </w:pPr>
          <w:r w:rsidRPr="005A0A93">
            <w:rPr>
              <w:rStyle w:val="Platshllartext"/>
            </w:rPr>
            <w:t>Motivering</w:t>
          </w:r>
        </w:p>
      </w:docPartBody>
    </w:docPart>
    <w:docPart>
      <w:docPartPr>
        <w:name w:val="2B2B23A731BF4C72A631BB72DD252C4F"/>
        <w:category>
          <w:name w:val="Allmänt"/>
          <w:gallery w:val="placeholder"/>
        </w:category>
        <w:types>
          <w:type w:val="bbPlcHdr"/>
        </w:types>
        <w:behaviors>
          <w:behavior w:val="content"/>
        </w:behaviors>
        <w:guid w:val="{66DA8D0C-A014-47DE-9F1D-F293429879AE}"/>
      </w:docPartPr>
      <w:docPartBody>
        <w:p w:rsidR="00FC0316" w:rsidRDefault="002F182C">
          <w:pPr>
            <w:pStyle w:val="2B2B23A731BF4C72A631BB72DD252C4F"/>
          </w:pPr>
          <w:r>
            <w:rPr>
              <w:rStyle w:val="Platshllartext"/>
            </w:rPr>
            <w:t xml:space="preserve"> </w:t>
          </w:r>
        </w:p>
      </w:docPartBody>
    </w:docPart>
    <w:docPart>
      <w:docPartPr>
        <w:name w:val="A858DABE4455413A9A33BE6306C0F6B2"/>
        <w:category>
          <w:name w:val="Allmänt"/>
          <w:gallery w:val="placeholder"/>
        </w:category>
        <w:types>
          <w:type w:val="bbPlcHdr"/>
        </w:types>
        <w:behaviors>
          <w:behavior w:val="content"/>
        </w:behaviors>
        <w:guid w:val="{794446F9-405E-4CD9-AD3F-7F22794D0BC4}"/>
      </w:docPartPr>
      <w:docPartBody>
        <w:p w:rsidR="00FC0316" w:rsidRDefault="002F182C">
          <w:pPr>
            <w:pStyle w:val="A858DABE4455413A9A33BE6306C0F6B2"/>
          </w:pPr>
          <w:r>
            <w:t xml:space="preserve"> </w:t>
          </w:r>
        </w:p>
      </w:docPartBody>
    </w:docPart>
    <w:docPart>
      <w:docPartPr>
        <w:name w:val="671CC3146A1742E5ACF6A51E1FE97AB0"/>
        <w:category>
          <w:name w:val="Allmänt"/>
          <w:gallery w:val="placeholder"/>
        </w:category>
        <w:types>
          <w:type w:val="bbPlcHdr"/>
        </w:types>
        <w:behaviors>
          <w:behavior w:val="content"/>
        </w:behaviors>
        <w:guid w:val="{60694933-C7BA-4814-BA48-33D1A91F7C8C}"/>
      </w:docPartPr>
      <w:docPartBody>
        <w:p w:rsidR="00387419" w:rsidRDefault="00387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2C"/>
    <w:rsid w:val="002F182C"/>
    <w:rsid w:val="00387419"/>
    <w:rsid w:val="007B117D"/>
    <w:rsid w:val="00FC03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76014EC334A728C68585FA8D8D8D3">
    <w:name w:val="DB376014EC334A728C68585FA8D8D8D3"/>
  </w:style>
  <w:style w:type="paragraph" w:customStyle="1" w:styleId="56068B1538BF4C759FBF647A88F705E4">
    <w:name w:val="56068B1538BF4C759FBF647A88F705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4F161B0FD49BB981B9E26C79E7FEA">
    <w:name w:val="4534F161B0FD49BB981B9E26C79E7FEA"/>
  </w:style>
  <w:style w:type="paragraph" w:customStyle="1" w:styleId="AC8865F4E243465C8B7B9C542D2FA498">
    <w:name w:val="AC8865F4E243465C8B7B9C542D2FA498"/>
  </w:style>
  <w:style w:type="paragraph" w:customStyle="1" w:styleId="557F63D911154CDFAB74954952315849">
    <w:name w:val="557F63D911154CDFAB74954952315849"/>
  </w:style>
  <w:style w:type="paragraph" w:customStyle="1" w:styleId="9B3E1C130DB142DFB087EE14A9369B84">
    <w:name w:val="9B3E1C130DB142DFB087EE14A9369B84"/>
  </w:style>
  <w:style w:type="paragraph" w:customStyle="1" w:styleId="2B2B23A731BF4C72A631BB72DD252C4F">
    <w:name w:val="2B2B23A731BF4C72A631BB72DD252C4F"/>
  </w:style>
  <w:style w:type="paragraph" w:customStyle="1" w:styleId="A858DABE4455413A9A33BE6306C0F6B2">
    <w:name w:val="A858DABE4455413A9A33BE6306C0F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FC2C1-A7F6-4039-ADC9-B68B53F43E31}"/>
</file>

<file path=customXml/itemProps2.xml><?xml version="1.0" encoding="utf-8"?>
<ds:datastoreItem xmlns:ds="http://schemas.openxmlformats.org/officeDocument/2006/customXml" ds:itemID="{24BACAAA-EF96-4752-BE73-4C9413433203}"/>
</file>

<file path=customXml/itemProps3.xml><?xml version="1.0" encoding="utf-8"?>
<ds:datastoreItem xmlns:ds="http://schemas.openxmlformats.org/officeDocument/2006/customXml" ds:itemID="{6A91CD19-CD80-42F2-977E-C7D4EC980EFF}"/>
</file>

<file path=docProps/app.xml><?xml version="1.0" encoding="utf-8"?>
<Properties xmlns="http://schemas.openxmlformats.org/officeDocument/2006/extended-properties" xmlns:vt="http://schemas.openxmlformats.org/officeDocument/2006/docPropsVTypes">
  <Template>Normal</Template>
  <TotalTime>57</TotalTime>
  <Pages>2</Pages>
  <Words>342</Words>
  <Characters>2162</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22 240 BNP indexering av skatterna på kemikalier i viss elektronik och avfallsförbränning</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