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64ED" w:rsidRPr="0084172F" w:rsidRDefault="00FD64ED">
      <w:pPr>
        <w:pStyle w:val="Frslagsrubrik"/>
        <w:shd w:val="clear" w:color="000000" w:fill="auto"/>
      </w:pPr>
      <w:r w:rsidRPr="0084172F">
        <w:t>Förslag till riksdagsbeslut</w:t>
      </w:r>
    </w:p>
    <w:p w:rsidR="00FD64ED" w:rsidRPr="0084172F" w:rsidRDefault="00FD64ED">
      <w:pPr>
        <w:pStyle w:val="Hemstlatt"/>
        <w:shd w:val="clear" w:color="000000" w:fill="auto"/>
        <w:ind w:left="0"/>
      </w:pPr>
      <w:r w:rsidRPr="0084172F">
        <w:t xml:space="preserve">Riksdagen tillkännager för regeringen som sin mening vad som anförs i motionen om </w:t>
      </w:r>
      <w:r w:rsidRPr="0084172F">
        <w:rPr>
          <w:szCs w:val="24"/>
        </w:rPr>
        <w:t>behovet av en översyn av reglerna för skattefri motion och annan friskvård.</w:t>
      </w:r>
    </w:p>
    <w:p w:rsidR="00FD64ED" w:rsidRPr="0084172F" w:rsidRDefault="00FD64ED">
      <w:pPr>
        <w:pStyle w:val="Rubrik1"/>
        <w:shd w:val="clear" w:color="000000" w:fill="auto"/>
      </w:pPr>
      <w:r w:rsidRPr="0084172F">
        <w:t>Motivering</w:t>
      </w:r>
    </w:p>
    <w:p w:rsidR="00FD64ED" w:rsidRPr="0084172F" w:rsidRDefault="00FD64ED">
      <w:pPr>
        <w:shd w:val="clear" w:color="000000" w:fill="auto"/>
      </w:pPr>
      <w:r w:rsidRPr="0084172F">
        <w:t>Ett stort antal studier har visat på den stora betydelsen motion och friskvård har för folkhälsan. Det är även idag vanligt förekommande att motion skrivs ut på recept för att motverka sjukdomstillstånd såsom högt blodtryck, hjärt- kärlsjukdom, stroke osv.</w:t>
      </w:r>
    </w:p>
    <w:p w:rsidR="00FD64ED" w:rsidRPr="0084172F" w:rsidRDefault="00FD64ED">
      <w:pPr>
        <w:pStyle w:val="Normaltindrag"/>
        <w:shd w:val="clear" w:color="000000" w:fill="auto"/>
      </w:pPr>
      <w:r w:rsidRPr="0084172F">
        <w:t>Motionens positiva betydelse är även något som fångats upp i rådande la</w:t>
      </w:r>
      <w:r w:rsidRPr="0084172F">
        <w:t>g</w:t>
      </w:r>
      <w:r w:rsidRPr="0084172F">
        <w:t>stiftning. Arbetsgivaren har idag möjlighet att erbjuda sin personal motion</w:t>
      </w:r>
      <w:r w:rsidRPr="0084172F">
        <w:t>s</w:t>
      </w:r>
      <w:r w:rsidRPr="0084172F">
        <w:t>aktiviteter och annan friskvård av enklare slag. Erbjudandet går ut på att a</w:t>
      </w:r>
      <w:r w:rsidRPr="0084172F">
        <w:t>r</w:t>
      </w:r>
      <w:r w:rsidRPr="0084172F">
        <w:t>betsgivaren ersätter arbetstagaren för sina kostnader upp till en viss nivå och denna ersättning är skattefri. Aktiviteterna kan vara t.ex. gymnastik, styrk</w:t>
      </w:r>
      <w:r w:rsidRPr="0084172F">
        <w:t>e</w:t>
      </w:r>
      <w:r w:rsidRPr="0084172F">
        <w:t>träning, spinning, squaredans, qigong, kostrådgivning, information om stres</w:t>
      </w:r>
      <w:r w:rsidRPr="0084172F">
        <w:t>s</w:t>
      </w:r>
      <w:r w:rsidRPr="0084172F">
        <w:t xml:space="preserve">hantering, profylaxkurser för blivande föräldrar, fotmassage o.s.v. Det finns även en hel del aktiviteter som inte omfattas, </w:t>
      </w:r>
      <w:r w:rsidRPr="0084172F">
        <w:t>t.ex. ridning, naturvandring och andra friluftsaktiviter.</w:t>
      </w:r>
    </w:p>
    <w:p w:rsidR="00FD64ED" w:rsidRPr="0084172F" w:rsidRDefault="00FD64ED">
      <w:pPr>
        <w:pStyle w:val="Normaltindrag"/>
        <w:shd w:val="clear" w:color="000000" w:fill="auto"/>
      </w:pPr>
      <w:r w:rsidRPr="0084172F">
        <w:t>Vi understöder till fullo möjligheten till ersättning för motion och friskvård men ifrågasätter begreppet ”av enklare slag”. Det är ett svårtolkat begrepp och riskerar oerhört subjektiva bedömningar av vilka motionsformer som meriterar ersättning. Det begränsar även individens möjlighet att själv välja vilken motion eller friskvård vederbörande vill ägna sig åt. Det resulterar i att färre utnyttjar möjligheter att använda sin ”motionspeng”.</w:t>
      </w:r>
    </w:p>
    <w:p w:rsidR="00FD64ED" w:rsidRPr="0084172F" w:rsidRDefault="00FD64ED">
      <w:pPr>
        <w:pStyle w:val="Normaltindrag"/>
        <w:shd w:val="clear" w:color="000000" w:fill="auto"/>
      </w:pPr>
      <w:r w:rsidRPr="0084172F">
        <w:t xml:space="preserve">För att åtgärda denna situation föreslås att regelverket ändras så att det är arbetsgivare och arbetstagare gemensamt som ska komma överens om vilka </w:t>
      </w:r>
      <w:r w:rsidRPr="0084172F">
        <w:lastRenderedPageBreak/>
        <w:t>former av motion och friskvård som ska kunna ersättas. En sådan förändring skulle skapa större möjligheter att anpassa motionen eller friskvården till individens behov och intressen istället för att tvingas följa en lista med givna aktiviteter, vilka fastställts centralt.</w:t>
      </w:r>
    </w:p>
    <w:p w:rsidR="00FD64ED" w:rsidRPr="0084172F" w:rsidRDefault="00FD64ED">
      <w:pPr>
        <w:pStyle w:val="Normaltindrag"/>
        <w:shd w:val="clear" w:color="000000" w:fill="auto"/>
      </w:pPr>
      <w:r w:rsidRPr="0084172F">
        <w:t>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4172F">
        <w:trPr>
          <w:cantSplit/>
        </w:trPr>
        <w:tc>
          <w:tcPr>
            <w:tcW w:w="3046" w:type="dxa"/>
          </w:tcPr>
          <w:p w:rsidR="00FD64ED" w:rsidRPr="0084172F" w:rsidRDefault="00FD64ED">
            <w:pPr>
              <w:pStyle w:val="UnderskriftDatum"/>
              <w:shd w:val="clear" w:color="000000" w:fill="auto"/>
              <w:spacing w:before="240"/>
            </w:pPr>
            <w:r w:rsidRPr="0084172F">
              <w:t>Stockholm den 30 september 2013</w:t>
            </w:r>
          </w:p>
        </w:tc>
        <w:tc>
          <w:tcPr>
            <w:tcW w:w="3047" w:type="dxa"/>
          </w:tcPr>
          <w:p w:rsidR="00FD64ED" w:rsidRPr="0084172F" w:rsidRDefault="00FD64ED">
            <w:pPr>
              <w:pStyle w:val="Underskrifter"/>
              <w:shd w:val="clear" w:color="000000" w:fill="auto"/>
              <w:spacing w:before="240"/>
            </w:pPr>
          </w:p>
        </w:tc>
      </w:tr>
      <w:tr w:rsidR="00000000" w:rsidRPr="0084172F">
        <w:trPr>
          <w:cantSplit/>
        </w:trPr>
        <w:tc>
          <w:tcPr>
            <w:tcW w:w="3046" w:type="dxa"/>
          </w:tcPr>
          <w:p w:rsidR="00FD64ED" w:rsidRPr="0084172F" w:rsidRDefault="00FD64ED">
            <w:pPr>
              <w:pStyle w:val="Underskrifter"/>
              <w:shd w:val="clear" w:color="000000" w:fill="auto"/>
            </w:pPr>
            <w:r w:rsidRPr="0084172F">
              <w:t>Helena Lindahl (C)</w:t>
            </w:r>
          </w:p>
        </w:tc>
        <w:tc>
          <w:tcPr>
            <w:tcW w:w="3046" w:type="dxa"/>
          </w:tcPr>
          <w:p w:rsidR="00FD64ED" w:rsidRPr="0084172F" w:rsidRDefault="00FD64ED">
            <w:pPr>
              <w:pStyle w:val="Underskrifter"/>
              <w:shd w:val="clear" w:color="000000" w:fill="auto"/>
            </w:pPr>
            <w:r w:rsidRPr="0084172F">
              <w:t>Anders Ahlgren (C)</w:t>
            </w:r>
          </w:p>
        </w:tc>
      </w:tr>
    </w:tbl>
    <w:p w:rsidR="00FD64ED" w:rsidRPr="0084172F" w:rsidRDefault="00FD64ED">
      <w:pPr>
        <w:pStyle w:val="Normaltindrag"/>
        <w:shd w:val="clear" w:color="000000" w:fill="auto"/>
      </w:pPr>
    </w:p>
    <w:sectPr w:rsidR="00FD64ED" w:rsidRPr="0084172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64ED" w:rsidRPr="0084172F" w:rsidRDefault="00FD64ED">
      <w:r w:rsidRPr="0084172F">
        <w:separator/>
      </w:r>
    </w:p>
  </w:endnote>
  <w:endnote w:type="continuationSeparator" w:id="0">
    <w:p w:rsidR="00FD64ED" w:rsidRPr="0084172F" w:rsidRDefault="00FD64ED">
      <w:r w:rsidRPr="008417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4ED" w:rsidRPr="0084172F" w:rsidRDefault="0084172F">
    <w:pPr>
      <w:pStyle w:val="Sidfot"/>
    </w:pPr>
    <w:r w:rsidRPr="008417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77770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4ED" w:rsidRDefault="00FD64E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64ED" w:rsidRDefault="00FD64E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4ED" w:rsidRPr="0084172F" w:rsidRDefault="0084172F">
    <w:pPr>
      <w:pStyle w:val="Sidfot"/>
    </w:pPr>
    <w:r w:rsidRPr="008417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85878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4ED" w:rsidRDefault="00FD64E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64ED" w:rsidRDefault="00FD64E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4ED" w:rsidRPr="0084172F" w:rsidRDefault="0084172F">
    <w:pPr>
      <w:pStyle w:val="Sidfot"/>
    </w:pPr>
    <w:r w:rsidRPr="008417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48725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4ED" w:rsidRDefault="00FD64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64ED" w:rsidRDefault="00FD64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64ED" w:rsidRPr="0084172F" w:rsidRDefault="00FD64ED">
      <w:r w:rsidRPr="0084172F">
        <w:separator/>
      </w:r>
    </w:p>
  </w:footnote>
  <w:footnote w:type="continuationSeparator" w:id="0">
    <w:p w:rsidR="00FD64ED" w:rsidRPr="0084172F" w:rsidRDefault="00FD64ED">
      <w:r w:rsidRPr="008417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4ED" w:rsidRPr="0084172F" w:rsidRDefault="0084172F">
    <w:pPr>
      <w:pStyle w:val="Sidhuvud"/>
    </w:pPr>
    <w:r w:rsidRPr="008417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68539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4ED" w:rsidRDefault="00FD64E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64ED" w:rsidRDefault="00FD64E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4ED" w:rsidRPr="0084172F" w:rsidRDefault="0084172F">
    <w:pPr>
      <w:pStyle w:val="Sidhuvud"/>
    </w:pPr>
    <w:r w:rsidRPr="008417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78090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4ED" w:rsidRDefault="00FD64E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64ED" w:rsidRDefault="00FD64E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4ED" w:rsidRPr="0084172F" w:rsidRDefault="00FD64ED">
    <w:pPr>
      <w:pStyle w:val="FSHNormal"/>
      <w:tabs>
        <w:tab w:val="right" w:pos="5840"/>
      </w:tabs>
    </w:pPr>
    <w:r w:rsidRPr="0084172F">
      <w:br/>
    </w:r>
    <w:r w:rsidRPr="0084172F">
      <w:fldChar w:fldCharType="begin" w:fldLock="1"/>
    </w:r>
    <w:r w:rsidRPr="0084172F">
      <w:instrText xml:space="preserve"> DOCPROPERTY</w:instrText>
    </w:r>
    <w:r w:rsidRPr="0084172F">
      <w:rPr>
        <w:sz w:val="18"/>
      </w:rPr>
      <w:instrText xml:space="preserve"> "YearUser" *\charformat </w:instrText>
    </w:r>
    <w:r w:rsidRPr="0084172F">
      <w:fldChar w:fldCharType="separate"/>
    </w:r>
    <w:r w:rsidRPr="0084172F">
      <w:t>2013/14</w:t>
    </w:r>
    <w:r w:rsidRPr="0084172F">
      <w:fldChar w:fldCharType="end"/>
    </w:r>
    <w:r w:rsidRPr="0084172F">
      <w:t xml:space="preserve"> </w:t>
    </w:r>
    <w:r w:rsidRPr="0084172F">
      <w:tab/>
      <w:t xml:space="preserve">mnr: </w:t>
    </w:r>
    <w:r w:rsidRPr="0084172F">
      <w:fldChar w:fldCharType="begin" w:fldLock="1"/>
    </w:r>
    <w:r w:rsidRPr="0084172F">
      <w:instrText xml:space="preserve"> DOCPROPERTY</w:instrText>
    </w:r>
    <w:r w:rsidRPr="0084172F">
      <w:rPr>
        <w:sz w:val="18"/>
      </w:rPr>
      <w:instrText xml:space="preserve"> "Motionsnummer" *\charformat </w:instrText>
    </w:r>
    <w:r w:rsidRPr="0084172F">
      <w:fldChar w:fldCharType="separate"/>
    </w:r>
    <w:r w:rsidRPr="0084172F">
      <w:t>Sk367</w:t>
    </w:r>
    <w:r w:rsidRPr="0084172F">
      <w:fldChar w:fldCharType="end"/>
    </w:r>
    <w:r w:rsidRPr="0084172F">
      <w:br/>
    </w:r>
    <w:r w:rsidRPr="0084172F">
      <w:fldChar w:fldCharType="begin" w:fldLock="1"/>
    </w:r>
    <w:r w:rsidRPr="0084172F">
      <w:instrText xml:space="preserve"> DOCPROPERTY</w:instrText>
    </w:r>
    <w:r w:rsidRPr="0084172F">
      <w:rPr>
        <w:sz w:val="18"/>
      </w:rPr>
      <w:instrText xml:space="preserve"> "Samling" *\charformat </w:instrText>
    </w:r>
    <w:r w:rsidRPr="0084172F">
      <w:fldChar w:fldCharType="end"/>
    </w:r>
    <w:r w:rsidRPr="0084172F">
      <w:tab/>
      <w:t xml:space="preserve">pnr: </w:t>
    </w:r>
    <w:r w:rsidRPr="0084172F">
      <w:fldChar w:fldCharType="begin" w:fldLock="1"/>
    </w:r>
    <w:r w:rsidRPr="0084172F">
      <w:instrText xml:space="preserve"> DOCPROPERTY</w:instrText>
    </w:r>
    <w:r w:rsidRPr="0084172F">
      <w:rPr>
        <w:sz w:val="18"/>
      </w:rPr>
      <w:instrText xml:space="preserve"> "Partinummer" *\charformat </w:instrText>
    </w:r>
    <w:r w:rsidRPr="0084172F">
      <w:fldChar w:fldCharType="separate"/>
    </w:r>
    <w:r w:rsidRPr="0084172F">
      <w:t>C414</w:t>
    </w:r>
    <w:r w:rsidRPr="0084172F">
      <w:fldChar w:fldCharType="end"/>
    </w:r>
  </w:p>
  <w:p w:rsidR="00FD64ED" w:rsidRPr="0084172F" w:rsidRDefault="00FD64ED">
    <w:pPr>
      <w:pStyle w:val="FSHRub1"/>
    </w:pPr>
    <w:r w:rsidRPr="0084172F">
      <w:t>Motion till riksdagen</w:t>
    </w:r>
    <w:r w:rsidRPr="0084172F">
      <w:br/>
    </w:r>
    <w:r w:rsidRPr="0084172F">
      <w:fldChar w:fldCharType="begin" w:fldLock="1"/>
    </w:r>
    <w:r w:rsidRPr="0084172F">
      <w:instrText xml:space="preserve"> DOCPROPERTY "YearUser" *\charformat </w:instrText>
    </w:r>
    <w:r w:rsidRPr="0084172F">
      <w:fldChar w:fldCharType="separate"/>
    </w:r>
    <w:r w:rsidRPr="0084172F">
      <w:t>2013/14</w:t>
    </w:r>
    <w:r w:rsidRPr="0084172F">
      <w:fldChar w:fldCharType="end"/>
    </w:r>
    <w:r w:rsidRPr="0084172F">
      <w:t>:</w:t>
    </w:r>
    <w:r w:rsidRPr="0084172F">
      <w:fldChar w:fldCharType="begin" w:fldLock="1"/>
    </w:r>
    <w:r w:rsidRPr="0084172F">
      <w:instrText xml:space="preserve"> DOCPROPERTY "Motionsnummer" *\charformat </w:instrText>
    </w:r>
    <w:r w:rsidRPr="0084172F">
      <w:fldChar w:fldCharType="separate"/>
    </w:r>
    <w:r w:rsidRPr="0084172F">
      <w:t>Sk367</w:t>
    </w:r>
    <w:r w:rsidRPr="0084172F">
      <w:fldChar w:fldCharType="end"/>
    </w:r>
  </w:p>
  <w:p w:rsidR="00FD64ED" w:rsidRPr="0084172F" w:rsidRDefault="00FD64ED">
    <w:pPr>
      <w:pStyle w:val="FSHNormalS5"/>
    </w:pPr>
    <w:r w:rsidRPr="0084172F">
      <w:fldChar w:fldCharType="begin" w:fldLock="1"/>
    </w:r>
    <w:r w:rsidRPr="0084172F">
      <w:instrText xml:space="preserve"> DOCPROPERTY "MotionarText" *\charformat </w:instrText>
    </w:r>
    <w:r w:rsidRPr="0084172F">
      <w:fldChar w:fldCharType="separate"/>
    </w:r>
    <w:r w:rsidRPr="0084172F">
      <w:t>av Helena Lindahl och Anders Ahlgren (C)</w:t>
    </w:r>
    <w:r w:rsidRPr="0084172F">
      <w:fldChar w:fldCharType="end"/>
    </w:r>
    <w:r w:rsidRPr="0084172F">
      <w:br/>
    </w:r>
    <w:r w:rsidRPr="0084172F">
      <w:fldChar w:fldCharType="begin" w:fldLock="1"/>
    </w:r>
    <w:r w:rsidRPr="0084172F">
      <w:instrText xml:space="preserve"> DOCPROPERTY "SvarFrasKort" *\charformat </w:instrText>
    </w:r>
    <w:r w:rsidRPr="0084172F">
      <w:fldChar w:fldCharType="end"/>
    </w:r>
  </w:p>
  <w:p w:rsidR="00FD64ED" w:rsidRPr="0084172F" w:rsidRDefault="00FD64ED">
    <w:pPr>
      <w:pStyle w:val="FSHTitel"/>
    </w:pPr>
    <w:r w:rsidRPr="0084172F">
      <w:fldChar w:fldCharType="begin" w:fldLock="1"/>
    </w:r>
    <w:r w:rsidRPr="0084172F">
      <w:instrText xml:space="preserve"> DOCPROPERTY</w:instrText>
    </w:r>
    <w:r w:rsidRPr="0084172F">
      <w:rPr>
        <w:sz w:val="18"/>
      </w:rPr>
      <w:instrText xml:space="preserve"> "RubrikSvar" *\charformat </w:instrText>
    </w:r>
    <w:r w:rsidRPr="0084172F">
      <w:fldChar w:fldCharType="separate"/>
    </w:r>
    <w:r w:rsidRPr="0084172F">
      <w:t>Översyn av reglerna för skattefri motion och annan friskvård</w:t>
    </w:r>
    <w:r w:rsidRPr="0084172F">
      <w:fldChar w:fldCharType="end"/>
    </w:r>
  </w:p>
  <w:p w:rsidR="00FD64ED" w:rsidRPr="0084172F" w:rsidRDefault="00FD64ED">
    <w:pPr>
      <w:pStyle w:val="Normal00"/>
    </w:pPr>
  </w:p>
  <w:p w:rsidR="00FD64ED" w:rsidRPr="0084172F" w:rsidRDefault="00FD64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21995987">
    <w:abstractNumId w:val="13"/>
  </w:num>
  <w:num w:numId="2" w16cid:durableId="122694560">
    <w:abstractNumId w:val="11"/>
  </w:num>
  <w:num w:numId="3" w16cid:durableId="1254626179">
    <w:abstractNumId w:val="14"/>
  </w:num>
  <w:num w:numId="4" w16cid:durableId="718284825">
    <w:abstractNumId w:val="8"/>
  </w:num>
  <w:num w:numId="5" w16cid:durableId="315496462">
    <w:abstractNumId w:val="3"/>
  </w:num>
  <w:num w:numId="6" w16cid:durableId="23141591">
    <w:abstractNumId w:val="2"/>
  </w:num>
  <w:num w:numId="7" w16cid:durableId="571933458">
    <w:abstractNumId w:val="1"/>
  </w:num>
  <w:num w:numId="8" w16cid:durableId="1743599184">
    <w:abstractNumId w:val="0"/>
  </w:num>
  <w:num w:numId="9" w16cid:durableId="1350833043">
    <w:abstractNumId w:val="9"/>
  </w:num>
  <w:num w:numId="10" w16cid:durableId="573776933">
    <w:abstractNumId w:val="7"/>
  </w:num>
  <w:num w:numId="11" w16cid:durableId="1758094675">
    <w:abstractNumId w:val="6"/>
  </w:num>
  <w:num w:numId="12" w16cid:durableId="1896039244">
    <w:abstractNumId w:val="5"/>
  </w:num>
  <w:num w:numId="13" w16cid:durableId="1968314602">
    <w:abstractNumId w:val="4"/>
  </w:num>
  <w:num w:numId="14" w16cid:durableId="2079548729">
    <w:abstractNumId w:val="16"/>
  </w:num>
  <w:num w:numId="15" w16cid:durableId="96801238">
    <w:abstractNumId w:val="12"/>
  </w:num>
  <w:num w:numId="16" w16cid:durableId="17057121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30"/>
    <w:docVar w:name="PersonGUIDs" w:val="{C4C6E58E-60FD-4794-847E-57D9032FC0B5},{B11189E1-6F28-4A64-B3AA-CC350E8853AF}"/>
  </w:docVars>
  <w:rsids>
    <w:rsidRoot w:val="00A5343A"/>
    <w:rsid w:val="0084172F"/>
    <w:rsid w:val="00A5343A"/>
    <w:rsid w:val="00FD64E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71C8331-40E9-4453-9C21-1F68939E9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1782</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C414</vt:lpstr>
    </vt:vector>
  </TitlesOfParts>
  <Company>Riksdagen</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C414</dc:title>
  <dc:subject>C414</dc:subject>
  <dc:creator>Riksdagen</dc:creator>
  <cp:keywords>Riksdagen</cp:keywords>
  <dc:description>AD-ändringar</dc:description>
  <cp:lastModifiedBy>Lars Brink</cp:lastModifiedBy>
  <cp:revision>2</cp:revision>
  <cp:lastPrinted>2013-12-19T11:46:00Z</cp:lastPrinted>
  <dcterms:created xsi:type="dcterms:W3CDTF">2025-12-17T23:45:00Z</dcterms:created>
  <dcterms:modified xsi:type="dcterms:W3CDTF">2025-12-17T23:45:00Z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mot2000_606_2013-09-30</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Översyn av reglerna för skattefri motion och annan friskvård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reglerna för skattefri motion och annan friskvård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C414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Helena Lindahl och Anders Ahlgren (C)</vt:lpwstr>
  </property>
  <property fmtid="{D5CDD505-2E9C-101B-9397-08002B2CF9AE}" pid="26" name="MotionarLista">
    <vt:lpwstr>Lindahl, Helena (C)\Ahlgren,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Lindahl (C), Anders Ahlgren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Sk367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kt0718aa</vt:lpwstr>
  </property>
  <property fmtid="{D5CDD505-2E9C-101B-9397-08002B2CF9AE}" pid="46" name="MotionID">
    <vt:lpwstr>20132014000000000067000004140069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20132014000000000067000004140069</vt:lpwstr>
  </property>
  <property fmtid="{D5CDD505-2E9C-101B-9397-08002B2CF9AE}" pid="50" name="nummer">
    <vt:lpwstr>367</vt:lpwstr>
  </property>
  <property fmtid="{D5CDD505-2E9C-101B-9397-08002B2CF9AE}" pid="51" name="utskottsbeteckning">
    <vt:lpwstr>Sk</vt:lpwstr>
  </property>
  <property fmtid="{D5CDD505-2E9C-101B-9397-08002B2CF9AE}" pid="52" name="GlobalUID">
    <vt:lpwstr>{BCE6346E-F746-4C6D-9883-C38FF9F58751}</vt:lpwstr>
  </property>
  <property fmtid="{D5CDD505-2E9C-101B-9397-08002B2CF9AE}" pid="53" name="Överföringar">
    <vt:i4>0</vt:i4>
  </property>
  <property fmtid="{D5CDD505-2E9C-101B-9397-08002B2CF9AE}" pid="54" name="Checksum">
    <vt:lpwstr>*0008784817494*</vt:lpwstr>
  </property>
  <property fmtid="{D5CDD505-2E9C-101B-9397-08002B2CF9AE}" pid="55" name="skuggnummer">
    <vt:lpwstr>2268</vt:lpwstr>
  </property>
  <property fmtid="{D5CDD505-2E9C-101B-9397-08002B2CF9AE}" pid="56" name="urixVersion">
    <vt:lpwstr>4.6.0.0</vt:lpwstr>
  </property>
  <property fmtid="{D5CDD505-2E9C-101B-9397-08002B2CF9AE}" pid="57" name="urixOrigin">
    <vt:lpwstr>140107 14:06:50.494</vt:lpwstr>
  </property>
  <property fmtid="{D5CDD505-2E9C-101B-9397-08002B2CF9AE}" pid="58" name="urixGuid">
    <vt:lpwstr>{07CAD8B2-B0C5-4C2F-A07D-A224BAF5197B}</vt:lpwstr>
  </property>
</Properties>
</file>