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3C243624" w14:textId="77777777">
      <w:pPr>
        <w:pStyle w:val="Normalutanindragellerluft"/>
      </w:pPr>
      <w:r>
        <w:t xml:space="preserve"> </w:t>
      </w:r>
    </w:p>
    <w:sdt>
      <w:sdtPr>
        <w:alias w:val="CC_Boilerplate_4"/>
        <w:tag w:val="CC_Boilerplate_4"/>
        <w:id w:val="-1644581176"/>
        <w:lock w:val="sdtLocked"/>
        <w:placeholder>
          <w:docPart w:val="3C5B272B190647BAADD40FF0254FD544"/>
        </w:placeholder>
        <w15:appearance w15:val="hidden"/>
        <w:text/>
      </w:sdtPr>
      <w:sdtEndPr/>
      <w:sdtContent>
        <w:p w:rsidRPr="009B062B" w:rsidR="00AF30DD" w:rsidP="004E2A3A" w:rsidRDefault="00AF30DD" w14:paraId="3C243625" w14:textId="77777777">
          <w:pPr>
            <w:pStyle w:val="Rubrik1"/>
          </w:pPr>
          <w:r w:rsidRPr="009B062B">
            <w:t>Förslag till riksdagsbeslut</w:t>
          </w:r>
        </w:p>
      </w:sdtContent>
    </w:sdt>
    <w:sdt>
      <w:sdtPr>
        <w:alias w:val="Yrkande 1"/>
        <w:tag w:val="34bda411-1270-4e4d-800e-93baf691e935"/>
        <w:id w:val="1305275380"/>
        <w:lock w:val="sdtLocked"/>
      </w:sdtPr>
      <w:sdtEndPr/>
      <w:sdtContent>
        <w:p w:rsidR="00A54772" w:rsidRDefault="00CB2077" w14:paraId="3C243626" w14:textId="77777777">
          <w:pPr>
            <w:pStyle w:val="Frslagstext"/>
            <w:numPr>
              <w:ilvl w:val="0"/>
              <w:numId w:val="0"/>
            </w:numPr>
          </w:pPr>
          <w:r>
            <w:t>Riksdagen ställer sig bakom det som anförs i motionen om att bosättningskravet bör strykas och tillkännager detta för regeringen.</w:t>
          </w:r>
        </w:p>
        <w:bookmarkStart w:name="_GoBack" w:displacedByCustomXml="next" w:id="0"/>
        <w:bookmarkEnd w:displacedByCustomXml="next" w:id="0"/>
      </w:sdtContent>
    </w:sdt>
    <w:p w:rsidRPr="009B062B" w:rsidR="00AF30DD" w:rsidP="009B062B" w:rsidRDefault="006851CB" w14:paraId="3C243627" w14:textId="77777777">
      <w:pPr>
        <w:pStyle w:val="Rubrik1"/>
      </w:pPr>
      <w:bookmarkStart w:name="MotionsStart" w:id="1"/>
      <w:bookmarkEnd w:id="1"/>
      <w:r>
        <w:t>Inledning</w:t>
      </w:r>
    </w:p>
    <w:p w:rsidR="00BF3B05" w:rsidP="00093F48" w:rsidRDefault="00620AF7" w14:paraId="3C243628" w14:textId="77777777">
      <w:pPr>
        <w:pStyle w:val="Normalutanindragellerluft"/>
      </w:pPr>
      <w:r>
        <w:t xml:space="preserve">Regeringen lämnar i sin proposition Ökad tillgänglighet till sprututbytesverksamheter i Sverige </w:t>
      </w:r>
      <w:r w:rsidR="00BF3B05">
        <w:t xml:space="preserve">förslag på utvidgad sprututbytesverksamhet där ansvaret för nämnd verksamhet läggs uteslutande på landstingen som därmed blir ensam huvudman för att ansöka om och driva verksamheten. Vidare föreslås att personer som injicerar </w:t>
      </w:r>
      <w:r w:rsidR="00DA46F7">
        <w:t>droger</w:t>
      </w:r>
      <w:r w:rsidR="00BF3B05">
        <w:t xml:space="preserve"> samt har fyllt 18 år ska kunna delta i verksamheten, </w:t>
      </w:r>
      <w:r w:rsidR="001710FA">
        <w:t>vilket</w:t>
      </w:r>
      <w:r w:rsidR="00BF3B05">
        <w:t xml:space="preserve"> innebär att tidigare 20-årsgräns sänks. Slutligen föreslår regeringen också att det särskilda kravet på märkning av sprutor och kanyler distribuerade via sprututbyte tas bort.</w:t>
      </w:r>
    </w:p>
    <w:p w:rsidR="00093F48" w:rsidP="001C345C" w:rsidRDefault="00EB22F6" w14:paraId="3C243629" w14:textId="77777777">
      <w:r>
        <w:t>Vänsterpartiets uppfattning är att s</w:t>
      </w:r>
      <w:r w:rsidRPr="00EB22F6">
        <w:t>prututbyte är ett självklart verktyg för att minska smittspridning (hiv, hepatit) men</w:t>
      </w:r>
      <w:r>
        <w:t xml:space="preserve"> att det</w:t>
      </w:r>
      <w:r w:rsidRPr="00EB22F6">
        <w:t xml:space="preserve"> också</w:t>
      </w:r>
      <w:r>
        <w:t xml:space="preserve"> är</w:t>
      </w:r>
      <w:r w:rsidRPr="00EB22F6">
        <w:t xml:space="preserve"> en hälsopolitisk åtgärd för att erbjuda </w:t>
      </w:r>
      <w:r>
        <w:t>alla övriga medici</w:t>
      </w:r>
      <w:r w:rsidR="001710FA">
        <w:t>nska och</w:t>
      </w:r>
      <w:r>
        <w:t xml:space="preserve"> sociala</w:t>
      </w:r>
      <w:r w:rsidRPr="00EB22F6">
        <w:t xml:space="preserve"> insatser som människor med missbruk kan ha behov av.</w:t>
      </w:r>
      <w:r>
        <w:t xml:space="preserve"> Vänsterpartiet har också sedan 2012 förordat en lösning där kommunernas veto mot </w:t>
      </w:r>
      <w:r>
        <w:lastRenderedPageBreak/>
        <w:t xml:space="preserve">sprututbyte tas bort. Därför välkomnar Vänsterpartiet </w:t>
      </w:r>
      <w:r w:rsidR="00854129">
        <w:t xml:space="preserve">i stort </w:t>
      </w:r>
      <w:r>
        <w:t>de förslag som regeringen lämnar i propositio</w:t>
      </w:r>
      <w:r w:rsidR="00E37879">
        <w:t>nen.</w:t>
      </w:r>
    </w:p>
    <w:p w:rsidR="00EB22F6" w:rsidP="00854129" w:rsidRDefault="00854129" w14:paraId="3C24362A" w14:textId="77777777">
      <w:pPr>
        <w:pStyle w:val="Rubrik1"/>
      </w:pPr>
      <w:r>
        <w:t>Bosättningskravet</w:t>
      </w:r>
    </w:p>
    <w:p w:rsidR="00854129" w:rsidP="00854129" w:rsidRDefault="00854129" w14:paraId="3C24362B" w14:textId="77777777">
      <w:pPr>
        <w:pStyle w:val="Normalutanindragellerluft"/>
      </w:pPr>
      <w:r>
        <w:t>I regeringens proposition ingår förslaget om det som kallas bosättningskravet i vilket det anges att sprututbyte endast kan genomföras i det landsting personen i</w:t>
      </w:r>
      <w:r w:rsidR="00670103">
        <w:t xml:space="preserve"> </w:t>
      </w:r>
      <w:r>
        <w:t xml:space="preserve">fråga är folkbokförd. </w:t>
      </w:r>
      <w:r w:rsidR="00820D3B">
        <w:t xml:space="preserve">Förslaget har i remissrundan fått kritik av såväl Folkhälsomyndigheten som Kriminalvården, Läkarförbundet och flera universitet. </w:t>
      </w:r>
      <w:r w:rsidR="00BF1DCE">
        <w:t>Kritiken menar att bosättningskravet</w:t>
      </w:r>
      <w:r w:rsidR="00820D3B">
        <w:t xml:space="preserve"> skapar onödiga problem eftersom syftet med reformen är att undanröja hinder och skapa en verksamhet med låga trösklar och då är ett krav i likhet med det som ställs </w:t>
      </w:r>
      <w:r w:rsidR="00BF1DCE">
        <w:t xml:space="preserve">överflödigt och kommer snarare </w:t>
      </w:r>
      <w:r w:rsidR="00670103">
        <w:t xml:space="preserve">att </w:t>
      </w:r>
      <w:r w:rsidR="00BF1DCE">
        <w:t xml:space="preserve">verka obstruerande. Tillgänglighet är av central vikt i sprututbytesverksamheten och tillgång på vård ska inte bero på bostadsort eller eventuell brist på bostad. Dessutom arbetar </w:t>
      </w:r>
      <w:r w:rsidR="00670103">
        <w:t>t.ex.</w:t>
      </w:r>
      <w:r w:rsidR="00BF1DCE">
        <w:t xml:space="preserve"> inte socialtjänsten med folkbokföringsadresser utan använder i</w:t>
      </w:r>
      <w:r w:rsidR="00670103">
        <w:t xml:space="preserve"> </w:t>
      </w:r>
      <w:r w:rsidR="00BF1DCE">
        <w:t xml:space="preserve">stället vistelsebegreppet, något som ter sig mer lämpligt och relevant för denna typ av verksamhet. </w:t>
      </w:r>
      <w:r w:rsidR="00820D3B">
        <w:t>Vänsterpartiet stämmer in i den kritiken och menar att bosättningskravet bör slopas. Det bör vara möjligt att söka sprututbyte också där en inte är folkbokförd. Därför bör bosättningskravet strykas. Detta bör riksdagen ställa sig bakom och ge regeringen till</w:t>
      </w:r>
      <w:r w:rsidR="004E715F">
        <w:t xml:space="preserve"> </w:t>
      </w:r>
      <w:r w:rsidR="00820D3B">
        <w:t>känna.</w:t>
      </w:r>
    </w:p>
    <w:sdt>
      <w:sdtPr>
        <w:rPr>
          <w:i/>
          <w:noProof/>
        </w:rPr>
        <w:alias w:val="CC_Underskrifter"/>
        <w:tag w:val="CC_Underskrifter"/>
        <w:id w:val="583496634"/>
        <w:lock w:val="sdtContentLocked"/>
        <w:placeholder>
          <w:docPart w:val="DD5543853ED44D51BAA3882D94B43430"/>
        </w:placeholder>
        <w15:appearance w15:val="hidden"/>
      </w:sdtPr>
      <w:sdtEndPr>
        <w:rPr>
          <w:i w:val="0"/>
          <w:noProof w:val="0"/>
        </w:rPr>
      </w:sdtEndPr>
      <w:sdtContent>
        <w:p w:rsidR="004801AC" w:rsidP="00F33BFE" w:rsidRDefault="00891349" w14:paraId="3C24362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Rågsjö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Rossana Dinamarca (V)</w:t>
            </w:r>
          </w:p>
        </w:tc>
      </w:tr>
      <w:tr>
        <w:trPr>
          <w:cantSplit/>
        </w:trPr>
        <w:tc>
          <w:tcPr>
            <w:tcW w:w="50" w:type="pct"/>
            <w:vAlign w:val="bottom"/>
          </w:tcPr>
          <w:p>
            <w:pPr>
              <w:pStyle w:val="Underskrifter"/>
            </w:pPr>
            <w:r>
              <w:t>Lotta Johnsson Fornarve (V)</w:t>
            </w:r>
          </w:p>
        </w:tc>
        <w:tc>
          <w:tcPr>
            <w:tcW w:w="50" w:type="pct"/>
            <w:vAlign w:val="bottom"/>
          </w:tcPr>
          <w:p>
            <w:pPr>
              <w:pStyle w:val="Underskrifter"/>
            </w:pPr>
            <w:r>
              <w:t>Maj Karlsson (V)</w:t>
            </w:r>
          </w:p>
        </w:tc>
      </w:tr>
      <w:tr>
        <w:trPr>
          <w:cantSplit/>
        </w:trPr>
        <w:tc>
          <w:tcPr>
            <w:tcW w:w="50" w:type="pct"/>
            <w:vAlign w:val="bottom"/>
          </w:tcPr>
          <w:p>
            <w:pPr>
              <w:pStyle w:val="Underskrifter"/>
            </w:pPr>
            <w:r>
              <w:t>Linda Snecker (V)</w:t>
            </w:r>
          </w:p>
        </w:tc>
        <w:tc>
          <w:tcPr>
            <w:tcW w:w="50" w:type="pct"/>
            <w:vAlign w:val="bottom"/>
          </w:tcPr>
          <w:p>
            <w:pPr>
              <w:pStyle w:val="Underskrifter"/>
            </w:pPr>
            <w:r>
              <w:t>Mia Sydow Mölleby (V)</w:t>
            </w:r>
          </w:p>
        </w:tc>
      </w:tr>
    </w:tbl>
    <w:p w:rsidR="00A65F4A" w:rsidRDefault="00A65F4A" w14:paraId="3C243639" w14:textId="77777777"/>
    <w:sectPr w:rsidR="00A65F4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4363B" w14:textId="77777777" w:rsidR="00471331" w:rsidRDefault="00471331" w:rsidP="000C1CAD">
      <w:pPr>
        <w:spacing w:line="240" w:lineRule="auto"/>
      </w:pPr>
      <w:r>
        <w:separator/>
      </w:r>
    </w:p>
  </w:endnote>
  <w:endnote w:type="continuationSeparator" w:id="0">
    <w:p w14:paraId="3C24363C" w14:textId="77777777" w:rsidR="00471331" w:rsidRDefault="004713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4364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4364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9134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1DDF5" w14:textId="77777777" w:rsidR="00891349" w:rsidRDefault="0089134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43639" w14:textId="77777777" w:rsidR="00471331" w:rsidRDefault="00471331" w:rsidP="000C1CAD">
      <w:pPr>
        <w:spacing w:line="240" w:lineRule="auto"/>
      </w:pPr>
      <w:r>
        <w:separator/>
      </w:r>
    </w:p>
  </w:footnote>
  <w:footnote w:type="continuationSeparator" w:id="0">
    <w:p w14:paraId="3C24363A" w14:textId="77777777" w:rsidR="00471331" w:rsidRDefault="004713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C2436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24364D" wp14:anchorId="3C2436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91349" w14:paraId="3C24364E" w14:textId="77777777">
                          <w:pPr>
                            <w:jc w:val="right"/>
                          </w:pPr>
                          <w:sdt>
                            <w:sdtPr>
                              <w:alias w:val="CC_Noformat_Partikod"/>
                              <w:tag w:val="CC_Noformat_Partikod"/>
                              <w:id w:val="-53464382"/>
                              <w:placeholder>
                                <w:docPart w:val="30D6833931234C278EC4187FED10DE65"/>
                              </w:placeholder>
                              <w:text/>
                            </w:sdtPr>
                            <w:sdtEndPr/>
                            <w:sdtContent>
                              <w:r w:rsidR="00620AF7">
                                <w:t>V</w:t>
                              </w:r>
                            </w:sdtContent>
                          </w:sdt>
                          <w:sdt>
                            <w:sdtPr>
                              <w:alias w:val="CC_Noformat_Partinummer"/>
                              <w:tag w:val="CC_Noformat_Partinummer"/>
                              <w:id w:val="-1709555926"/>
                              <w:placeholder>
                                <w:docPart w:val="CEA5A69A5019460DB544A9DB7D4372C4"/>
                              </w:placeholder>
                              <w:text/>
                            </w:sdtPr>
                            <w:sdtEndPr/>
                            <w:sdtContent>
                              <w:r w:rsidR="00E37879">
                                <w:t>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8625A">
                    <w:pPr>
                      <w:jc w:val="right"/>
                    </w:pPr>
                    <w:sdt>
                      <w:sdtPr>
                        <w:alias w:val="CC_Noformat_Partikod"/>
                        <w:tag w:val="CC_Noformat_Partikod"/>
                        <w:id w:val="-53464382"/>
                        <w:placeholder>
                          <w:docPart w:val="30D6833931234C278EC4187FED10DE65"/>
                        </w:placeholder>
                        <w:text/>
                      </w:sdtPr>
                      <w:sdtEndPr/>
                      <w:sdtContent>
                        <w:r w:rsidR="00620AF7">
                          <w:t>V</w:t>
                        </w:r>
                      </w:sdtContent>
                    </w:sdt>
                    <w:sdt>
                      <w:sdtPr>
                        <w:alias w:val="CC_Noformat_Partinummer"/>
                        <w:tag w:val="CC_Noformat_Partinummer"/>
                        <w:id w:val="-1709555926"/>
                        <w:placeholder>
                          <w:docPart w:val="CEA5A69A5019460DB544A9DB7D4372C4"/>
                        </w:placeholder>
                        <w:text/>
                      </w:sdtPr>
                      <w:sdtEndPr/>
                      <w:sdtContent>
                        <w:r w:rsidR="00E37879">
                          <w:t>004</w:t>
                        </w:r>
                      </w:sdtContent>
                    </w:sdt>
                  </w:p>
                </w:txbxContent>
              </v:textbox>
              <w10:wrap anchorx="page"/>
            </v:shape>
          </w:pict>
        </mc:Fallback>
      </mc:AlternateContent>
    </w:r>
  </w:p>
  <w:p w:rsidRPr="00293C4F" w:rsidR="007A5507" w:rsidP="00776B74" w:rsidRDefault="007A5507" w14:paraId="3C2436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91349" w14:paraId="3C24363F" w14:textId="77777777">
    <w:pPr>
      <w:jc w:val="right"/>
    </w:pPr>
    <w:sdt>
      <w:sdtPr>
        <w:alias w:val="CC_Noformat_Partikod"/>
        <w:tag w:val="CC_Noformat_Partikod"/>
        <w:id w:val="559911109"/>
        <w:text/>
      </w:sdtPr>
      <w:sdtEndPr/>
      <w:sdtContent>
        <w:r w:rsidR="00620AF7">
          <w:t>V</w:t>
        </w:r>
      </w:sdtContent>
    </w:sdt>
    <w:sdt>
      <w:sdtPr>
        <w:alias w:val="CC_Noformat_Partinummer"/>
        <w:tag w:val="CC_Noformat_Partinummer"/>
        <w:id w:val="1197820850"/>
        <w:text/>
      </w:sdtPr>
      <w:sdtEndPr/>
      <w:sdtContent>
        <w:r w:rsidR="00E37879">
          <w:t>004</w:t>
        </w:r>
      </w:sdtContent>
    </w:sdt>
  </w:p>
  <w:p w:rsidR="007A5507" w:rsidP="00776B74" w:rsidRDefault="007A5507" w14:paraId="3C24364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91349" w14:paraId="3C243643" w14:textId="77777777">
    <w:pPr>
      <w:jc w:val="right"/>
    </w:pPr>
    <w:sdt>
      <w:sdtPr>
        <w:alias w:val="CC_Noformat_Partikod"/>
        <w:tag w:val="CC_Noformat_Partikod"/>
        <w:id w:val="1471015553"/>
        <w:text/>
      </w:sdtPr>
      <w:sdtEndPr/>
      <w:sdtContent>
        <w:r w:rsidR="00620AF7">
          <w:t>V</w:t>
        </w:r>
      </w:sdtContent>
    </w:sdt>
    <w:sdt>
      <w:sdtPr>
        <w:alias w:val="CC_Noformat_Partinummer"/>
        <w:tag w:val="CC_Noformat_Partinummer"/>
        <w:id w:val="-2014525982"/>
        <w:text/>
      </w:sdtPr>
      <w:sdtEndPr/>
      <w:sdtContent>
        <w:r w:rsidR="00E37879">
          <w:t>004</w:t>
        </w:r>
      </w:sdtContent>
    </w:sdt>
  </w:p>
  <w:p w:rsidR="007A5507" w:rsidP="00A314CF" w:rsidRDefault="00891349" w14:paraId="3C243644"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007A5507" w:rsidP="00A314CF" w:rsidRDefault="007A5507" w14:paraId="3C243645" w14:textId="77777777">
    <w:pPr>
      <w:pStyle w:val="FSHNormal"/>
      <w:spacing w:before="40"/>
    </w:pPr>
  </w:p>
  <w:p w:rsidRPr="008227B3" w:rsidR="007A5507" w:rsidP="008227B3" w:rsidRDefault="00891349" w14:paraId="3C24364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91349" w14:paraId="3C24364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:3505</w:t>
        </w:r>
      </w:sdtContent>
    </w:sdt>
  </w:p>
  <w:p w:rsidR="007A5507" w:rsidP="00E03A3D" w:rsidRDefault="00891349" w14:paraId="3C243648" w14:textId="77777777">
    <w:pPr>
      <w:pStyle w:val="Motionr"/>
    </w:pPr>
    <w:sdt>
      <w:sdtPr>
        <w:alias w:val="CC_Noformat_Avtext"/>
        <w:tag w:val="CC_Noformat_Avtext"/>
        <w:id w:val="-2020768203"/>
        <w:lock w:val="sdtContentLocked"/>
        <w15:appearance w15:val="hidden"/>
        <w:text/>
      </w:sdtPr>
      <w:sdtEndPr/>
      <w:sdtContent>
        <w:r>
          <w:t>av Karin Rågsjö m.fl. (V)</w:t>
        </w:r>
      </w:sdtContent>
    </w:sdt>
  </w:p>
  <w:sdt>
    <w:sdtPr>
      <w:alias w:val="CC_Noformat_Rubtext"/>
      <w:tag w:val="CC_Noformat_Rubtext"/>
      <w:id w:val="-218060500"/>
      <w:lock w:val="sdtLocked"/>
      <w15:appearance w15:val="hidden"/>
      <w:text/>
    </w:sdtPr>
    <w:sdtEndPr/>
    <w:sdtContent>
      <w:p w:rsidR="007A5507" w:rsidP="00283E0F" w:rsidRDefault="00CB2077" w14:paraId="3C243649" w14:textId="690873E2">
        <w:pPr>
          <w:pStyle w:val="FSHRub2"/>
        </w:pPr>
        <w:r>
          <w:t>med anledning av prop. 2016/17:15 Ökad tillgänglighet till sprututbytesverksamheter i Sverige</w:t>
        </w:r>
      </w:p>
    </w:sdtContent>
  </w:sdt>
  <w:sdt>
    <w:sdtPr>
      <w:alias w:val="CC_Boilerplate_3"/>
      <w:tag w:val="CC_Boilerplate_3"/>
      <w:id w:val="1606463544"/>
      <w:lock w:val="sdtContentLocked"/>
      <w15:appearance w15:val="hidden"/>
      <w:text w:multiLine="1"/>
    </w:sdtPr>
    <w:sdtEndPr/>
    <w:sdtContent>
      <w:p w:rsidR="007A5507" w:rsidP="00283E0F" w:rsidRDefault="007A5507" w14:paraId="3C24364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20AF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0FA"/>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345C"/>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57FDA"/>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10B3"/>
    <w:rsid w:val="002826D2"/>
    <w:rsid w:val="00283E0F"/>
    <w:rsid w:val="00283EAE"/>
    <w:rsid w:val="00286E1F"/>
    <w:rsid w:val="00286FD6"/>
    <w:rsid w:val="002900CF"/>
    <w:rsid w:val="0029129D"/>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2562"/>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1331"/>
    <w:rsid w:val="004730A1"/>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2A3A"/>
    <w:rsid w:val="004E46C6"/>
    <w:rsid w:val="004E51DD"/>
    <w:rsid w:val="004E715F"/>
    <w:rsid w:val="004E7C93"/>
    <w:rsid w:val="004F06EC"/>
    <w:rsid w:val="004F08B5"/>
    <w:rsid w:val="004F2C12"/>
    <w:rsid w:val="004F43F8"/>
    <w:rsid w:val="004F7752"/>
    <w:rsid w:val="00500AF3"/>
    <w:rsid w:val="00501184"/>
    <w:rsid w:val="0050249C"/>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0AF7"/>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0103"/>
    <w:rsid w:val="006711A6"/>
    <w:rsid w:val="00671AA7"/>
    <w:rsid w:val="006720A5"/>
    <w:rsid w:val="00672B87"/>
    <w:rsid w:val="00673460"/>
    <w:rsid w:val="00676000"/>
    <w:rsid w:val="006806B7"/>
    <w:rsid w:val="00680CB1"/>
    <w:rsid w:val="006814EE"/>
    <w:rsid w:val="0068238B"/>
    <w:rsid w:val="006838D7"/>
    <w:rsid w:val="00683D70"/>
    <w:rsid w:val="00683FAB"/>
    <w:rsid w:val="006851C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368"/>
    <w:rsid w:val="00805EC4"/>
    <w:rsid w:val="00806F64"/>
    <w:rsid w:val="0080784F"/>
    <w:rsid w:val="008103B5"/>
    <w:rsid w:val="00810830"/>
    <w:rsid w:val="008113C5"/>
    <w:rsid w:val="00812147"/>
    <w:rsid w:val="00812E41"/>
    <w:rsid w:val="00812EF3"/>
    <w:rsid w:val="00814412"/>
    <w:rsid w:val="00817420"/>
    <w:rsid w:val="00820763"/>
    <w:rsid w:val="008208DC"/>
    <w:rsid w:val="00820D3B"/>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4129"/>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349"/>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72"/>
    <w:rsid w:val="00A54783"/>
    <w:rsid w:val="00A54CB2"/>
    <w:rsid w:val="00A5506B"/>
    <w:rsid w:val="00A562FC"/>
    <w:rsid w:val="00A565D7"/>
    <w:rsid w:val="00A5767D"/>
    <w:rsid w:val="00A57B5B"/>
    <w:rsid w:val="00A61984"/>
    <w:rsid w:val="00A62AAE"/>
    <w:rsid w:val="00A65F4A"/>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26DD"/>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548C"/>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1DCE"/>
    <w:rsid w:val="00BF3A79"/>
    <w:rsid w:val="00BF3B05"/>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2077"/>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46F7"/>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37879"/>
    <w:rsid w:val="00E402FF"/>
    <w:rsid w:val="00E40BCA"/>
    <w:rsid w:val="00E43927"/>
    <w:rsid w:val="00E45A1C"/>
    <w:rsid w:val="00E478BF"/>
    <w:rsid w:val="00E51761"/>
    <w:rsid w:val="00E51CBA"/>
    <w:rsid w:val="00E54337"/>
    <w:rsid w:val="00E54674"/>
    <w:rsid w:val="00E56359"/>
    <w:rsid w:val="00E567D6"/>
    <w:rsid w:val="00E60825"/>
    <w:rsid w:val="00E66F4E"/>
    <w:rsid w:val="00E70991"/>
    <w:rsid w:val="00E70EE3"/>
    <w:rsid w:val="00E71E88"/>
    <w:rsid w:val="00E72B6F"/>
    <w:rsid w:val="00E75807"/>
    <w:rsid w:val="00E7597A"/>
    <w:rsid w:val="00E75CE2"/>
    <w:rsid w:val="00E82AC2"/>
    <w:rsid w:val="00E83DD2"/>
    <w:rsid w:val="00E85AE9"/>
    <w:rsid w:val="00E8625A"/>
    <w:rsid w:val="00E86D1D"/>
    <w:rsid w:val="00E92B28"/>
    <w:rsid w:val="00E94538"/>
    <w:rsid w:val="00E95883"/>
    <w:rsid w:val="00EA1CEE"/>
    <w:rsid w:val="00EA22C2"/>
    <w:rsid w:val="00EA24DA"/>
    <w:rsid w:val="00EA340A"/>
    <w:rsid w:val="00EA664A"/>
    <w:rsid w:val="00EA670C"/>
    <w:rsid w:val="00EB22F6"/>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3BFE"/>
    <w:rsid w:val="00F37610"/>
    <w:rsid w:val="00F42101"/>
    <w:rsid w:val="00F449F0"/>
    <w:rsid w:val="00F46BCC"/>
    <w:rsid w:val="00F46C6E"/>
    <w:rsid w:val="00F506CD"/>
    <w:rsid w:val="00F51742"/>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243624"/>
  <w15:chartTrackingRefBased/>
  <w15:docId w15:val="{C21C3F1E-B4AF-41DF-B63C-DA84B108B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C5B272B190647BAADD40FF0254FD544"/>
        <w:category>
          <w:name w:val="Allmänt"/>
          <w:gallery w:val="placeholder"/>
        </w:category>
        <w:types>
          <w:type w:val="bbPlcHdr"/>
        </w:types>
        <w:behaviors>
          <w:behavior w:val="content"/>
        </w:behaviors>
        <w:guid w:val="{317156B1-4218-4DD1-A1B7-C25E59B6D22D}"/>
      </w:docPartPr>
      <w:docPartBody>
        <w:p w:rsidR="004C1A95" w:rsidRDefault="007949B0">
          <w:pPr>
            <w:pStyle w:val="3C5B272B190647BAADD40FF0254FD544"/>
          </w:pPr>
          <w:r w:rsidRPr="009A726D">
            <w:rPr>
              <w:rStyle w:val="Platshllartext"/>
            </w:rPr>
            <w:t>Klicka här för att ange text.</w:t>
          </w:r>
        </w:p>
      </w:docPartBody>
    </w:docPart>
    <w:docPart>
      <w:docPartPr>
        <w:name w:val="DD5543853ED44D51BAA3882D94B43430"/>
        <w:category>
          <w:name w:val="Allmänt"/>
          <w:gallery w:val="placeholder"/>
        </w:category>
        <w:types>
          <w:type w:val="bbPlcHdr"/>
        </w:types>
        <w:behaviors>
          <w:behavior w:val="content"/>
        </w:behaviors>
        <w:guid w:val="{80A99A4A-6ABC-46F8-B955-5D33D51FC62D}"/>
      </w:docPartPr>
      <w:docPartBody>
        <w:p w:rsidR="004C1A95" w:rsidRDefault="007949B0">
          <w:pPr>
            <w:pStyle w:val="DD5543853ED44D51BAA3882D94B43430"/>
          </w:pPr>
          <w:r w:rsidRPr="002551EA">
            <w:rPr>
              <w:rStyle w:val="Platshllartext"/>
              <w:color w:val="808080" w:themeColor="background1" w:themeShade="80"/>
            </w:rPr>
            <w:t>[Motionärernas namn]</w:t>
          </w:r>
        </w:p>
      </w:docPartBody>
    </w:docPart>
    <w:docPart>
      <w:docPartPr>
        <w:name w:val="30D6833931234C278EC4187FED10DE65"/>
        <w:category>
          <w:name w:val="Allmänt"/>
          <w:gallery w:val="placeholder"/>
        </w:category>
        <w:types>
          <w:type w:val="bbPlcHdr"/>
        </w:types>
        <w:behaviors>
          <w:behavior w:val="content"/>
        </w:behaviors>
        <w:guid w:val="{140C97F5-D853-485E-899B-108A3405424B}"/>
      </w:docPartPr>
      <w:docPartBody>
        <w:p w:rsidR="004C1A95" w:rsidRDefault="007949B0">
          <w:pPr>
            <w:pStyle w:val="30D6833931234C278EC4187FED10DE65"/>
          </w:pPr>
          <w:r>
            <w:rPr>
              <w:rStyle w:val="Platshllartext"/>
            </w:rPr>
            <w:t xml:space="preserve"> </w:t>
          </w:r>
        </w:p>
      </w:docPartBody>
    </w:docPart>
    <w:docPart>
      <w:docPartPr>
        <w:name w:val="CEA5A69A5019460DB544A9DB7D4372C4"/>
        <w:category>
          <w:name w:val="Allmänt"/>
          <w:gallery w:val="placeholder"/>
        </w:category>
        <w:types>
          <w:type w:val="bbPlcHdr"/>
        </w:types>
        <w:behaviors>
          <w:behavior w:val="content"/>
        </w:behaviors>
        <w:guid w:val="{EF72ED36-4439-40F9-A916-5CFCE2F23ABB}"/>
      </w:docPartPr>
      <w:docPartBody>
        <w:p w:rsidR="004C1A95" w:rsidRDefault="007949B0">
          <w:pPr>
            <w:pStyle w:val="CEA5A69A5019460DB544A9DB7D4372C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9B0"/>
    <w:rsid w:val="00156386"/>
    <w:rsid w:val="004C1A95"/>
    <w:rsid w:val="004F024C"/>
    <w:rsid w:val="007949B0"/>
    <w:rsid w:val="007E02D6"/>
    <w:rsid w:val="008604FB"/>
    <w:rsid w:val="00AF0A2C"/>
    <w:rsid w:val="00FC60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5B272B190647BAADD40FF0254FD544">
    <w:name w:val="3C5B272B190647BAADD40FF0254FD544"/>
  </w:style>
  <w:style w:type="paragraph" w:customStyle="1" w:styleId="91F70501980B4244BDF6BD0D4C82FDE6">
    <w:name w:val="91F70501980B4244BDF6BD0D4C82FDE6"/>
  </w:style>
  <w:style w:type="paragraph" w:customStyle="1" w:styleId="26CBCAF64F8F4D288C0FD16CABF04B15">
    <w:name w:val="26CBCAF64F8F4D288C0FD16CABF04B15"/>
  </w:style>
  <w:style w:type="paragraph" w:customStyle="1" w:styleId="DD5543853ED44D51BAA3882D94B43430">
    <w:name w:val="DD5543853ED44D51BAA3882D94B43430"/>
  </w:style>
  <w:style w:type="paragraph" w:customStyle="1" w:styleId="30D6833931234C278EC4187FED10DE65">
    <w:name w:val="30D6833931234C278EC4187FED10DE65"/>
  </w:style>
  <w:style w:type="paragraph" w:customStyle="1" w:styleId="CEA5A69A5019460DB544A9DB7D4372C4">
    <w:name w:val="CEA5A69A5019460DB544A9DB7D4372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xmlns="http://schemas.riksdagen.se/motion" categoryId="1">
  <MotionKategori>Följd</MotionKategori>
  <UtskottVald>0</UtskottVald>
</root>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10071</RubrikLookup>
    <MotionGuid xmlns="00d11361-0b92-4bae-a181-288d6a55b763">812e84a9-e7e7-4350-b4ed-c21257d6e8db</MotionGuid>
    <Textgranskad xmlns="00d11361-0b92-4bae-a181-288d6a55b763">true</Textgranskad>
    <Kgranskad xmlns="00d11361-0b92-4bae-a181-288d6a55b763">true</Kgranska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FD130-59A4-4CC1-9393-1A8DFA5737DA}"/>
</file>

<file path=customXml/itemProps2.xml><?xml version="1.0" encoding="utf-8"?>
<ds:datastoreItem xmlns:ds="http://schemas.openxmlformats.org/officeDocument/2006/customXml" ds:itemID="{C3DAF1B6-4077-41F4-89D4-62CD4493B005}"/>
</file>

<file path=customXml/itemProps3.xml><?xml version="1.0" encoding="utf-8"?>
<ds:datastoreItem xmlns:ds="http://schemas.openxmlformats.org/officeDocument/2006/customXml" ds:itemID="{9D87EBB3-A0B8-4B0B-AD65-5A923A5D1303}"/>
</file>

<file path=customXml/itemProps4.xml><?xml version="1.0" encoding="utf-8"?>
<ds:datastoreItem xmlns:ds="http://schemas.openxmlformats.org/officeDocument/2006/customXml" ds:itemID="{A1C699C0-001F-445F-934A-F72BEE76742B}"/>
</file>

<file path=customXml/itemProps5.xml><?xml version="1.0" encoding="utf-8"?>
<ds:datastoreItem xmlns:ds="http://schemas.openxmlformats.org/officeDocument/2006/customXml" ds:itemID="{96CBC3B0-053E-4815-B07E-F4B2840D19CA}"/>
</file>

<file path=docProps/app.xml><?xml version="1.0" encoding="utf-8"?>
<Properties xmlns="http://schemas.openxmlformats.org/officeDocument/2006/extended-properties" xmlns:vt="http://schemas.openxmlformats.org/officeDocument/2006/docPropsVTypes">
  <Template>GranskaMot</Template>
  <TotalTime>7</TotalTime>
  <Pages>2</Pages>
  <Words>362</Words>
  <Characters>2174</Characters>
  <Application>Microsoft Office Word</Application>
  <DocSecurity>0</DocSecurity>
  <Lines>43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201617V004 med anledning av proposition 2016 17 15 Ökad tillgänglighet till sprututbytesverksamheter i Sverige</vt:lpstr>
      <vt:lpstr/>
    </vt:vector>
  </TitlesOfParts>
  <Company>Sveriges riksdag</Company>
  <LinksUpToDate>false</LinksUpToDate>
  <CharactersWithSpaces>2520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201617V004 med anledning av proposition 2016 17 15 Ökad tillgänglighet till sprututbytesverksamheter i Sverige</dc:title>
  <dc:subject/>
  <dc:creator>Riksdagsförvaltningen</dc:creator>
  <cp:keywords/>
  <dc:description/>
  <cp:lastModifiedBy>Lisa Gunnfors</cp:lastModifiedBy>
  <cp:revision>12</cp:revision>
  <cp:lastPrinted>2016-06-13T12:10:00Z</cp:lastPrinted>
  <dcterms:created xsi:type="dcterms:W3CDTF">2016-10-24T09:03:00Z</dcterms:created>
  <dcterms:modified xsi:type="dcterms:W3CDTF">2016-11-02T09:46:00Z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*TD0F7D5541C0F*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https://filur.riksdagen.se/drop/DropOffLibrary/TD0F7D5541C0F.docx</vt:lpwstr>
  </property>
  <property fmtid="{D5CDD505-2E9C-101B-9397-08002B2CF9AE}" pid="13" name="RevisionsOn">
    <vt:lpwstr>1</vt:lpwstr>
  </property>
</Properties>
</file>