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CB5" w:rsidRPr="0026339E" w:rsidRDefault="000D2CB5">
      <w:pPr>
        <w:pStyle w:val="Hemstlrubrik"/>
      </w:pPr>
      <w:r w:rsidRPr="0026339E">
        <w:t>Förslag till riksdagsbeslut</w:t>
      </w:r>
    </w:p>
    <w:p w:rsidR="000D2CB5" w:rsidRPr="0026339E" w:rsidRDefault="000D2CB5">
      <w:pPr>
        <w:pStyle w:val="Hemstlatt"/>
        <w:ind w:left="0"/>
      </w:pPr>
      <w:r w:rsidRPr="0026339E">
        <w:t>Riksdagen tillkännager för regeringen som sin mening vad som anförs i motionen om att analysera utvecklingen mot allt senare sommarlov och semestrar och behovet av eventuell samordning och åtgä</w:t>
      </w:r>
      <w:r w:rsidRPr="0026339E">
        <w:t>r</w:t>
      </w:r>
      <w:r w:rsidRPr="0026339E">
        <w:t>der.</w:t>
      </w:r>
    </w:p>
    <w:p w:rsidR="000D2CB5" w:rsidRPr="0026339E" w:rsidRDefault="000D2CB5">
      <w:pPr>
        <w:pStyle w:val="Rubrik1"/>
      </w:pPr>
      <w:r w:rsidRPr="0026339E">
        <w:t>Motivering</w:t>
      </w:r>
    </w:p>
    <w:p w:rsidR="000D2CB5" w:rsidRPr="0026339E" w:rsidRDefault="000D2CB5">
      <w:r w:rsidRPr="0026339E">
        <w:t>Den gamla industrisemestern, då fabriken stängde fyra veckor i juli, ligger i dödsryckningar. Alltfler semestrar senare. Näringslivet vill ofta att vi ska ta ledigt i takt med Europa, och många tycker att det är riktigt bra. Volvo Co</w:t>
      </w:r>
      <w:r w:rsidRPr="0026339E">
        <w:t>n</w:t>
      </w:r>
      <w:r w:rsidRPr="0026339E">
        <w:t>struction Equipment med 4 500 anställda hade sin huvudsemester i år från den 16 juli till den 12 augusti, vilket är senare än förr i tiden. Vi borde egentligen stänga ännu senare. Kunderna väger tyngst för oss, säger en representant för företaget.</w:t>
      </w:r>
    </w:p>
    <w:p w:rsidR="000D2CB5" w:rsidRPr="0026339E" w:rsidRDefault="000D2CB5">
      <w:pPr>
        <w:pStyle w:val="Normaltindrag"/>
      </w:pPr>
      <w:r w:rsidRPr="0026339E">
        <w:rPr>
          <w:szCs w:val="16"/>
        </w:rPr>
        <w:t xml:space="preserve">SCB bekräftar utvecklingen. I fjol hade 1,2 miljoner människor semester i augusti, nästan en fördubbling mot för tio år sedan. </w:t>
      </w:r>
      <w:r w:rsidRPr="0026339E">
        <w:t>Det är en naturlig följd av den ökade globaliseringen. Vi anpassar oss till övriga världen och i de flesta andra länder har man senare semester, säger Johanna Danielsson på analysf</w:t>
      </w:r>
      <w:r w:rsidRPr="0026339E">
        <w:t>ö</w:t>
      </w:r>
      <w:r w:rsidRPr="0026339E">
        <w:t>retaget Kairos Future. Företag som arbetar internationellt måste hålla öppet i juli, och då skjuts semestern upp. Men det svenska samhället fortsätter att fokusera på industrisemestern – vilket ställer till problem när alltfler turister kommer hit. Ute i landet kan det vara svårt att hitta evenemang, öppna museer och kaféer i slu</w:t>
      </w:r>
      <w:r w:rsidRPr="0026339E">
        <w:t>tet av augusti.</w:t>
      </w:r>
    </w:p>
    <w:p w:rsidR="000D2CB5" w:rsidRPr="0026339E" w:rsidRDefault="000D2CB5">
      <w:pPr>
        <w:pStyle w:val="Normaltindrag"/>
        <w:rPr>
          <w:szCs w:val="16"/>
        </w:rPr>
      </w:pPr>
      <w:r w:rsidRPr="0026339E">
        <w:rPr>
          <w:szCs w:val="16"/>
        </w:rPr>
        <w:t xml:space="preserve">Är utvecklingen mot senare semestrar bra eller inte? Bör staten främja den, motarbeta den eller inte bry sig? </w:t>
      </w:r>
    </w:p>
    <w:p w:rsidR="000D2CB5" w:rsidRPr="0026339E" w:rsidRDefault="000D2CB5">
      <w:pPr>
        <w:pStyle w:val="Normaltindrag"/>
        <w:rPr>
          <w:szCs w:val="16"/>
        </w:rPr>
      </w:pPr>
      <w:r w:rsidRPr="0026339E">
        <w:rPr>
          <w:szCs w:val="16"/>
        </w:rPr>
        <w:t>Det finns en del goda argument för att våra sommarsemestrar bör förskj</w:t>
      </w:r>
      <w:r w:rsidRPr="0026339E">
        <w:rPr>
          <w:szCs w:val="16"/>
        </w:rPr>
        <w:t>u</w:t>
      </w:r>
      <w:r w:rsidRPr="0026339E">
        <w:rPr>
          <w:szCs w:val="16"/>
        </w:rPr>
        <w:t>tas i riktning mot augusti. Sveriges kontakter med övriga länder i Europa blir stä</w:t>
      </w:r>
      <w:r w:rsidRPr="0026339E">
        <w:rPr>
          <w:szCs w:val="16"/>
        </w:rPr>
        <w:t>n</w:t>
      </w:r>
      <w:r w:rsidRPr="0026339E">
        <w:rPr>
          <w:szCs w:val="16"/>
        </w:rPr>
        <w:t>digt allt tätare. Det underlättar om sommarledigheten i både näringsliv och den offentliga sektorn sker mer som i övriga länder.</w:t>
      </w:r>
    </w:p>
    <w:p w:rsidR="000D2CB5" w:rsidRPr="0026339E" w:rsidRDefault="000D2CB5">
      <w:pPr>
        <w:pStyle w:val="Normaltindrag"/>
      </w:pPr>
    </w:p>
    <w:p w:rsidR="000D2CB5" w:rsidRPr="0026339E" w:rsidRDefault="000D2CB5">
      <w:pPr>
        <w:rPr>
          <w:szCs w:val="16"/>
        </w:rPr>
      </w:pPr>
      <w:r w:rsidRPr="0026339E">
        <w:t>Klimatförändringarna gör successivt att augusti även i Sverige blir allt varm</w:t>
      </w:r>
      <w:r w:rsidRPr="0026339E">
        <w:t>a</w:t>
      </w:r>
      <w:r w:rsidRPr="0026339E">
        <w:t>re. Redan i dag är vattnet ofta varmare och vädret väl så stabilt som i juli. Ett senare slut på sommarledigheten minskar tiden mellan semesterslut och n</w:t>
      </w:r>
      <w:r w:rsidRPr="0026339E">
        <w:t>o</w:t>
      </w:r>
      <w:r w:rsidRPr="0026339E">
        <w:t>vembermörker.</w:t>
      </w:r>
    </w:p>
    <w:p w:rsidR="000D2CB5" w:rsidRPr="0026339E" w:rsidRDefault="000D2CB5">
      <w:pPr>
        <w:pStyle w:val="Normaltindrag"/>
      </w:pPr>
      <w:r w:rsidRPr="0026339E">
        <w:t>Naturligtvis finns det även motargument, t.ex. att det är mindre semeste</w:t>
      </w:r>
      <w:r w:rsidRPr="0026339E">
        <w:t>r</w:t>
      </w:r>
      <w:r w:rsidRPr="0026339E">
        <w:t>konkurrens på kontinenten i juli än i augusti.</w:t>
      </w:r>
    </w:p>
    <w:p w:rsidR="000D2CB5" w:rsidRPr="0026339E" w:rsidRDefault="000D2CB5">
      <w:pPr>
        <w:pStyle w:val="Normaltindrag"/>
      </w:pPr>
      <w:r w:rsidRPr="0026339E">
        <w:t>En positiv utveckling är sannolikt att semestrarna sprids över en längre tid under sommaren, flexibelt från juni t.o.m. augusti. Vi menar att den här fr</w:t>
      </w:r>
      <w:r w:rsidRPr="0026339E">
        <w:t>å</w:t>
      </w:r>
      <w:r w:rsidRPr="0026339E">
        <w:t>gan är viktig och att staten har ett ansvar för att följa den och välja hur man ska agera. Självfallet är semesterns förläggning en fråga mellan arbetsmar</w:t>
      </w:r>
      <w:r w:rsidRPr="0026339E">
        <w:t>k</w:t>
      </w:r>
      <w:r w:rsidRPr="0026339E">
        <w:t>nadens partner. Staten och dess myndigheter och bolag och kommuner och land</w:t>
      </w:r>
      <w:r w:rsidRPr="0026339E">
        <w:t>s</w:t>
      </w:r>
      <w:r w:rsidRPr="0026339E">
        <w:t>ting, kan dock ha anledning att överväga frågan om hur semestrarna bör spr</w:t>
      </w:r>
      <w:r w:rsidRPr="0026339E">
        <w:t>i</w:t>
      </w:r>
      <w:r w:rsidRPr="0026339E">
        <w:t>das ut</w:t>
      </w:r>
    </w:p>
    <w:p w:rsidR="000D2CB5" w:rsidRPr="0026339E" w:rsidRDefault="000D2CB5">
      <w:pPr>
        <w:pStyle w:val="Normaltindrag"/>
      </w:pPr>
      <w:r w:rsidRPr="0026339E">
        <w:t>Skollagen stadgar att sommarlovet ska vara i juni, juli eller augusti. Ko</w:t>
      </w:r>
      <w:r w:rsidRPr="0026339E">
        <w:t>m</w:t>
      </w:r>
      <w:r w:rsidRPr="0026339E">
        <w:t>munerna bestämmer lokalt de exakta tiderna, vilket är bra. Även här finns en tydlig tendens mot senare sommarlov. I Norge bestämmer staten sommarl</w:t>
      </w:r>
      <w:r w:rsidRPr="0026339E">
        <w:t>o</w:t>
      </w:r>
      <w:r w:rsidRPr="0026339E">
        <w:t>vets början och slut, och man överväger att senarelägga det med några veckor.</w:t>
      </w:r>
    </w:p>
    <w:p w:rsidR="000D2CB5" w:rsidRPr="0026339E" w:rsidRDefault="000D2CB5">
      <w:pPr>
        <w:pStyle w:val="Normaltindrag"/>
      </w:pPr>
      <w:r w:rsidRPr="0026339E">
        <w:t>Tendensen är således rätt entydig, och vi anser den positiv. Vi föreslår att regeringen gör en samlad analys över dessa frågor och den utveckling som är på gång, i samråd med kommuner och landsting och arbetsmarknadens parter samt bedömer om staten bör agera för att underlätta eller på</w:t>
      </w:r>
      <w:r w:rsidRPr="0026339E">
        <w:t>verka och i så fall hur.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6339E">
        <w:trPr>
          <w:cantSplit/>
        </w:trPr>
        <w:tc>
          <w:tcPr>
            <w:tcW w:w="3046" w:type="dxa"/>
          </w:tcPr>
          <w:p w:rsidR="000D2CB5" w:rsidRPr="0026339E" w:rsidRDefault="000D2CB5">
            <w:pPr>
              <w:pStyle w:val="UnderskriftDatum"/>
              <w:spacing w:before="240"/>
            </w:pPr>
            <w:r w:rsidRPr="0026339E">
              <w:t>Stockholm den 26 september 2007</w:t>
            </w:r>
          </w:p>
        </w:tc>
        <w:tc>
          <w:tcPr>
            <w:tcW w:w="3047" w:type="dxa"/>
          </w:tcPr>
          <w:p w:rsidR="000D2CB5" w:rsidRPr="0026339E" w:rsidRDefault="000D2CB5">
            <w:pPr>
              <w:pStyle w:val="Underskrifter"/>
              <w:spacing w:before="240"/>
            </w:pPr>
          </w:p>
        </w:tc>
      </w:tr>
      <w:tr w:rsidR="00000000" w:rsidRPr="0026339E">
        <w:trPr>
          <w:cantSplit/>
        </w:trPr>
        <w:tc>
          <w:tcPr>
            <w:tcW w:w="3046" w:type="dxa"/>
          </w:tcPr>
          <w:p w:rsidR="000D2CB5" w:rsidRPr="0026339E" w:rsidRDefault="000D2CB5">
            <w:pPr>
              <w:pStyle w:val="Underskrifter"/>
            </w:pPr>
            <w:r w:rsidRPr="0026339E">
              <w:t>Staffan Danielsson (c)</w:t>
            </w:r>
          </w:p>
        </w:tc>
        <w:tc>
          <w:tcPr>
            <w:tcW w:w="3046" w:type="dxa"/>
          </w:tcPr>
          <w:p w:rsidR="000D2CB5" w:rsidRPr="0026339E" w:rsidRDefault="000D2CB5">
            <w:pPr>
              <w:pStyle w:val="Underskrifter"/>
            </w:pPr>
            <w:r w:rsidRPr="0026339E">
              <w:t>Johan Linander (c)</w:t>
            </w:r>
          </w:p>
        </w:tc>
      </w:tr>
    </w:tbl>
    <w:p w:rsidR="000D2CB5" w:rsidRPr="0026339E" w:rsidRDefault="000D2CB5">
      <w:pPr>
        <w:pStyle w:val="Normaltindrag"/>
      </w:pPr>
    </w:p>
    <w:sectPr w:rsidR="000D2CB5" w:rsidRPr="002633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CB5" w:rsidRPr="0026339E" w:rsidRDefault="000D2CB5">
      <w:r w:rsidRPr="0026339E">
        <w:separator/>
      </w:r>
    </w:p>
  </w:endnote>
  <w:endnote w:type="continuationSeparator" w:id="0">
    <w:p w:rsidR="000D2CB5" w:rsidRPr="0026339E" w:rsidRDefault="000D2CB5">
      <w:r w:rsidRPr="002633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CB5" w:rsidRPr="0026339E" w:rsidRDefault="0026339E">
    <w:pPr>
      <w:pStyle w:val="Sidfot"/>
    </w:pPr>
    <w:r w:rsidRPr="002633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36240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CB5" w:rsidRDefault="000D2C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2CB5" w:rsidRDefault="000D2C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CB5" w:rsidRPr="0026339E" w:rsidRDefault="0026339E">
    <w:pPr>
      <w:pStyle w:val="Sidfot"/>
    </w:pPr>
    <w:r w:rsidRPr="002633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42645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CB5" w:rsidRDefault="000D2C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2CB5" w:rsidRDefault="000D2C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CB5" w:rsidRPr="0026339E" w:rsidRDefault="0026339E">
    <w:pPr>
      <w:pStyle w:val="Sidfot"/>
    </w:pPr>
    <w:r w:rsidRPr="002633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22960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CB5" w:rsidRDefault="000D2C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2CB5" w:rsidRDefault="000D2C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CB5" w:rsidRPr="0026339E" w:rsidRDefault="000D2CB5">
      <w:r w:rsidRPr="0026339E">
        <w:separator/>
      </w:r>
    </w:p>
  </w:footnote>
  <w:footnote w:type="continuationSeparator" w:id="0">
    <w:p w:rsidR="000D2CB5" w:rsidRPr="0026339E" w:rsidRDefault="000D2CB5">
      <w:r w:rsidRPr="002633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CB5" w:rsidRPr="0026339E" w:rsidRDefault="0026339E">
    <w:pPr>
      <w:pStyle w:val="Sidhuvud"/>
    </w:pPr>
    <w:r w:rsidRPr="002633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33427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CB5" w:rsidRDefault="000D2C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2CB5" w:rsidRDefault="000D2C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CB5" w:rsidRPr="0026339E" w:rsidRDefault="0026339E">
    <w:pPr>
      <w:pStyle w:val="Sidhuvud"/>
    </w:pPr>
    <w:r w:rsidRPr="002633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806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CB5" w:rsidRDefault="000D2C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2CB5" w:rsidRDefault="000D2C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CB5" w:rsidRPr="0026339E" w:rsidRDefault="000D2CB5">
    <w:pPr>
      <w:pStyle w:val="FSHNormal"/>
      <w:tabs>
        <w:tab w:val="right" w:pos="5840"/>
      </w:tabs>
    </w:pPr>
    <w:r w:rsidRPr="0026339E">
      <w:br/>
    </w:r>
    <w:r w:rsidRPr="0026339E">
      <w:fldChar w:fldCharType="begin" w:fldLock="1"/>
    </w:r>
    <w:r w:rsidRPr="0026339E">
      <w:instrText xml:space="preserve"> DOCPROPERTY</w:instrText>
    </w:r>
    <w:r w:rsidRPr="0026339E">
      <w:rPr>
        <w:sz w:val="18"/>
      </w:rPr>
      <w:instrText xml:space="preserve"> "YearUser" *\charformat </w:instrText>
    </w:r>
    <w:r w:rsidRPr="0026339E">
      <w:fldChar w:fldCharType="separate"/>
    </w:r>
    <w:r w:rsidRPr="0026339E">
      <w:t>2007/08</w:t>
    </w:r>
    <w:r w:rsidRPr="0026339E">
      <w:fldChar w:fldCharType="end"/>
    </w:r>
    <w:r w:rsidRPr="0026339E">
      <w:t xml:space="preserve"> </w:t>
    </w:r>
    <w:r w:rsidRPr="0026339E">
      <w:tab/>
      <w:t xml:space="preserve">mnr: </w:t>
    </w:r>
    <w:r w:rsidRPr="0026339E">
      <w:fldChar w:fldCharType="begin" w:fldLock="1"/>
    </w:r>
    <w:r w:rsidRPr="0026339E">
      <w:instrText xml:space="preserve"> DOCPROPERTY</w:instrText>
    </w:r>
    <w:r w:rsidRPr="0026339E">
      <w:rPr>
        <w:sz w:val="18"/>
      </w:rPr>
      <w:instrText xml:space="preserve"> "Motionsnummer" *\charformat </w:instrText>
    </w:r>
    <w:r w:rsidRPr="0026339E">
      <w:fldChar w:fldCharType="separate"/>
    </w:r>
    <w:r w:rsidRPr="0026339E">
      <w:t>A238</w:t>
    </w:r>
    <w:r w:rsidRPr="0026339E">
      <w:fldChar w:fldCharType="end"/>
    </w:r>
    <w:r w:rsidRPr="0026339E">
      <w:br/>
    </w:r>
    <w:r w:rsidRPr="0026339E">
      <w:fldChar w:fldCharType="begin" w:fldLock="1"/>
    </w:r>
    <w:r w:rsidRPr="0026339E">
      <w:instrText xml:space="preserve"> DOCPROPERTY</w:instrText>
    </w:r>
    <w:r w:rsidRPr="0026339E">
      <w:rPr>
        <w:sz w:val="18"/>
      </w:rPr>
      <w:instrText xml:space="preserve"> "Samling" *\charformat </w:instrText>
    </w:r>
    <w:r w:rsidRPr="0026339E">
      <w:fldChar w:fldCharType="end"/>
    </w:r>
    <w:r w:rsidRPr="0026339E">
      <w:tab/>
      <w:t xml:space="preserve">pnr: </w:t>
    </w:r>
    <w:r w:rsidRPr="0026339E">
      <w:fldChar w:fldCharType="begin" w:fldLock="1"/>
    </w:r>
    <w:r w:rsidRPr="0026339E">
      <w:instrText xml:space="preserve"> DOCPROPERTY</w:instrText>
    </w:r>
    <w:r w:rsidRPr="0026339E">
      <w:rPr>
        <w:sz w:val="18"/>
      </w:rPr>
      <w:instrText xml:space="preserve"> "Partinummer" *\charformat </w:instrText>
    </w:r>
    <w:r w:rsidRPr="0026339E">
      <w:fldChar w:fldCharType="separate"/>
    </w:r>
    <w:r w:rsidRPr="0026339E">
      <w:t>c371</w:t>
    </w:r>
    <w:r w:rsidRPr="0026339E">
      <w:fldChar w:fldCharType="end"/>
    </w:r>
  </w:p>
  <w:p w:rsidR="000D2CB5" w:rsidRPr="0026339E" w:rsidRDefault="000D2CB5">
    <w:pPr>
      <w:pStyle w:val="FSHRub1"/>
    </w:pPr>
    <w:r w:rsidRPr="0026339E">
      <w:t>Motion till riksdagen</w:t>
    </w:r>
    <w:r w:rsidRPr="0026339E">
      <w:br/>
    </w:r>
    <w:r w:rsidRPr="0026339E">
      <w:fldChar w:fldCharType="begin" w:fldLock="1"/>
    </w:r>
    <w:r w:rsidRPr="0026339E">
      <w:instrText xml:space="preserve"> DOCPROPERTY "YearUser" *\charformat </w:instrText>
    </w:r>
    <w:r w:rsidRPr="0026339E">
      <w:fldChar w:fldCharType="separate"/>
    </w:r>
    <w:r w:rsidRPr="0026339E">
      <w:t>2007/08</w:t>
    </w:r>
    <w:r w:rsidRPr="0026339E">
      <w:fldChar w:fldCharType="end"/>
    </w:r>
    <w:r w:rsidRPr="0026339E">
      <w:t>:</w:t>
    </w:r>
    <w:r w:rsidRPr="0026339E">
      <w:fldChar w:fldCharType="begin" w:fldLock="1"/>
    </w:r>
    <w:r w:rsidRPr="0026339E">
      <w:instrText xml:space="preserve"> DOCPROPERTY "Motionsnummer" *\charformat </w:instrText>
    </w:r>
    <w:r w:rsidRPr="0026339E">
      <w:fldChar w:fldCharType="separate"/>
    </w:r>
    <w:r w:rsidRPr="0026339E">
      <w:t>A238</w:t>
    </w:r>
    <w:r w:rsidRPr="0026339E">
      <w:fldChar w:fldCharType="end"/>
    </w:r>
  </w:p>
  <w:p w:rsidR="000D2CB5" w:rsidRPr="0026339E" w:rsidRDefault="000D2CB5">
    <w:pPr>
      <w:pStyle w:val="FSHNormalS5"/>
    </w:pPr>
    <w:r w:rsidRPr="0026339E">
      <w:fldChar w:fldCharType="begin" w:fldLock="1"/>
    </w:r>
    <w:r w:rsidRPr="0026339E">
      <w:instrText xml:space="preserve"> DOCPROPERTY "MotionarText" *\charformat </w:instrText>
    </w:r>
    <w:r w:rsidRPr="0026339E">
      <w:fldChar w:fldCharType="separate"/>
    </w:r>
    <w:r w:rsidRPr="0026339E">
      <w:t>av Staffan Danielsson och Johan Linander (c)</w:t>
    </w:r>
    <w:r w:rsidRPr="0026339E">
      <w:fldChar w:fldCharType="end"/>
    </w:r>
    <w:r w:rsidRPr="0026339E">
      <w:br/>
    </w:r>
    <w:r w:rsidRPr="0026339E">
      <w:fldChar w:fldCharType="begin" w:fldLock="1"/>
    </w:r>
    <w:r w:rsidRPr="0026339E">
      <w:instrText xml:space="preserve"> DOCPROPERTY "SvarFrasKort" *\charformat </w:instrText>
    </w:r>
    <w:r w:rsidRPr="0026339E">
      <w:fldChar w:fldCharType="end"/>
    </w:r>
  </w:p>
  <w:p w:rsidR="000D2CB5" w:rsidRPr="0026339E" w:rsidRDefault="000D2CB5">
    <w:pPr>
      <w:pStyle w:val="FSHTitel"/>
    </w:pPr>
    <w:r w:rsidRPr="0026339E">
      <w:fldChar w:fldCharType="begin" w:fldLock="1"/>
    </w:r>
    <w:r w:rsidRPr="0026339E">
      <w:instrText xml:space="preserve"> DOCPROPERTY</w:instrText>
    </w:r>
    <w:r w:rsidRPr="0026339E">
      <w:rPr>
        <w:sz w:val="18"/>
      </w:rPr>
      <w:instrText xml:space="preserve"> "RubrikSvar" *\charformat </w:instrText>
    </w:r>
    <w:r w:rsidRPr="0026339E">
      <w:fldChar w:fldCharType="separate"/>
    </w:r>
    <w:r w:rsidRPr="0026339E">
      <w:t>Augustisemester</w:t>
    </w:r>
    <w:r w:rsidRPr="0026339E">
      <w:fldChar w:fldCharType="end"/>
    </w:r>
  </w:p>
  <w:p w:rsidR="000D2CB5" w:rsidRPr="0026339E" w:rsidRDefault="000D2CB5">
    <w:pPr>
      <w:pStyle w:val="Normal00"/>
    </w:pPr>
  </w:p>
  <w:p w:rsidR="000D2CB5" w:rsidRPr="0026339E" w:rsidRDefault="000D2C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2277643">
    <w:abstractNumId w:val="8"/>
  </w:num>
  <w:num w:numId="2" w16cid:durableId="2046253861">
    <w:abstractNumId w:val="9"/>
  </w:num>
  <w:num w:numId="3" w16cid:durableId="1800296884">
    <w:abstractNumId w:val="8"/>
  </w:num>
  <w:num w:numId="4" w16cid:durableId="215239671">
    <w:abstractNumId w:val="9"/>
  </w:num>
  <w:num w:numId="5" w16cid:durableId="1963271274">
    <w:abstractNumId w:val="13"/>
  </w:num>
  <w:num w:numId="6" w16cid:durableId="714625381">
    <w:abstractNumId w:val="10"/>
  </w:num>
  <w:num w:numId="7" w16cid:durableId="1153763616">
    <w:abstractNumId w:val="11"/>
  </w:num>
  <w:num w:numId="8" w16cid:durableId="1179154456">
    <w:abstractNumId w:val="12"/>
  </w:num>
  <w:num w:numId="9" w16cid:durableId="217203674">
    <w:abstractNumId w:val="8"/>
  </w:num>
  <w:num w:numId="10" w16cid:durableId="1283144879">
    <w:abstractNumId w:val="3"/>
  </w:num>
  <w:num w:numId="11" w16cid:durableId="1332442376">
    <w:abstractNumId w:val="2"/>
  </w:num>
  <w:num w:numId="12" w16cid:durableId="261693779">
    <w:abstractNumId w:val="1"/>
  </w:num>
  <w:num w:numId="13" w16cid:durableId="795025325">
    <w:abstractNumId w:val="0"/>
  </w:num>
  <w:num w:numId="14" w16cid:durableId="1600412251">
    <w:abstractNumId w:val="9"/>
  </w:num>
  <w:num w:numId="15" w16cid:durableId="723143161">
    <w:abstractNumId w:val="7"/>
  </w:num>
  <w:num w:numId="16" w16cid:durableId="284165616">
    <w:abstractNumId w:val="6"/>
  </w:num>
  <w:num w:numId="17" w16cid:durableId="2095127475">
    <w:abstractNumId w:val="5"/>
  </w:num>
  <w:num w:numId="18" w16cid:durableId="1709524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A20657EE-46E1-40E4-A0AF-762B51729735},{23A04E70-B4E8-4F42-BFE7-8FD5D464CDF5}"/>
  </w:docVars>
  <w:rsids>
    <w:rsidRoot w:val="006D4182"/>
    <w:rsid w:val="000D2CB5"/>
    <w:rsid w:val="0026339E"/>
    <w:rsid w:val="006D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7CEA98-6C38-4166-B1B9-730F32BC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2773</Characters>
  <Application>Microsoft Office Word</Application>
  <DocSecurity>4</DocSecurity>
  <Lines>54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c371</vt:lpstr>
    </vt:vector>
  </TitlesOfParts>
  <Company>Riksdagen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c371</dc:title>
  <dc:subject>c371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2007-11-02T11:23:00Z</cp:lastPrinted>
  <dcterms:created xsi:type="dcterms:W3CDTF">2025-12-17T04:22:00Z</dcterms:created>
  <dcterms:modified xsi:type="dcterms:W3CDTF">2025-12-17T04:22:00Z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Augustisemester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Augustisemester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c371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Johan Linander (c)</vt:lpwstr>
  </property>
  <property fmtid="{D5CDD505-2E9C-101B-9397-08002B2CF9AE}" pid="26" name="MotionarLista">
    <vt:lpwstr>Danielsson, Staffan (c)\Linander,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20072008000000000099000003710069</vt:lpwstr>
  </property>
  <property fmtid="{D5CDD505-2E9C-101B-9397-08002B2CF9AE}" pid="47" name="datum">
    <vt:lpwstr>070926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20072008000000000099000003710069</vt:lpwstr>
  </property>
  <property fmtid="{D5CDD505-2E9C-101B-9397-08002B2CF9AE}" pid="50" name="nummer">
    <vt:lpwstr>238</vt:lpwstr>
  </property>
  <property fmtid="{D5CDD505-2E9C-101B-9397-08002B2CF9AE}" pid="51" name="utskottsbeteckning">
    <vt:lpwstr>A</vt:lpwstr>
  </property>
  <property fmtid="{D5CDD505-2E9C-101B-9397-08002B2CF9AE}" pid="52" name="GlobalUID">
    <vt:lpwstr>{462ABA75-DD9E-4879-8449-65C4A2872D9C}</vt:lpwstr>
  </property>
  <property fmtid="{D5CDD505-2E9C-101B-9397-08002B2CF9AE}" pid="53" name="Överföringar">
    <vt:i4>0</vt:i4>
  </property>
  <property fmtid="{D5CDD505-2E9C-101B-9397-08002B2CF9AE}" pid="54" name="Checksum">
    <vt:lpwstr>*0015143622842*</vt:lpwstr>
  </property>
  <property fmtid="{D5CDD505-2E9C-101B-9397-08002B2CF9AE}" pid="55" name="skuggnummer">
    <vt:lpwstr>361</vt:lpwstr>
  </property>
  <property fmtid="{D5CDD505-2E9C-101B-9397-08002B2CF9AE}" pid="56" name="urixVersion">
    <vt:lpwstr>3.2.0.8</vt:lpwstr>
  </property>
  <property fmtid="{D5CDD505-2E9C-101B-9397-08002B2CF9AE}" pid="57" name="urixOrigin">
    <vt:lpwstr>071102 12:23:10.743</vt:lpwstr>
  </property>
  <property fmtid="{D5CDD505-2E9C-101B-9397-08002B2CF9AE}" pid="58" name="urixGuid">
    <vt:lpwstr>{D7FB8607-7BD6-47BC-AFF8-EEC7E6D644FF}</vt:lpwstr>
  </property>
</Properties>
</file>