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548E22D3744404A9CDA2C965A32149C"/>
        </w:placeholder>
        <w:text/>
      </w:sdtPr>
      <w:sdtEndPr/>
      <w:sdtContent>
        <w:p w:rsidRPr="009B062B" w:rsidR="00AF30DD" w:rsidP="004F1538" w:rsidRDefault="00AF30DD" w14:paraId="36E9A730" w14:textId="77777777">
          <w:pPr>
            <w:pStyle w:val="Rubrik1"/>
            <w:spacing w:after="300"/>
          </w:pPr>
          <w:r w:rsidRPr="009B062B">
            <w:t>Förslag till riksdagsbeslut</w:t>
          </w:r>
        </w:p>
      </w:sdtContent>
    </w:sdt>
    <w:sdt>
      <w:sdtPr>
        <w:alias w:val="Yrkande 1"/>
        <w:tag w:val="de4e3203-d3a2-4469-b775-2d96b2a3f606"/>
        <w:id w:val="61454098"/>
        <w:lock w:val="sdtLocked"/>
      </w:sdtPr>
      <w:sdtEndPr/>
      <w:sdtContent>
        <w:p w:rsidR="002B1CC5" w:rsidRDefault="006C19A5" w14:paraId="78AEA1C0" w14:textId="77777777">
          <w:pPr>
            <w:pStyle w:val="Frslagstext"/>
            <w:numPr>
              <w:ilvl w:val="0"/>
              <w:numId w:val="0"/>
            </w:numPr>
          </w:pPr>
          <w:r>
            <w:t>Riksdagen anvisar anslagen för 2023 inom utgiftsområde 15 Studiestöd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8A4A99A3B244FD918133126D5F81D6"/>
        </w:placeholder>
        <w:text/>
      </w:sdtPr>
      <w:sdtEndPr/>
      <w:sdtContent>
        <w:p w:rsidRPr="004F1538" w:rsidR="006D79C9" w:rsidP="00333E95" w:rsidRDefault="006D79C9" w14:paraId="1FBB2ABF" w14:textId="77777777">
          <w:pPr>
            <w:pStyle w:val="Rubrik1"/>
          </w:pPr>
          <w:r>
            <w:t>Motivering</w:t>
          </w:r>
        </w:p>
      </w:sdtContent>
    </w:sdt>
    <w:bookmarkEnd w:displacedByCustomXml="prev" w:id="3"/>
    <w:bookmarkEnd w:displacedByCustomXml="prev" w:id="4"/>
    <w:p w:rsidRPr="004F1538" w:rsidR="000A43B7" w:rsidP="006C19A5" w:rsidRDefault="000A43B7" w14:paraId="6D8C1EA8" w14:textId="2B4FAE92">
      <w:pPr>
        <w:pStyle w:val="Normalutanindragellerluft"/>
      </w:pPr>
      <w:r w:rsidRPr="004F1538">
        <w:t>Sverige behöver fler arbetade timmar, bland annat för att säkra välfärdens finansiering. Arbetslivet måste förlängas i bägge ändar. Unga svenskar kommer ut sent på arbets</w:t>
      </w:r>
      <w:r w:rsidR="006C19A5">
        <w:softHyphen/>
      </w:r>
      <w:r w:rsidRPr="004F1538">
        <w:t xml:space="preserve">marknaden och vi går i pension allt för tidigt. Jämfört med flertalet andra OECD-länder påbörjar de svenska studenterna eftergymnasiala studier senare och tillbringar också längre tid i studier. Vidare är utbildningars koppling till arbetslivet på många håll dålig och matchningen på svensk arbetsmarknad är en av OECD:s sämsta. </w:t>
      </w:r>
    </w:p>
    <w:p w:rsidRPr="004F1538" w:rsidR="000A43B7" w:rsidP="006C19A5" w:rsidRDefault="000A43B7" w14:paraId="3380F4AA" w14:textId="4096D126">
      <w:r w:rsidRPr="004F1538">
        <w:t>Det är bra att människor vill satsa på att utbilda sig. Vi vill uppmuntra och underlätta för att fler ska studera. För att öka genomströmningen och få fler i arbete vill Center</w:t>
      </w:r>
      <w:r w:rsidR="006C19A5">
        <w:softHyphen/>
      </w:r>
      <w:r w:rsidRPr="004F1538">
        <w:t>partiet ha ett mer flexibelt studiemedelsystem, som premierar studenter som avslutar sina studier före utsatt tid men också är anpassat för de med lägre studietakt, exempelvis de som har gått anpassad gymnasieskola eller är deltidssjukskriven. Det ger fler möjlig</w:t>
      </w:r>
      <w:r w:rsidR="006C19A5">
        <w:softHyphen/>
      </w:r>
      <w:r w:rsidRPr="004F1538">
        <w:t>heten till en utbildning som leder till jobb.</w:t>
      </w:r>
    </w:p>
    <w:p w:rsidRPr="004F1538" w:rsidR="000A43B7" w:rsidP="006C19A5" w:rsidRDefault="000A43B7" w14:paraId="7536EB4E" w14:textId="6F678EE2">
      <w:r w:rsidRPr="004F1538">
        <w:t xml:space="preserve">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 Omställningsstudiestödet innebär att anställda kommer att få </w:t>
      </w:r>
      <w:r w:rsidRPr="004F1538">
        <w:lastRenderedPageBreak/>
        <w:t>väsentligt förbättrade möjligheter att studera och ställa om under ett helt arbetsliv. Det är positivt att det införs inom ramen för det nya Saltsjöbadsavtalet.</w:t>
      </w:r>
    </w:p>
    <w:p w:rsidRPr="004F1538" w:rsidR="00422B9E" w:rsidP="006C19A5" w:rsidRDefault="000A43B7" w14:paraId="6A63A14C" w14:textId="74E283A8">
      <w:r w:rsidRPr="004F1538">
        <w:t>I denna budgetmotion föreslås att det så kallade fribeloppet avskaffas för lånedelen av studiemedel. Inkomstprövningen av studiemedel för denna del är onödigt administra</w:t>
      </w:r>
      <w:r w:rsidR="006C19A5">
        <w:softHyphen/>
      </w:r>
      <w:r w:rsidRPr="004F1538">
        <w:t>tivt betungande och minskar incitamenten att arbeta.</w:t>
      </w:r>
    </w:p>
    <w:p w:rsidRPr="006C19A5" w:rsidR="000A43B7" w:rsidP="006C19A5" w:rsidRDefault="000A43B7" w14:paraId="4334B31E" w14:textId="547ED0CC">
      <w:pPr>
        <w:pStyle w:val="Rubrik2"/>
      </w:pPr>
      <w:r w:rsidRPr="006C19A5">
        <w:t>Centerpartiets överväganden</w:t>
      </w:r>
    </w:p>
    <w:p w:rsidRPr="006C19A5" w:rsidR="000A43B7" w:rsidP="006C19A5" w:rsidRDefault="000A43B7" w14:paraId="203CAFF4" w14:textId="79EE228A">
      <w:pPr>
        <w:pStyle w:val="Tabellrubrik"/>
      </w:pPr>
      <w:r w:rsidRPr="006C19A5">
        <w:t>Anslag 1. Anslagsförslag 2023 för utgiftsområde 15 Studiestöd</w:t>
      </w:r>
    </w:p>
    <w:p w:rsidRPr="006C19A5" w:rsidR="000A43B7" w:rsidP="006C19A5" w:rsidRDefault="000A43B7" w14:paraId="7EC6F370" w14:textId="77777777">
      <w:pPr>
        <w:pStyle w:val="Tabellunderrubrik"/>
      </w:pPr>
      <w:r w:rsidRPr="006C19A5">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4F1538" w:rsidR="000A43B7" w:rsidTr="006C19A5" w14:paraId="2D22FB11"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538" w:rsidR="000A43B7" w:rsidP="006C19A5" w:rsidRDefault="000A43B7" w14:paraId="31761D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538">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1538" w:rsidR="000A43B7" w:rsidP="006C19A5" w:rsidRDefault="000A43B7" w14:paraId="1B68D7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538">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1538" w:rsidR="000A43B7" w:rsidP="006C19A5" w:rsidRDefault="000A43B7" w14:paraId="2016FE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538">
              <w:rPr>
                <w:rFonts w:ascii="Times New Roman" w:hAnsi="Times New Roman" w:eastAsia="Times New Roman" w:cs="Times New Roman"/>
                <w:b/>
                <w:bCs/>
                <w:color w:val="000000"/>
                <w:kern w:val="0"/>
                <w:sz w:val="20"/>
                <w:szCs w:val="20"/>
                <w:lang w:eastAsia="sv-SE"/>
                <w14:numSpacing w14:val="default"/>
              </w:rPr>
              <w:t>Avvikelse från regeringen</w:t>
            </w:r>
          </w:p>
        </w:tc>
      </w:tr>
      <w:tr w:rsidRPr="004F1538" w:rsidR="000A43B7" w:rsidTr="006C19A5" w14:paraId="783F91BA" w14:textId="77777777">
        <w:tc>
          <w:tcPr>
            <w:tcW w:w="415" w:type="dxa"/>
            <w:shd w:val="clear" w:color="auto" w:fill="FFFFFF"/>
            <w:tcMar>
              <w:top w:w="68" w:type="dxa"/>
              <w:left w:w="28" w:type="dxa"/>
              <w:bottom w:w="0" w:type="dxa"/>
              <w:right w:w="28" w:type="dxa"/>
            </w:tcMar>
            <w:hideMark/>
          </w:tcPr>
          <w:p w:rsidRPr="004F1538" w:rsidR="000A43B7" w:rsidP="006C19A5" w:rsidRDefault="000A43B7" w14:paraId="32067D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4F1538" w:rsidR="000A43B7" w:rsidP="006C19A5" w:rsidRDefault="000A43B7" w14:paraId="3E0614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Studiehjälp</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0A5B35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4 499 895</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681E94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±0</w:t>
            </w:r>
          </w:p>
        </w:tc>
      </w:tr>
      <w:tr w:rsidRPr="004F1538" w:rsidR="000A43B7" w:rsidTr="006C19A5" w14:paraId="75D32E13" w14:textId="77777777">
        <w:tc>
          <w:tcPr>
            <w:tcW w:w="415" w:type="dxa"/>
            <w:shd w:val="clear" w:color="auto" w:fill="FFFFFF"/>
            <w:tcMar>
              <w:top w:w="68" w:type="dxa"/>
              <w:left w:w="28" w:type="dxa"/>
              <w:bottom w:w="0" w:type="dxa"/>
              <w:right w:w="28" w:type="dxa"/>
            </w:tcMar>
            <w:hideMark/>
          </w:tcPr>
          <w:p w:rsidRPr="004F1538" w:rsidR="000A43B7" w:rsidP="006C19A5" w:rsidRDefault="000A43B7" w14:paraId="39C686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4F1538" w:rsidR="000A43B7" w:rsidP="006C19A5" w:rsidRDefault="000A43B7" w14:paraId="101665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Studiemedel</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462FBB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19 738 606</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304583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±0</w:t>
            </w:r>
          </w:p>
        </w:tc>
      </w:tr>
      <w:tr w:rsidRPr="004F1538" w:rsidR="000A43B7" w:rsidTr="006C19A5" w14:paraId="46C38D85" w14:textId="77777777">
        <w:tc>
          <w:tcPr>
            <w:tcW w:w="415" w:type="dxa"/>
            <w:shd w:val="clear" w:color="auto" w:fill="FFFFFF"/>
            <w:tcMar>
              <w:top w:w="68" w:type="dxa"/>
              <w:left w:w="28" w:type="dxa"/>
              <w:bottom w:w="0" w:type="dxa"/>
              <w:right w:w="28" w:type="dxa"/>
            </w:tcMar>
            <w:hideMark/>
          </w:tcPr>
          <w:p w:rsidRPr="004F1538" w:rsidR="000A43B7" w:rsidP="006C19A5" w:rsidRDefault="000A43B7" w14:paraId="419B87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4F1538" w:rsidR="000A43B7" w:rsidP="006C19A5" w:rsidRDefault="000A43B7" w14:paraId="06B9DC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Omställningsstudiestöd</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235F02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1 360 000</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0EED75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±0</w:t>
            </w:r>
          </w:p>
        </w:tc>
      </w:tr>
      <w:tr w:rsidRPr="004F1538" w:rsidR="000A43B7" w:rsidTr="006C19A5" w14:paraId="376754F7" w14:textId="77777777">
        <w:tc>
          <w:tcPr>
            <w:tcW w:w="415" w:type="dxa"/>
            <w:shd w:val="clear" w:color="auto" w:fill="FFFFFF"/>
            <w:tcMar>
              <w:top w:w="68" w:type="dxa"/>
              <w:left w:w="28" w:type="dxa"/>
              <w:bottom w:w="0" w:type="dxa"/>
              <w:right w:w="28" w:type="dxa"/>
            </w:tcMar>
            <w:hideMark/>
          </w:tcPr>
          <w:p w:rsidRPr="004F1538" w:rsidR="000A43B7" w:rsidP="006C19A5" w:rsidRDefault="000A43B7" w14:paraId="571905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4F1538" w:rsidR="000A43B7" w:rsidP="006C19A5" w:rsidRDefault="000A43B7" w14:paraId="75EF25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729027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734 890</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1F3B0C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10 000</w:t>
            </w:r>
          </w:p>
        </w:tc>
      </w:tr>
      <w:tr w:rsidRPr="004F1538" w:rsidR="000A43B7" w:rsidTr="006C19A5" w14:paraId="7C4B62E3" w14:textId="77777777">
        <w:tc>
          <w:tcPr>
            <w:tcW w:w="415" w:type="dxa"/>
            <w:shd w:val="clear" w:color="auto" w:fill="FFFFFF"/>
            <w:tcMar>
              <w:top w:w="68" w:type="dxa"/>
              <w:left w:w="28" w:type="dxa"/>
              <w:bottom w:w="0" w:type="dxa"/>
              <w:right w:w="28" w:type="dxa"/>
            </w:tcMar>
            <w:hideMark/>
          </w:tcPr>
          <w:p w:rsidRPr="004F1538" w:rsidR="000A43B7" w:rsidP="006C19A5" w:rsidRDefault="000A43B7" w14:paraId="123353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4F1538" w:rsidR="000A43B7" w:rsidP="006C19A5" w:rsidRDefault="000A43B7" w14:paraId="561967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27B39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62 150</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2FFF9D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±0</w:t>
            </w:r>
          </w:p>
        </w:tc>
      </w:tr>
      <w:tr w:rsidRPr="004F1538" w:rsidR="000A43B7" w:rsidTr="006C19A5" w14:paraId="33EE0628" w14:textId="77777777">
        <w:tc>
          <w:tcPr>
            <w:tcW w:w="415" w:type="dxa"/>
            <w:shd w:val="clear" w:color="auto" w:fill="FFFFFF"/>
            <w:tcMar>
              <w:top w:w="68" w:type="dxa"/>
              <w:left w:w="28" w:type="dxa"/>
              <w:bottom w:w="0" w:type="dxa"/>
              <w:right w:w="28" w:type="dxa"/>
            </w:tcMar>
            <w:hideMark/>
          </w:tcPr>
          <w:p w:rsidRPr="004F1538" w:rsidR="000A43B7" w:rsidP="006C19A5" w:rsidRDefault="000A43B7" w14:paraId="731DA1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4F1538" w:rsidR="000A43B7" w:rsidP="006C19A5" w:rsidRDefault="000A43B7" w14:paraId="52CFD2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09D2CB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27 000</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76DDBE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±0</w:t>
            </w:r>
          </w:p>
        </w:tc>
      </w:tr>
      <w:tr w:rsidRPr="004F1538" w:rsidR="000A43B7" w:rsidTr="006C19A5" w14:paraId="62C8B347" w14:textId="77777777">
        <w:tc>
          <w:tcPr>
            <w:tcW w:w="415" w:type="dxa"/>
            <w:shd w:val="clear" w:color="auto" w:fill="FFFFFF"/>
            <w:tcMar>
              <w:top w:w="68" w:type="dxa"/>
              <w:left w:w="28" w:type="dxa"/>
              <w:bottom w:w="0" w:type="dxa"/>
              <w:right w:w="28" w:type="dxa"/>
            </w:tcMar>
            <w:hideMark/>
          </w:tcPr>
          <w:p w:rsidRPr="004F1538" w:rsidR="000A43B7" w:rsidP="006C19A5" w:rsidRDefault="000A43B7" w14:paraId="4D6F09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4F1538" w:rsidR="000A43B7" w:rsidP="006C19A5" w:rsidRDefault="000A43B7" w14:paraId="37C177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Studiestartsstöd</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140968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400 000</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47F37B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±0</w:t>
            </w:r>
          </w:p>
        </w:tc>
      </w:tr>
      <w:tr w:rsidRPr="004F1538" w:rsidR="000A43B7" w:rsidTr="006C19A5" w14:paraId="70123321" w14:textId="77777777">
        <w:tc>
          <w:tcPr>
            <w:tcW w:w="415" w:type="dxa"/>
            <w:shd w:val="clear" w:color="auto" w:fill="FFFFFF"/>
            <w:tcMar>
              <w:top w:w="68" w:type="dxa"/>
              <w:left w:w="28" w:type="dxa"/>
              <w:bottom w:w="0" w:type="dxa"/>
              <w:right w:w="28" w:type="dxa"/>
            </w:tcMar>
            <w:hideMark/>
          </w:tcPr>
          <w:p w:rsidRPr="004F1538" w:rsidR="000A43B7" w:rsidP="006C19A5" w:rsidRDefault="000A43B7" w14:paraId="48928D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4F1538" w:rsidR="000A43B7" w:rsidP="006C19A5" w:rsidRDefault="000A43B7" w14:paraId="39475D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Centrala studiestödsnämnden</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01D6AF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1 071 379</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240F0A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−3 616</w:t>
            </w:r>
          </w:p>
        </w:tc>
      </w:tr>
      <w:tr w:rsidRPr="004F1538" w:rsidR="000A43B7" w:rsidTr="006C19A5" w14:paraId="37CEA217" w14:textId="77777777">
        <w:tc>
          <w:tcPr>
            <w:tcW w:w="415" w:type="dxa"/>
            <w:shd w:val="clear" w:color="auto" w:fill="FFFFFF"/>
            <w:tcMar>
              <w:top w:w="68" w:type="dxa"/>
              <w:left w:w="28" w:type="dxa"/>
              <w:bottom w:w="0" w:type="dxa"/>
              <w:right w:w="28" w:type="dxa"/>
            </w:tcMar>
            <w:hideMark/>
          </w:tcPr>
          <w:p w:rsidRPr="004F1538" w:rsidR="000A43B7" w:rsidP="006C19A5" w:rsidRDefault="000A43B7" w14:paraId="054062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4F1538" w:rsidR="000A43B7" w:rsidP="006C19A5" w:rsidRDefault="000A43B7" w14:paraId="11FDE6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5483D0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18 475</w:t>
            </w:r>
          </w:p>
        </w:tc>
        <w:tc>
          <w:tcPr>
            <w:tcW w:w="1729" w:type="dxa"/>
            <w:shd w:val="clear" w:color="auto" w:fill="FFFFFF"/>
            <w:tcMar>
              <w:top w:w="68" w:type="dxa"/>
              <w:left w:w="28" w:type="dxa"/>
              <w:bottom w:w="0" w:type="dxa"/>
              <w:right w:w="28" w:type="dxa"/>
            </w:tcMar>
            <w:vAlign w:val="bottom"/>
            <w:hideMark/>
          </w:tcPr>
          <w:p w:rsidRPr="004F1538" w:rsidR="000A43B7" w:rsidP="006C19A5" w:rsidRDefault="000A43B7" w14:paraId="5FF0E6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1538">
              <w:rPr>
                <w:rFonts w:ascii="Times New Roman" w:hAnsi="Times New Roman" w:eastAsia="Times New Roman" w:cs="Times New Roman"/>
                <w:color w:val="000000"/>
                <w:kern w:val="0"/>
                <w:sz w:val="20"/>
                <w:szCs w:val="20"/>
                <w:lang w:eastAsia="sv-SE"/>
                <w14:numSpacing w14:val="default"/>
              </w:rPr>
              <w:t>−45</w:t>
            </w:r>
          </w:p>
        </w:tc>
      </w:tr>
      <w:tr w:rsidRPr="004F1538" w:rsidR="000A43B7" w:rsidTr="006C19A5" w14:paraId="60DF4E8E"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F1538" w:rsidR="000A43B7" w:rsidP="006C19A5" w:rsidRDefault="000A43B7" w14:paraId="0D2D10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1538">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538" w:rsidR="000A43B7" w:rsidP="006C19A5" w:rsidRDefault="000A43B7" w14:paraId="14CC44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538">
              <w:rPr>
                <w:rFonts w:ascii="Times New Roman" w:hAnsi="Times New Roman" w:eastAsia="Times New Roman" w:cs="Times New Roman"/>
                <w:b/>
                <w:bCs/>
                <w:color w:val="000000"/>
                <w:kern w:val="0"/>
                <w:sz w:val="20"/>
                <w:szCs w:val="20"/>
                <w:lang w:eastAsia="sv-SE"/>
                <w14:numSpacing w14:val="default"/>
              </w:rPr>
              <w:t>27 912 395</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1538" w:rsidR="000A43B7" w:rsidP="006C19A5" w:rsidRDefault="000A43B7" w14:paraId="7B5E04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1538">
              <w:rPr>
                <w:rFonts w:ascii="Times New Roman" w:hAnsi="Times New Roman" w:eastAsia="Times New Roman" w:cs="Times New Roman"/>
                <w:b/>
                <w:bCs/>
                <w:color w:val="000000"/>
                <w:kern w:val="0"/>
                <w:sz w:val="20"/>
                <w:szCs w:val="20"/>
                <w:lang w:eastAsia="sv-SE"/>
                <w14:numSpacing w14:val="default"/>
              </w:rPr>
              <w:t>6 339</w:t>
            </w:r>
          </w:p>
        </w:tc>
      </w:tr>
    </w:tbl>
    <w:p w:rsidRPr="004F1538" w:rsidR="00CE6CF4" w:rsidP="006C19A5" w:rsidRDefault="00CE6CF4" w14:paraId="252CFDD9" w14:textId="5D40E56D">
      <w:pPr>
        <w:pStyle w:val="Normalutanindragellerluft"/>
        <w:spacing w:before="150"/>
      </w:pPr>
      <w:r w:rsidRPr="006C19A5">
        <w:rPr>
          <w:spacing w:val="-2"/>
        </w:rPr>
        <w:t xml:space="preserve">Centerpartiet välkomnar de av regeringen föreslagna satsningarna på fler platser på </w:t>
      </w:r>
      <w:proofErr w:type="spellStart"/>
      <w:r w:rsidRPr="006C19A5">
        <w:rPr>
          <w:spacing w:val="-2"/>
        </w:rPr>
        <w:t>yrkes</w:t>
      </w:r>
      <w:r w:rsidRPr="006C19A5" w:rsidR="006C19A5">
        <w:rPr>
          <w:spacing w:val="-2"/>
        </w:rPr>
        <w:softHyphen/>
      </w:r>
      <w:r w:rsidRPr="006C19A5">
        <w:rPr>
          <w:spacing w:val="-2"/>
        </w:rPr>
        <w:t>vux</w:t>
      </w:r>
      <w:proofErr w:type="spellEnd"/>
      <w:r w:rsidRPr="004F1538">
        <w:t xml:space="preserve"> och har inga avvikande förslag till beslut vad gäller dessa satsningar. Utöver de reformer som regeringen föreslår anser dock Centerpartiet att den så kallade fribelopps</w:t>
      </w:r>
      <w:r w:rsidR="006C19A5">
        <w:softHyphen/>
      </w:r>
      <w:r w:rsidRPr="004F1538">
        <w:t>gränsen för lånedelen av studiemedlet bör avskaffas. Av denna anledning föreslås anslag 1:4 öka med 10 miljoner kronor år 2023. Av samma anledning beräknas anslaget öka med 20 miljoner kronor år 2024 och med 30 miljoner kronor år 2025.</w:t>
      </w:r>
    </w:p>
    <w:p w:rsidRPr="004F1538" w:rsidR="00BB6339" w:rsidP="006C19A5" w:rsidRDefault="00CE6CF4" w14:paraId="0B2FDE7E" w14:textId="4A1333D1">
      <w:r w:rsidRPr="004F1538">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3E7ED19D7A7346D2BD1DFDB61667013D"/>
        </w:placeholder>
      </w:sdtPr>
      <w:sdtEndPr/>
      <w:sdtContent>
        <w:p w:rsidR="004F1538" w:rsidP="004F1538" w:rsidRDefault="004F1538" w14:paraId="3E990935" w14:textId="77777777"/>
        <w:p w:rsidRPr="008E0FE2" w:rsidR="004801AC" w:rsidP="004F1538" w:rsidRDefault="006C19A5" w14:paraId="680ECD93" w14:textId="366BB6B4"/>
      </w:sdtContent>
    </w:sdt>
    <w:tbl>
      <w:tblPr>
        <w:tblW w:w="5000" w:type="pct"/>
        <w:tblLook w:val="04A0" w:firstRow="1" w:lastRow="0" w:firstColumn="1" w:lastColumn="0" w:noHBand="0" w:noVBand="1"/>
        <w:tblCaption w:val="underskrifter"/>
      </w:tblPr>
      <w:tblGrid>
        <w:gridCol w:w="4252"/>
        <w:gridCol w:w="4252"/>
      </w:tblGrid>
      <w:tr w:rsidR="002B1CC5" w14:paraId="768DF337" w14:textId="77777777">
        <w:trPr>
          <w:cantSplit/>
        </w:trPr>
        <w:tc>
          <w:tcPr>
            <w:tcW w:w="50" w:type="pct"/>
            <w:vAlign w:val="bottom"/>
          </w:tcPr>
          <w:p w:rsidR="002B1CC5" w:rsidRDefault="006C19A5" w14:paraId="433F10C1" w14:textId="77777777">
            <w:pPr>
              <w:pStyle w:val="Underskrifter"/>
            </w:pPr>
            <w:r>
              <w:t>Muharrem Demirok (C)</w:t>
            </w:r>
          </w:p>
        </w:tc>
        <w:tc>
          <w:tcPr>
            <w:tcW w:w="50" w:type="pct"/>
            <w:vAlign w:val="bottom"/>
          </w:tcPr>
          <w:p w:rsidR="002B1CC5" w:rsidRDefault="006C19A5" w14:paraId="65728CBC" w14:textId="77777777">
            <w:pPr>
              <w:pStyle w:val="Underskrifter"/>
            </w:pPr>
            <w:r>
              <w:t>Anders Ådahl (C</w:t>
            </w:r>
            <w:r>
              <w:t>)</w:t>
            </w:r>
          </w:p>
        </w:tc>
      </w:tr>
      <w:tr w:rsidR="002B1CC5" w14:paraId="49024093" w14:textId="77777777">
        <w:trPr>
          <w:gridAfter w:val="1"/>
          <w:wAfter w:w="4252" w:type="dxa"/>
          <w:cantSplit/>
        </w:trPr>
        <w:tc>
          <w:tcPr>
            <w:tcW w:w="50" w:type="pct"/>
            <w:vAlign w:val="bottom"/>
          </w:tcPr>
          <w:p w:rsidR="002B1CC5" w:rsidRDefault="006C19A5" w14:paraId="3EB88CE7" w14:textId="77777777">
            <w:pPr>
              <w:pStyle w:val="Underskrifter"/>
            </w:pPr>
            <w:r>
              <w:t>Niels Paarup-Petersen (C)</w:t>
            </w:r>
          </w:p>
        </w:tc>
      </w:tr>
    </w:tbl>
    <w:p w:rsidR="00000000" w:rsidRDefault="006C19A5" w14:paraId="4A213B40" w14:textId="77777777"/>
    <w:sectPr w:rsidR="0000000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D381" w14:textId="77777777" w:rsidR="000A43B7" w:rsidRDefault="000A43B7" w:rsidP="000C1CAD">
      <w:pPr>
        <w:spacing w:line="240" w:lineRule="auto"/>
      </w:pPr>
      <w:r>
        <w:separator/>
      </w:r>
    </w:p>
  </w:endnote>
  <w:endnote w:type="continuationSeparator" w:id="0">
    <w:p w14:paraId="51F428F5" w14:textId="77777777" w:rsidR="000A43B7" w:rsidRDefault="000A43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22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60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C6FF" w14:textId="1C33FFE5" w:rsidR="00262EA3" w:rsidRPr="004F1538" w:rsidRDefault="00262EA3" w:rsidP="004F1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7412" w14:textId="77777777" w:rsidR="000A43B7" w:rsidRDefault="000A43B7" w:rsidP="000C1CAD">
      <w:pPr>
        <w:spacing w:line="240" w:lineRule="auto"/>
      </w:pPr>
      <w:r>
        <w:separator/>
      </w:r>
    </w:p>
  </w:footnote>
  <w:footnote w:type="continuationSeparator" w:id="0">
    <w:p w14:paraId="4EB5B7C5" w14:textId="77777777" w:rsidR="000A43B7" w:rsidRDefault="000A43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8C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320795" wp14:editId="3E59CF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91E57B" w14:textId="73D850DE" w:rsidR="00262EA3" w:rsidRDefault="006C19A5" w:rsidP="008103B5">
                          <w:pPr>
                            <w:jc w:val="right"/>
                          </w:pPr>
                          <w:sdt>
                            <w:sdtPr>
                              <w:alias w:val="CC_Noformat_Partikod"/>
                              <w:tag w:val="CC_Noformat_Partikod"/>
                              <w:id w:val="-53464382"/>
                              <w:text/>
                            </w:sdtPr>
                            <w:sdtEndPr/>
                            <w:sdtContent>
                              <w:r w:rsidR="000A43B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3207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91E57B" w14:textId="73D850DE" w:rsidR="00262EA3" w:rsidRDefault="006C19A5" w:rsidP="008103B5">
                    <w:pPr>
                      <w:jc w:val="right"/>
                    </w:pPr>
                    <w:sdt>
                      <w:sdtPr>
                        <w:alias w:val="CC_Noformat_Partikod"/>
                        <w:tag w:val="CC_Noformat_Partikod"/>
                        <w:id w:val="-53464382"/>
                        <w:text/>
                      </w:sdtPr>
                      <w:sdtEndPr/>
                      <w:sdtContent>
                        <w:r w:rsidR="000A43B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9E63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2A88" w14:textId="77777777" w:rsidR="00262EA3" w:rsidRDefault="00262EA3" w:rsidP="008563AC">
    <w:pPr>
      <w:jc w:val="right"/>
    </w:pPr>
  </w:p>
  <w:p w14:paraId="48A877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E3C9" w14:textId="77777777" w:rsidR="00262EA3" w:rsidRDefault="006C19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7B0CD7" wp14:editId="09A860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A662F9" w14:textId="09EFE4BA" w:rsidR="00262EA3" w:rsidRDefault="006C19A5" w:rsidP="00A314CF">
    <w:pPr>
      <w:pStyle w:val="FSHNormal"/>
      <w:spacing w:before="40"/>
    </w:pPr>
    <w:sdt>
      <w:sdtPr>
        <w:alias w:val="CC_Noformat_Motionstyp"/>
        <w:tag w:val="CC_Noformat_Motionstyp"/>
        <w:id w:val="1162973129"/>
        <w:lock w:val="sdtContentLocked"/>
        <w15:appearance w15:val="hidden"/>
        <w:text/>
      </w:sdtPr>
      <w:sdtEndPr/>
      <w:sdtContent>
        <w:r w:rsidR="004F1538">
          <w:t>Kommittémotion</w:t>
        </w:r>
      </w:sdtContent>
    </w:sdt>
    <w:r w:rsidR="00821B36">
      <w:t xml:space="preserve"> </w:t>
    </w:r>
    <w:sdt>
      <w:sdtPr>
        <w:alias w:val="CC_Noformat_Partikod"/>
        <w:tag w:val="CC_Noformat_Partikod"/>
        <w:id w:val="1471015553"/>
        <w:text/>
      </w:sdtPr>
      <w:sdtEndPr/>
      <w:sdtContent>
        <w:r w:rsidR="000A43B7">
          <w:t>C</w:t>
        </w:r>
      </w:sdtContent>
    </w:sdt>
    <w:sdt>
      <w:sdtPr>
        <w:alias w:val="CC_Noformat_Partinummer"/>
        <w:tag w:val="CC_Noformat_Partinummer"/>
        <w:id w:val="-2014525982"/>
        <w:showingPlcHdr/>
        <w:text/>
      </w:sdtPr>
      <w:sdtEndPr/>
      <w:sdtContent>
        <w:r w:rsidR="00821B36">
          <w:t xml:space="preserve"> </w:t>
        </w:r>
      </w:sdtContent>
    </w:sdt>
  </w:p>
  <w:p w14:paraId="7C2FB2D6" w14:textId="77777777" w:rsidR="00262EA3" w:rsidRPr="008227B3" w:rsidRDefault="006C19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ECA76A" w14:textId="16EB4130" w:rsidR="00262EA3" w:rsidRPr="008227B3" w:rsidRDefault="006C19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153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1538">
          <w:t>:2189</w:t>
        </w:r>
      </w:sdtContent>
    </w:sdt>
  </w:p>
  <w:p w14:paraId="2DDF6819" w14:textId="2A9BD780" w:rsidR="00262EA3" w:rsidRDefault="006C19A5" w:rsidP="00E03A3D">
    <w:pPr>
      <w:pStyle w:val="Motionr"/>
    </w:pPr>
    <w:sdt>
      <w:sdtPr>
        <w:alias w:val="CC_Noformat_Avtext"/>
        <w:tag w:val="CC_Noformat_Avtext"/>
        <w:id w:val="-2020768203"/>
        <w:lock w:val="sdtContentLocked"/>
        <w15:appearance w15:val="hidden"/>
        <w:text/>
      </w:sdtPr>
      <w:sdtEndPr/>
      <w:sdtContent>
        <w:r w:rsidR="004F1538">
          <w:t>av Muharrem Demirok m.fl. (C)</w:t>
        </w:r>
      </w:sdtContent>
    </w:sdt>
  </w:p>
  <w:sdt>
    <w:sdtPr>
      <w:alias w:val="CC_Noformat_Rubtext"/>
      <w:tag w:val="CC_Noformat_Rubtext"/>
      <w:id w:val="-218060500"/>
      <w:lock w:val="sdtLocked"/>
      <w:text/>
    </w:sdtPr>
    <w:sdtEndPr/>
    <w:sdtContent>
      <w:p w14:paraId="6EA951B5" w14:textId="42E27836" w:rsidR="00262EA3" w:rsidRDefault="000A43B7"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70B089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A43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3B7"/>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C5"/>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19"/>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3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9A5"/>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CF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CF339B"/>
  <w15:chartTrackingRefBased/>
  <w15:docId w15:val="{4A9C6916-3F9F-4998-9B2D-F1805DEA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56226">
      <w:bodyDiv w:val="1"/>
      <w:marLeft w:val="0"/>
      <w:marRight w:val="0"/>
      <w:marTop w:val="0"/>
      <w:marBottom w:val="0"/>
      <w:divBdr>
        <w:top w:val="none" w:sz="0" w:space="0" w:color="auto"/>
        <w:left w:val="none" w:sz="0" w:space="0" w:color="auto"/>
        <w:bottom w:val="none" w:sz="0" w:space="0" w:color="auto"/>
        <w:right w:val="none" w:sz="0" w:space="0" w:color="auto"/>
      </w:divBdr>
      <w:divsChild>
        <w:div w:id="940914071">
          <w:marLeft w:val="0"/>
          <w:marRight w:val="0"/>
          <w:marTop w:val="0"/>
          <w:marBottom w:val="0"/>
          <w:divBdr>
            <w:top w:val="none" w:sz="0" w:space="0" w:color="auto"/>
            <w:left w:val="none" w:sz="0" w:space="0" w:color="auto"/>
            <w:bottom w:val="none" w:sz="0" w:space="0" w:color="auto"/>
            <w:right w:val="none" w:sz="0" w:space="0" w:color="auto"/>
          </w:divBdr>
        </w:div>
        <w:div w:id="2110274139">
          <w:marLeft w:val="0"/>
          <w:marRight w:val="0"/>
          <w:marTop w:val="0"/>
          <w:marBottom w:val="0"/>
          <w:divBdr>
            <w:top w:val="none" w:sz="0" w:space="0" w:color="auto"/>
            <w:left w:val="none" w:sz="0" w:space="0" w:color="auto"/>
            <w:bottom w:val="none" w:sz="0" w:space="0" w:color="auto"/>
            <w:right w:val="none" w:sz="0" w:space="0" w:color="auto"/>
          </w:divBdr>
        </w:div>
        <w:div w:id="1000543250">
          <w:marLeft w:val="0"/>
          <w:marRight w:val="0"/>
          <w:marTop w:val="0"/>
          <w:marBottom w:val="0"/>
          <w:divBdr>
            <w:top w:val="none" w:sz="0" w:space="0" w:color="auto"/>
            <w:left w:val="none" w:sz="0" w:space="0" w:color="auto"/>
            <w:bottom w:val="none" w:sz="0" w:space="0" w:color="auto"/>
            <w:right w:val="none" w:sz="0" w:space="0" w:color="auto"/>
          </w:divBdr>
        </w:div>
      </w:divsChild>
    </w:div>
    <w:div w:id="1701931945">
      <w:bodyDiv w:val="1"/>
      <w:marLeft w:val="0"/>
      <w:marRight w:val="0"/>
      <w:marTop w:val="0"/>
      <w:marBottom w:val="0"/>
      <w:divBdr>
        <w:top w:val="none" w:sz="0" w:space="0" w:color="auto"/>
        <w:left w:val="none" w:sz="0" w:space="0" w:color="auto"/>
        <w:bottom w:val="none" w:sz="0" w:space="0" w:color="auto"/>
        <w:right w:val="none" w:sz="0" w:space="0" w:color="auto"/>
      </w:divBdr>
      <w:divsChild>
        <w:div w:id="240599652">
          <w:marLeft w:val="0"/>
          <w:marRight w:val="0"/>
          <w:marTop w:val="0"/>
          <w:marBottom w:val="0"/>
          <w:divBdr>
            <w:top w:val="none" w:sz="0" w:space="0" w:color="auto"/>
            <w:left w:val="none" w:sz="0" w:space="0" w:color="auto"/>
            <w:bottom w:val="none" w:sz="0" w:space="0" w:color="auto"/>
            <w:right w:val="none" w:sz="0" w:space="0" w:color="auto"/>
          </w:divBdr>
        </w:div>
        <w:div w:id="378940615">
          <w:marLeft w:val="0"/>
          <w:marRight w:val="0"/>
          <w:marTop w:val="0"/>
          <w:marBottom w:val="0"/>
          <w:divBdr>
            <w:top w:val="none" w:sz="0" w:space="0" w:color="auto"/>
            <w:left w:val="none" w:sz="0" w:space="0" w:color="auto"/>
            <w:bottom w:val="none" w:sz="0" w:space="0" w:color="auto"/>
            <w:right w:val="none" w:sz="0" w:space="0" w:color="auto"/>
          </w:divBdr>
        </w:div>
        <w:div w:id="183220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48E22D3744404A9CDA2C965A32149C"/>
        <w:category>
          <w:name w:val="Allmänt"/>
          <w:gallery w:val="placeholder"/>
        </w:category>
        <w:types>
          <w:type w:val="bbPlcHdr"/>
        </w:types>
        <w:behaviors>
          <w:behavior w:val="content"/>
        </w:behaviors>
        <w:guid w:val="{0100CC7D-8E17-4EA2-8A61-58AB81F93153}"/>
      </w:docPartPr>
      <w:docPartBody>
        <w:p w:rsidR="00BF2008" w:rsidRDefault="00BF2008">
          <w:pPr>
            <w:pStyle w:val="B548E22D3744404A9CDA2C965A32149C"/>
          </w:pPr>
          <w:r w:rsidRPr="005A0A93">
            <w:rPr>
              <w:rStyle w:val="Platshllartext"/>
            </w:rPr>
            <w:t>Förslag till riksdagsbeslut</w:t>
          </w:r>
        </w:p>
      </w:docPartBody>
    </w:docPart>
    <w:docPart>
      <w:docPartPr>
        <w:name w:val="408A4A99A3B244FD918133126D5F81D6"/>
        <w:category>
          <w:name w:val="Allmänt"/>
          <w:gallery w:val="placeholder"/>
        </w:category>
        <w:types>
          <w:type w:val="bbPlcHdr"/>
        </w:types>
        <w:behaviors>
          <w:behavior w:val="content"/>
        </w:behaviors>
        <w:guid w:val="{E935D2AA-394A-4219-9DF4-7AA3A165DF1E}"/>
      </w:docPartPr>
      <w:docPartBody>
        <w:p w:rsidR="00BF2008" w:rsidRDefault="00BF2008">
          <w:pPr>
            <w:pStyle w:val="408A4A99A3B244FD918133126D5F81D6"/>
          </w:pPr>
          <w:r w:rsidRPr="005A0A93">
            <w:rPr>
              <w:rStyle w:val="Platshllartext"/>
            </w:rPr>
            <w:t>Motivering</w:t>
          </w:r>
        </w:p>
      </w:docPartBody>
    </w:docPart>
    <w:docPart>
      <w:docPartPr>
        <w:name w:val="3E7ED19D7A7346D2BD1DFDB61667013D"/>
        <w:category>
          <w:name w:val="Allmänt"/>
          <w:gallery w:val="placeholder"/>
        </w:category>
        <w:types>
          <w:type w:val="bbPlcHdr"/>
        </w:types>
        <w:behaviors>
          <w:behavior w:val="content"/>
        </w:behaviors>
        <w:guid w:val="{691D08FB-99ED-4E25-88F3-D3620C37668C}"/>
      </w:docPartPr>
      <w:docPartBody>
        <w:p w:rsidR="00000000" w:rsidRDefault="003B0E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08"/>
    <w:rsid w:val="00BF2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48E22D3744404A9CDA2C965A32149C">
    <w:name w:val="B548E22D3744404A9CDA2C965A32149C"/>
  </w:style>
  <w:style w:type="paragraph" w:customStyle="1" w:styleId="44DC287F26F34E6BB28F940C52BF59CF">
    <w:name w:val="44DC287F26F34E6BB28F940C52BF59CF"/>
  </w:style>
  <w:style w:type="paragraph" w:customStyle="1" w:styleId="408A4A99A3B244FD918133126D5F81D6">
    <w:name w:val="408A4A99A3B244FD918133126D5F81D6"/>
  </w:style>
  <w:style w:type="paragraph" w:customStyle="1" w:styleId="4C2A6C00E41346289C3CD3D978498922">
    <w:name w:val="4C2A6C00E41346289C3CD3D978498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5F1A3-3170-4E2E-9195-4D32D10669DC}"/>
</file>

<file path=customXml/itemProps2.xml><?xml version="1.0" encoding="utf-8"?>
<ds:datastoreItem xmlns:ds="http://schemas.openxmlformats.org/officeDocument/2006/customXml" ds:itemID="{B172EFBF-F455-4075-B7A4-E1617625192C}"/>
</file>

<file path=customXml/itemProps3.xml><?xml version="1.0" encoding="utf-8"?>
<ds:datastoreItem xmlns:ds="http://schemas.openxmlformats.org/officeDocument/2006/customXml" ds:itemID="{193E7070-3804-4D7A-AF4C-9778FE0C9D35}"/>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2746</Characters>
  <Application>Microsoft Office Word</Application>
  <DocSecurity>0</DocSecurity>
  <Lines>91</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15 Studiestöd</vt:lpstr>
      <vt:lpstr>
      </vt:lpstr>
    </vt:vector>
  </TitlesOfParts>
  <Company>Sveriges riksdag</Company>
  <LinksUpToDate>false</LinksUpToDate>
  <CharactersWithSpaces>3158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