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81189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3587D">
              <w:rPr>
                <w:sz w:val="20"/>
              </w:rPr>
              <w:t>Ku2016/02909</w:t>
            </w:r>
            <w:r w:rsidR="00B929E9">
              <w:rPr>
                <w:sz w:val="20"/>
              </w:rPr>
              <w:t>/D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1189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1189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B929E9" w:rsidRDefault="006E4E11" w:rsidP="00B929E9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B929E9" w:rsidRDefault="006E4E11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1189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1189E" w:rsidP="0081189E">
      <w:pPr>
        <w:pStyle w:val="RKrubrik"/>
        <w:pBdr>
          <w:bottom w:val="single" w:sz="4" w:space="1" w:color="auto"/>
        </w:pBdr>
        <w:spacing w:before="0" w:after="0"/>
      </w:pPr>
      <w:r>
        <w:t>Svar på fråga 2016/17:587 av Andreas Norlén (M) Nationella samordnaren mot våldsbejakande extremism</w:t>
      </w:r>
    </w:p>
    <w:p w:rsidR="006E4E11" w:rsidRDefault="006E4E11">
      <w:pPr>
        <w:pStyle w:val="RKnormal"/>
      </w:pPr>
    </w:p>
    <w:p w:rsidR="006E4E11" w:rsidRDefault="0081189E">
      <w:pPr>
        <w:pStyle w:val="RKnormal"/>
      </w:pPr>
      <w:r>
        <w:t xml:space="preserve">Andreas Norlén har frågat mig </w:t>
      </w:r>
      <w:r w:rsidR="00C3587D">
        <w:t>hur jag i framtiden avser</w:t>
      </w:r>
      <w:r>
        <w:t xml:space="preserve"> att säkerställa att samordna</w:t>
      </w:r>
      <w:r w:rsidR="00207A95">
        <w:t>ren följer regeringens direktiv.</w:t>
      </w:r>
      <w:r>
        <w:t xml:space="preserve"> </w:t>
      </w:r>
    </w:p>
    <w:p w:rsidR="0081189E" w:rsidRDefault="0081189E">
      <w:pPr>
        <w:pStyle w:val="RKnormal"/>
      </w:pPr>
    </w:p>
    <w:p w:rsidR="00C3587D" w:rsidRDefault="00C3587D" w:rsidP="00C3587D">
      <w:pPr>
        <w:pStyle w:val="RKnormal"/>
      </w:pPr>
      <w:r>
        <w:t>Enligt</w:t>
      </w:r>
      <w:r w:rsidR="009D3DE3">
        <w:t xml:space="preserve"> regeringens </w:t>
      </w:r>
      <w:r w:rsidR="009A0C8E">
        <w:t>kommittédirektiv</w:t>
      </w:r>
      <w:r w:rsidR="00F76928">
        <w:t xml:space="preserve"> till den nationella samordnaren</w:t>
      </w:r>
      <w:r>
        <w:t xml:space="preserve"> </w:t>
      </w:r>
      <w:r w:rsidR="00F76928">
        <w:t xml:space="preserve">är </w:t>
      </w:r>
      <w:r w:rsidR="009D3DE3">
        <w:t xml:space="preserve">samordnarens </w:t>
      </w:r>
      <w:r w:rsidR="00F76928">
        <w:t>huvuduppdrag</w:t>
      </w:r>
      <w:r w:rsidR="009D3DE3">
        <w:t xml:space="preserve"> </w:t>
      </w:r>
      <w:r w:rsidR="00F76928">
        <w:t>att stärka och stödja samverkan i arbetet med att värna demokratin mot våldsbejakande extremism mellan myndigheter, kommuner och organisationer på nationell, regional och lokal nivå</w:t>
      </w:r>
      <w:r w:rsidR="00AC2DA5">
        <w:t>.</w:t>
      </w:r>
      <w:r>
        <w:t xml:space="preserve"> Samordnaren ska även verka för att kunskapen om våldsbejakande extremism ökar och att förebyggande metoder utvecklas.</w:t>
      </w:r>
      <w:r w:rsidR="0053017D">
        <w:t xml:space="preserve"> I dessa delar är regeringens bedömning att samordnaren</w:t>
      </w:r>
      <w:r w:rsidR="00335675">
        <w:t xml:space="preserve"> tillsammans med berörda kommuner och myndigheter åstadkommit väldigt mycket </w:t>
      </w:r>
      <w:r w:rsidR="00A76878">
        <w:t>sedan kommittén påbörjade sitt arbete 2014.</w:t>
      </w:r>
      <w:r w:rsidR="00AC2DA5">
        <w:t xml:space="preserve"> </w:t>
      </w:r>
      <w:r w:rsidR="00F76928">
        <w:t xml:space="preserve">Samordnaren har i princip besökt alla Sveriges 290 kommuner. </w:t>
      </w:r>
      <w:r w:rsidR="00335675">
        <w:t>I juni 2016 hade samordnaren</w:t>
      </w:r>
      <w:r w:rsidR="00F76928">
        <w:t xml:space="preserve"> genomfört riktade utbildningsinsatser om våldsbejakande extremism vid mer än 200 tillfällen för totalt ca 20 000 deltagare.</w:t>
      </w:r>
      <w:r w:rsidR="00A76878">
        <w:t xml:space="preserve"> Samordnarens undersökning från mars 2016 visar att</w:t>
      </w:r>
      <w:r w:rsidR="00AC2DA5">
        <w:t xml:space="preserve"> </w:t>
      </w:r>
      <w:r w:rsidR="00AC2DA5" w:rsidRPr="00AC2DA5">
        <w:t>61 procent av kommunerna har</w:t>
      </w:r>
      <w:r w:rsidR="00207A95">
        <w:t xml:space="preserve"> utvecklat</w:t>
      </w:r>
      <w:r w:rsidR="00AC2DA5" w:rsidRPr="00AC2DA5">
        <w:t xml:space="preserve"> eller är på väg att utveckla sitt förebyggande arbete. </w:t>
      </w:r>
    </w:p>
    <w:p w:rsidR="00C3587D" w:rsidRDefault="00C3587D" w:rsidP="00C3587D">
      <w:pPr>
        <w:pStyle w:val="RKnormal"/>
      </w:pPr>
    </w:p>
    <w:p w:rsidR="0053017D" w:rsidRPr="00C3587D" w:rsidRDefault="00A76878" w:rsidP="00C3587D">
      <w:pPr>
        <w:pStyle w:val="RKnormal"/>
      </w:pPr>
      <w:r>
        <w:t xml:space="preserve">På nationell nivå </w:t>
      </w:r>
      <w:r w:rsidR="0065635A">
        <w:t>har a</w:t>
      </w:r>
      <w:r w:rsidR="00AC2DA5" w:rsidRPr="00AC2DA5">
        <w:t>rbetet i samordnarens re</w:t>
      </w:r>
      <w:r w:rsidR="0065635A">
        <w:t xml:space="preserve">ferensgrupp med myndigheter </w:t>
      </w:r>
      <w:r w:rsidR="00AC2DA5" w:rsidRPr="00AC2DA5">
        <w:t xml:space="preserve">bidragit till en större samsyn om vad </w:t>
      </w:r>
      <w:r w:rsidR="0065635A">
        <w:t>det förebyggande arbetet innebär</w:t>
      </w:r>
      <w:r w:rsidR="00C3587D">
        <w:t xml:space="preserve"> i praktiken</w:t>
      </w:r>
      <w:r w:rsidR="00AC2DA5" w:rsidRPr="00AC2DA5">
        <w:t>.</w:t>
      </w:r>
      <w:r w:rsidR="0065635A">
        <w:t xml:space="preserve"> Diskussionerna i referensgruppen har fungerat som viktigt underlag för regeringen och föranlett flera regeringsuppdrag.</w:t>
      </w:r>
      <w:r w:rsidR="00AC2DA5">
        <w:t xml:space="preserve"> </w:t>
      </w:r>
      <w:r w:rsidR="00AC2DA5">
        <w:rPr>
          <w:szCs w:val="24"/>
          <w:lang w:eastAsia="sv-SE"/>
        </w:rPr>
        <w:t xml:space="preserve">Just nu </w:t>
      </w:r>
      <w:r w:rsidR="00C3587D">
        <w:rPr>
          <w:szCs w:val="24"/>
          <w:lang w:eastAsia="sv-SE"/>
        </w:rPr>
        <w:t>arbetar</w:t>
      </w:r>
      <w:r w:rsidR="00AC2DA5">
        <w:rPr>
          <w:szCs w:val="24"/>
          <w:lang w:eastAsia="sv-SE"/>
        </w:rPr>
        <w:t xml:space="preserve"> mer än </w:t>
      </w:r>
      <w:r w:rsidR="00AC2DA5" w:rsidRPr="002A49BA">
        <w:rPr>
          <w:szCs w:val="24"/>
          <w:lang w:eastAsia="sv-SE"/>
        </w:rPr>
        <w:t>15</w:t>
      </w:r>
      <w:r w:rsidR="00C3587D">
        <w:rPr>
          <w:szCs w:val="24"/>
          <w:lang w:eastAsia="sv-SE"/>
        </w:rPr>
        <w:t xml:space="preserve"> myndigheter aktivt</w:t>
      </w:r>
      <w:r w:rsidR="00AC2DA5" w:rsidRPr="002A49BA">
        <w:rPr>
          <w:szCs w:val="24"/>
          <w:lang w:eastAsia="sv-SE"/>
        </w:rPr>
        <w:t xml:space="preserve"> med </w:t>
      </w:r>
      <w:r w:rsidR="00AC2DA5">
        <w:rPr>
          <w:szCs w:val="24"/>
          <w:lang w:eastAsia="sv-SE"/>
        </w:rPr>
        <w:t>insatser</w:t>
      </w:r>
      <w:r w:rsidR="0053017D">
        <w:rPr>
          <w:szCs w:val="24"/>
          <w:lang w:eastAsia="sv-SE"/>
        </w:rPr>
        <w:t xml:space="preserve"> mot våldsbejakande extremism</w:t>
      </w:r>
      <w:r w:rsidR="00AC2DA5">
        <w:rPr>
          <w:szCs w:val="24"/>
          <w:lang w:eastAsia="sv-SE"/>
        </w:rPr>
        <w:t>. Regeringen har också ökat anslagen för att det civila samhällets organisationer ska kunna söka medel för att utveckla nya verksamheter</w:t>
      </w:r>
      <w:r w:rsidR="00AC2DA5" w:rsidRPr="002A49BA">
        <w:rPr>
          <w:szCs w:val="24"/>
          <w:lang w:eastAsia="sv-SE"/>
        </w:rPr>
        <w:t>.</w:t>
      </w:r>
      <w:r w:rsidR="00AC2DA5">
        <w:rPr>
          <w:szCs w:val="24"/>
          <w:lang w:eastAsia="sv-SE"/>
        </w:rPr>
        <w:t xml:space="preserve"> </w:t>
      </w:r>
      <w:r w:rsidR="00AC3157">
        <w:rPr>
          <w:szCs w:val="24"/>
          <w:lang w:eastAsia="sv-SE"/>
        </w:rPr>
        <w:t>P</w:t>
      </w:r>
      <w:r w:rsidR="0065635A">
        <w:rPr>
          <w:szCs w:val="24"/>
          <w:lang w:eastAsia="sv-SE"/>
        </w:rPr>
        <w:t>arallellt med denna satsning</w:t>
      </w:r>
      <w:r w:rsidR="00AC3157">
        <w:rPr>
          <w:szCs w:val="24"/>
          <w:lang w:eastAsia="sv-SE"/>
        </w:rPr>
        <w:t xml:space="preserve"> har samordnaren även</w:t>
      </w:r>
      <w:r w:rsidR="00AC2DA5">
        <w:rPr>
          <w:szCs w:val="24"/>
          <w:lang w:eastAsia="sv-SE"/>
        </w:rPr>
        <w:t xml:space="preserve"> förstärkt kansliet för att utveckla samverkan med och stödja det civila samhället i arbetet mot våldsbejakande extremism. </w:t>
      </w:r>
      <w:r w:rsidR="009D3DE3">
        <w:rPr>
          <w:szCs w:val="24"/>
          <w:lang w:eastAsia="sv-SE"/>
        </w:rPr>
        <w:t xml:space="preserve">Under 2017 </w:t>
      </w:r>
      <w:r w:rsidR="0053017D">
        <w:rPr>
          <w:szCs w:val="24"/>
          <w:lang w:eastAsia="sv-SE"/>
        </w:rPr>
        <w:t>planerar</w:t>
      </w:r>
      <w:r w:rsidR="009D3DE3">
        <w:rPr>
          <w:szCs w:val="24"/>
          <w:lang w:eastAsia="sv-SE"/>
        </w:rPr>
        <w:t xml:space="preserve"> samordnaren</w:t>
      </w:r>
      <w:r w:rsidR="0053017D">
        <w:rPr>
          <w:szCs w:val="24"/>
          <w:lang w:eastAsia="sv-SE"/>
        </w:rPr>
        <w:t xml:space="preserve"> att</w:t>
      </w:r>
      <w:r w:rsidR="009D3DE3">
        <w:rPr>
          <w:szCs w:val="24"/>
          <w:lang w:eastAsia="sv-SE"/>
        </w:rPr>
        <w:t xml:space="preserve"> förstärka arbetet på regional nivå genom besök och utbildningsinsatser vid samtlig</w:t>
      </w:r>
      <w:r w:rsidR="0053017D">
        <w:rPr>
          <w:szCs w:val="24"/>
          <w:lang w:eastAsia="sv-SE"/>
        </w:rPr>
        <w:t>a av Sveriges 21 länsstyrelser.</w:t>
      </w:r>
    </w:p>
    <w:p w:rsidR="0053017D" w:rsidRPr="009A0C8E" w:rsidRDefault="0053017D" w:rsidP="00F76928">
      <w:pPr>
        <w:pStyle w:val="RKnormal"/>
        <w:rPr>
          <w:szCs w:val="24"/>
          <w:lang w:eastAsia="sv-SE"/>
        </w:rPr>
      </w:pPr>
    </w:p>
    <w:p w:rsidR="00AC3157" w:rsidRDefault="0081189E" w:rsidP="009C25B3">
      <w:pPr>
        <w:pStyle w:val="RKnormal"/>
      </w:pPr>
      <w:r w:rsidRPr="0081189E">
        <w:t xml:space="preserve">Huvudskälet till att regeringen gav den nationella samordnaren i uppdrag att genomföra en pilotverksamhet med en nationell stödtelefon var att det saknades en </w:t>
      </w:r>
      <w:r w:rsidR="00B5334C" w:rsidRPr="0081189E">
        <w:t>särskil</w:t>
      </w:r>
      <w:r w:rsidR="00B5334C">
        <w:t>t</w:t>
      </w:r>
      <w:r w:rsidR="00B5334C" w:rsidRPr="0081189E">
        <w:t xml:space="preserve"> </w:t>
      </w:r>
      <w:r w:rsidRPr="0081189E">
        <w:t>utpekad nationell aktör dit anhöriga och andra kan vända sig om de upptäcker att någon i deras närhet riskerar att dras in i eller redan är aktiv i en våldsbejakande extremistisk rörelse.</w:t>
      </w:r>
      <w:r>
        <w:t xml:space="preserve"> </w:t>
      </w:r>
      <w:r w:rsidR="00AC3157">
        <w:t xml:space="preserve">Eftersom en </w:t>
      </w:r>
      <w:r>
        <w:t>nationell stödlinje mot våldsbejakande extremism aldrig</w:t>
      </w:r>
      <w:r w:rsidR="009D3DE3">
        <w:t xml:space="preserve"> tidigare</w:t>
      </w:r>
      <w:r>
        <w:t xml:space="preserve"> </w:t>
      </w:r>
      <w:r w:rsidR="009D3DE3">
        <w:t xml:space="preserve">funnits i Sverige </w:t>
      </w:r>
      <w:r w:rsidR="009C25B3">
        <w:t>bedömde regeringen det s</w:t>
      </w:r>
      <w:r w:rsidR="00AC3157">
        <w:t>om viktigt att stödtelefonen utformades som</w:t>
      </w:r>
      <w:r w:rsidR="009C25B3">
        <w:t xml:space="preserve"> en pilot</w:t>
      </w:r>
      <w:r w:rsidR="00AC3157">
        <w:t>verksamhet</w:t>
      </w:r>
      <w:r w:rsidR="009C25B3">
        <w:t>. I kommittédirektivet till samordnaren är regeringen tydlig med att en utvärdering bör göras när verksamheten har varit igång minst ett år.</w:t>
      </w:r>
      <w:r w:rsidR="00A76878">
        <w:t xml:space="preserve"> </w:t>
      </w:r>
    </w:p>
    <w:p w:rsidR="00AC3157" w:rsidRDefault="00AC3157" w:rsidP="009C25B3">
      <w:pPr>
        <w:pStyle w:val="RKnormal"/>
      </w:pPr>
    </w:p>
    <w:p w:rsidR="00A76878" w:rsidRDefault="00A76878" w:rsidP="009C25B3">
      <w:pPr>
        <w:pStyle w:val="RKnormal"/>
      </w:pPr>
      <w:r>
        <w:t xml:space="preserve">Regeringen har nu med hjälp av Statskontoret utvärderat pilotverksamheten. </w:t>
      </w:r>
      <w:r w:rsidRPr="00A76878">
        <w:t xml:space="preserve">Utvärderingen visar att regeringens bedömning av anhörigas behov av stöd var </w:t>
      </w:r>
      <w:r w:rsidR="00CD5404">
        <w:t>korrekt</w:t>
      </w:r>
      <w:r w:rsidRPr="00A76878">
        <w:t>. Trots otillräcklig marknadsföring har 61 anhöriga nått fram till personal inom Röda Korset under perioden november 2015</w:t>
      </w:r>
      <w:r w:rsidR="00B5334C">
        <w:t>–</w:t>
      </w:r>
      <w:r w:rsidRPr="00A76878">
        <w:t>november 2016. De som har nått fram har fått någon att prata om sin oro med.</w:t>
      </w:r>
      <w:r>
        <w:t xml:space="preserve"> </w:t>
      </w:r>
      <w:r w:rsidRPr="00A76878">
        <w:t>Det</w:t>
      </w:r>
      <w:r w:rsidR="00207A95">
        <w:t xml:space="preserve"> är</w:t>
      </w:r>
      <w:r>
        <w:t xml:space="preserve"> </w:t>
      </w:r>
      <w:r w:rsidRPr="00A76878">
        <w:t>beklagligt att samordnaren har brustit i kommunikationen med Röda Ko</w:t>
      </w:r>
      <w:r w:rsidR="00AC3157">
        <w:t>rset om detta uppdrag och</w:t>
      </w:r>
      <w:r w:rsidRPr="00A76878">
        <w:t xml:space="preserve"> inte har tagit fram rutiner för verksamheten i enlighet med direktivet. </w:t>
      </w:r>
      <w:r w:rsidR="0053017D">
        <w:t>Mitt departement</w:t>
      </w:r>
      <w:r w:rsidRPr="00A76878">
        <w:t xml:space="preserve"> har haft dialog med samordnaren om dessa brister och kommer att följa arbetet noga framöver.</w:t>
      </w:r>
    </w:p>
    <w:p w:rsidR="00A76878" w:rsidRDefault="00A76878" w:rsidP="009C25B3">
      <w:pPr>
        <w:pStyle w:val="RKnormal"/>
      </w:pPr>
    </w:p>
    <w:p w:rsidR="0081189E" w:rsidRDefault="00AC3157">
      <w:pPr>
        <w:pStyle w:val="RKnormal"/>
      </w:pPr>
      <w:r>
        <w:t xml:space="preserve">Det förebyggande arbetet mot våldsbejakande extremism och terrorism kommer att vara fortsatt högt prioriterat av regeringen under 2017. </w:t>
      </w:r>
      <w:r w:rsidRPr="00AC3157">
        <w:t>Antalet myndigheter, kommuner och organisationer som deltar i det förebyggande arbetet mot våldsbejakande extremism har aldrig varit större till antalet</w:t>
      </w:r>
      <w:r>
        <w:t>. Med Anna Carlstedt, den nya nationella samordnaren, på plats är jag övertygad om att vi kan</w:t>
      </w:r>
      <w:r w:rsidR="00207A95">
        <w:t xml:space="preserve"> ta</w:t>
      </w:r>
      <w:r w:rsidR="00CD5404">
        <w:t xml:space="preserve"> nästa steg i det arbetet för</w:t>
      </w:r>
      <w:r>
        <w:t xml:space="preserve"> att värna demokratin mot våldsbejakande extremism och </w:t>
      </w:r>
      <w:r w:rsidR="0069415E" w:rsidRPr="0069415E">
        <w:t>minska dragningskraften och rekryteringen till extremistiska grupperingar</w:t>
      </w:r>
      <w:r w:rsidR="0069415E">
        <w:t xml:space="preserve"> i och utanför Sverige. </w:t>
      </w:r>
    </w:p>
    <w:p w:rsidR="00A76878" w:rsidRDefault="00A76878">
      <w:pPr>
        <w:pStyle w:val="RKnormal"/>
      </w:pPr>
    </w:p>
    <w:p w:rsidR="0081189E" w:rsidRDefault="00F57C80">
      <w:pPr>
        <w:pStyle w:val="RKnormal"/>
      </w:pPr>
      <w:r>
        <w:t>Stockholm den 5</w:t>
      </w:r>
      <w:r w:rsidR="00B929E9">
        <w:t xml:space="preserve"> januari 2017</w:t>
      </w:r>
    </w:p>
    <w:p w:rsidR="0081189E" w:rsidRDefault="0081189E">
      <w:pPr>
        <w:pStyle w:val="RKnormal"/>
      </w:pPr>
    </w:p>
    <w:p w:rsidR="0081189E" w:rsidRDefault="0081189E">
      <w:pPr>
        <w:pStyle w:val="RKnormal"/>
      </w:pPr>
    </w:p>
    <w:p w:rsidR="0081189E" w:rsidRDefault="0081189E">
      <w:pPr>
        <w:pStyle w:val="RKnormal"/>
      </w:pPr>
      <w:r>
        <w:t>Alice Bah Kuhnke</w:t>
      </w:r>
    </w:p>
    <w:sectPr w:rsidR="0081189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BD9" w:rsidRDefault="00525BD9">
      <w:r>
        <w:separator/>
      </w:r>
    </w:p>
  </w:endnote>
  <w:endnote w:type="continuationSeparator" w:id="0">
    <w:p w:rsidR="00525BD9" w:rsidRDefault="0052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BD9" w:rsidRDefault="00525BD9">
      <w:r>
        <w:separator/>
      </w:r>
    </w:p>
  </w:footnote>
  <w:footnote w:type="continuationSeparator" w:id="0">
    <w:p w:rsidR="00525BD9" w:rsidRDefault="00525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B176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89E" w:rsidRDefault="0053017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EFD6FF" wp14:editId="72EFD700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9E"/>
    <w:rsid w:val="00150384"/>
    <w:rsid w:val="00160901"/>
    <w:rsid w:val="001805B7"/>
    <w:rsid w:val="00207A95"/>
    <w:rsid w:val="00335675"/>
    <w:rsid w:val="00367B1C"/>
    <w:rsid w:val="004A328D"/>
    <w:rsid w:val="00525BD9"/>
    <w:rsid w:val="0053017D"/>
    <w:rsid w:val="0058037A"/>
    <w:rsid w:val="0058762B"/>
    <w:rsid w:val="0065635A"/>
    <w:rsid w:val="0069415E"/>
    <w:rsid w:val="006E4E11"/>
    <w:rsid w:val="007242A3"/>
    <w:rsid w:val="00730E33"/>
    <w:rsid w:val="007A6855"/>
    <w:rsid w:val="0081189E"/>
    <w:rsid w:val="0092027A"/>
    <w:rsid w:val="00955E31"/>
    <w:rsid w:val="00992E72"/>
    <w:rsid w:val="009A0C8E"/>
    <w:rsid w:val="009B1760"/>
    <w:rsid w:val="009C25B3"/>
    <w:rsid w:val="009D3DE3"/>
    <w:rsid w:val="00A76878"/>
    <w:rsid w:val="00AC2DA5"/>
    <w:rsid w:val="00AC3157"/>
    <w:rsid w:val="00AF26D1"/>
    <w:rsid w:val="00B5334C"/>
    <w:rsid w:val="00B929E9"/>
    <w:rsid w:val="00C3587D"/>
    <w:rsid w:val="00CD5404"/>
    <w:rsid w:val="00D133D7"/>
    <w:rsid w:val="00E80146"/>
    <w:rsid w:val="00E904D0"/>
    <w:rsid w:val="00E9193A"/>
    <w:rsid w:val="00EC25F9"/>
    <w:rsid w:val="00ED583F"/>
    <w:rsid w:val="00F57C80"/>
    <w:rsid w:val="00F76928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FD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301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017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929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301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017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929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55b82f6e-ee4c-440a-a606-67e9d0e9ae40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C088594-0480-44FA-8F69-92104515AABE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41326d28-6861-4dfd-8134-2bfb2800a664"/>
  </ds:schemaRefs>
</ds:datastoreItem>
</file>

<file path=customXml/itemProps2.xml><?xml version="1.0" encoding="utf-8"?>
<ds:datastoreItem xmlns:ds="http://schemas.openxmlformats.org/officeDocument/2006/customXml" ds:itemID="{2ADE4EB6-A0C9-4F40-A04D-B903E4D50E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9B75DB-611A-477B-B3BF-725EFBB09C16}"/>
</file>

<file path=customXml/itemProps4.xml><?xml version="1.0" encoding="utf-8"?>
<ds:datastoreItem xmlns:ds="http://schemas.openxmlformats.org/officeDocument/2006/customXml" ds:itemID="{9408DB7B-0C58-4D11-AC3D-C5B6249273D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2FCF9B1-3962-4536-8A27-F523C11338D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3A8BCD5-3176-4CD6-B980-FBA7A79989C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 Sjögren</dc:creator>
  <cp:lastModifiedBy>Gulan Kaleli</cp:lastModifiedBy>
  <cp:revision>3</cp:revision>
  <cp:lastPrinted>2017-01-03T10:39:00Z</cp:lastPrinted>
  <dcterms:created xsi:type="dcterms:W3CDTF">2017-01-03T10:55:00Z</dcterms:created>
  <dcterms:modified xsi:type="dcterms:W3CDTF">2017-01-05T11:21:00Z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9;0;0;601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8bb27cd7-764e-41e0-a48e-29f75acffc6a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