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D249E2" w14:textId="77777777">
      <w:pPr>
        <w:pStyle w:val="Normalutanindragellerluft"/>
      </w:pPr>
      <w:bookmarkStart w:name="_Toc106800475" w:id="0"/>
      <w:bookmarkStart w:name="_Toc106801300" w:id="1"/>
    </w:p>
    <w:p xmlns:w14="http://schemas.microsoft.com/office/word/2010/wordml" w:rsidRPr="009B062B" w:rsidR="00AF30DD" w:rsidP="0029242A" w:rsidRDefault="0029242A" w14:paraId="68693226" w14:textId="77777777">
      <w:pPr>
        <w:pStyle w:val="RubrikFrslagTIllRiksdagsbeslut"/>
      </w:pPr>
      <w:sdt>
        <w:sdtPr>
          <w:alias w:val="CC_Boilerplate_4"/>
          <w:tag w:val="CC_Boilerplate_4"/>
          <w:id w:val="-1644581176"/>
          <w:lock w:val="sdtContentLocked"/>
          <w:placeholder>
            <w:docPart w:val="51C953F6CFE64FE48D8791B89372E347"/>
          </w:placeholder>
          <w:text/>
        </w:sdtPr>
        <w:sdtEndPr/>
        <w:sdtContent>
          <w:r w:rsidRPr="009B062B" w:rsidR="00AF30DD">
            <w:t>Förslag till riksdagsbeslut</w:t>
          </w:r>
        </w:sdtContent>
      </w:sdt>
      <w:bookmarkEnd w:id="0"/>
      <w:bookmarkEnd w:id="1"/>
    </w:p>
    <w:sdt>
      <w:sdtPr>
        <w:tag w:val="a54e4638-53a8-4881-a271-0e627257a50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kapacitetshöjande åtgärder på järnvägssträckan Falköping–Jönköping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4A5F0AEE614FCC816BCB3C62653A9F"/>
        </w:placeholder>
        <w:text/>
      </w:sdtPr>
      <w:sdtEndPr/>
      <w:sdtContent>
        <w:p xmlns:w14="http://schemas.microsoft.com/office/word/2010/wordml" w:rsidRPr="009B062B" w:rsidR="006D79C9" w:rsidP="00333E95" w:rsidRDefault="006D79C9" w14:paraId="27A6C2D8" w14:textId="77777777">
          <w:pPr>
            <w:pStyle w:val="Rubrik1"/>
          </w:pPr>
          <w:r>
            <w:t>Motivering</w:t>
          </w:r>
        </w:p>
      </w:sdtContent>
    </w:sdt>
    <w:bookmarkEnd w:displacedByCustomXml="prev" w:id="3"/>
    <w:bookmarkEnd w:displacedByCustomXml="prev" w:id="4"/>
    <w:p xmlns:w14="http://schemas.microsoft.com/office/word/2010/wordml" w:rsidR="00386D66" w:rsidP="00386D66" w:rsidRDefault="00386D66" w14:paraId="331DCECA" w14:textId="50E20A19">
      <w:pPr>
        <w:pStyle w:val="Normalutanindragellerluft"/>
      </w:pPr>
      <w:r>
        <w:t>En viktig järnvägssträckning är Södra stambanan, även kallad Jönköpingsbanan, med transporter för både människor och gods. Här finns behov av att utreda kapacitetshöjande åtgärder för att kunna korta av restiden från Falköping till Jönköping/Nässjö och på så sätt skapa en ytterligare sammankoppling av de två arbetsmarknadsregionerna i Skaraborg och Region Jönköping. Detta skulle samtidigt möjliggöra för t.ex. Falköpingsbor att enkelt pendla till Jönköping för studier på högskolan.</w:t>
      </w:r>
    </w:p>
    <w:p xmlns:w14="http://schemas.microsoft.com/office/word/2010/wordml" w:rsidR="00386D66" w:rsidP="00386D66" w:rsidRDefault="00386D66" w14:paraId="1992DE5F" w14:textId="77777777">
      <w:pPr>
        <w:pStyle w:val="Normalutanindragellerluft"/>
      </w:pPr>
    </w:p>
    <w:p xmlns:w14="http://schemas.microsoft.com/office/word/2010/wordml" w:rsidR="00386D66" w:rsidP="00386D66" w:rsidRDefault="00386D66" w14:paraId="3269A4D3" w14:textId="315CC6D2">
      <w:pPr>
        <w:pStyle w:val="Normalutanindragellerluft"/>
      </w:pPr>
      <w:r>
        <w:t>Utöver de kapacitetshöjande åtgärderna bör man också på sikt utreda</w:t>
      </w:r>
      <w:r w:rsidR="0029242A">
        <w:t xml:space="preserve"> </w:t>
      </w:r>
      <w:r>
        <w:t>möjligheterna att bygga ut till dubbelspår på sträckan Falköping–Jönköping. Detta skulle förkorta restid och höja kapaciteten avsevärt. Detta är en mycket viktig infrastruktursatsning.</w:t>
      </w:r>
    </w:p>
    <w:p xmlns:w14="http://schemas.microsoft.com/office/word/2010/wordml" w:rsidR="00386D66" w:rsidP="00386D66" w:rsidRDefault="00386D66" w14:paraId="19E502FA" w14:textId="77777777">
      <w:pPr>
        <w:pStyle w:val="Normalutanindragellerluft"/>
      </w:pPr>
    </w:p>
    <w:p xmlns:w14="http://schemas.microsoft.com/office/word/2010/wordml" w:rsidRPr="00422B9E" w:rsidR="00422B9E" w:rsidP="00386D66" w:rsidRDefault="00386D66" w14:paraId="438D971C" w14:textId="703C359F">
      <w:pPr>
        <w:pStyle w:val="Normalutanindragellerluft"/>
      </w:pPr>
      <w:r>
        <w:lastRenderedPageBreak/>
        <w:t>Därför behöver utredningen av de kapacitetshöjande åtgärderna för att kunna korta av restiden på järnvägssträckan från Falköping till Jönköping ske skyndsamt.</w:t>
      </w:r>
    </w:p>
    <w:p xmlns:w14="http://schemas.microsoft.com/office/word/2010/wordml" w:rsidR="00BB6339" w:rsidP="008E0FE2" w:rsidRDefault="00BB6339" w14:paraId="29EAE151" w14:textId="77777777">
      <w:pPr>
        <w:pStyle w:val="Normalutanindragellerluft"/>
      </w:pPr>
    </w:p>
    <w:sdt>
      <w:sdtPr>
        <w:rPr>
          <w:i/>
          <w:noProof/>
        </w:rPr>
        <w:alias w:val="CC_Underskrifter"/>
        <w:tag w:val="CC_Underskrifter"/>
        <w:id w:val="583496634"/>
        <w:lock w:val="sdtContentLocked"/>
        <w:placeholder>
          <w:docPart w:val="9FF49FF0FA8F4C4192099B66354EDD54"/>
        </w:placeholder>
      </w:sdtPr>
      <w:sdtEndPr/>
      <w:sdtContent>
        <w:p xmlns:w14="http://schemas.microsoft.com/office/word/2010/wordml" w:rsidR="0029242A" w:rsidP="0029242A" w:rsidRDefault="0029242A" w14:paraId="72A83F1F" w14:textId="77777777">
          <w:pPr/>
          <w:r/>
        </w:p>
        <w:p xmlns:w14="http://schemas.microsoft.com/office/word/2010/wordml" w:rsidR="0029242A" w:rsidP="0029242A" w:rsidRDefault="0029242A" w14:paraId="771CD1E9" w14:textId="505EAF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26B58A" w14:textId="27ADBD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3C9E" w14:textId="77777777" w:rsidR="00386D66" w:rsidRDefault="00386D66" w:rsidP="000C1CAD">
      <w:pPr>
        <w:spacing w:line="240" w:lineRule="auto"/>
      </w:pPr>
      <w:r>
        <w:separator/>
      </w:r>
    </w:p>
  </w:endnote>
  <w:endnote w:type="continuationSeparator" w:id="0">
    <w:p w14:paraId="246311A4" w14:textId="77777777" w:rsidR="00386D66" w:rsidRDefault="00386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F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4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5030" w14:textId="58CB62FE" w:rsidR="00262EA3" w:rsidRPr="0029242A" w:rsidRDefault="00262EA3" w:rsidP="00292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2D1B" w14:textId="77777777" w:rsidR="00386D66" w:rsidRDefault="00386D66" w:rsidP="000C1CAD">
      <w:pPr>
        <w:spacing w:line="240" w:lineRule="auto"/>
      </w:pPr>
      <w:r>
        <w:separator/>
      </w:r>
    </w:p>
  </w:footnote>
  <w:footnote w:type="continuationSeparator" w:id="0">
    <w:p w14:paraId="7DDBFBCC" w14:textId="77777777" w:rsidR="00386D66" w:rsidRDefault="00386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3643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5E5E03" wp14:anchorId="079B8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242A" w14:paraId="1299C399" w14:textId="774F31ED">
                          <w:pPr>
                            <w:jc w:val="right"/>
                          </w:pPr>
                          <w:sdt>
                            <w:sdtPr>
                              <w:alias w:val="CC_Noformat_Partikod"/>
                              <w:tag w:val="CC_Noformat_Partikod"/>
                              <w:id w:val="-53464382"/>
                              <w:placeholder>
                                <w:docPart w:val="EDAD4C4C878F4047B317D069CAB561FB"/>
                              </w:placeholder>
                              <w:text/>
                            </w:sdtPr>
                            <w:sdtEndPr/>
                            <w:sdtContent>
                              <w:r w:rsidR="00386D66">
                                <w:t>KD</w:t>
                              </w:r>
                            </w:sdtContent>
                          </w:sdt>
                          <w:sdt>
                            <w:sdtPr>
                              <w:alias w:val="CC_Noformat_Partinummer"/>
                              <w:tag w:val="CC_Noformat_Partinummer"/>
                              <w:id w:val="-1709555926"/>
                              <w:placeholder>
                                <w:docPart w:val="D70F8ADF2F1C46139BFDAC0D5A98BA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B8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242A" w14:paraId="1299C399" w14:textId="774F31ED">
                    <w:pPr>
                      <w:jc w:val="right"/>
                    </w:pPr>
                    <w:sdt>
                      <w:sdtPr>
                        <w:alias w:val="CC_Noformat_Partikod"/>
                        <w:tag w:val="CC_Noformat_Partikod"/>
                        <w:id w:val="-53464382"/>
                        <w:placeholder>
                          <w:docPart w:val="EDAD4C4C878F4047B317D069CAB561FB"/>
                        </w:placeholder>
                        <w:text/>
                      </w:sdtPr>
                      <w:sdtEndPr/>
                      <w:sdtContent>
                        <w:r w:rsidR="00386D66">
                          <w:t>KD</w:t>
                        </w:r>
                      </w:sdtContent>
                    </w:sdt>
                    <w:sdt>
                      <w:sdtPr>
                        <w:alias w:val="CC_Noformat_Partinummer"/>
                        <w:tag w:val="CC_Noformat_Partinummer"/>
                        <w:id w:val="-1709555926"/>
                        <w:placeholder>
                          <w:docPart w:val="D70F8ADF2F1C46139BFDAC0D5A98BA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CFB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84D601" w14:textId="77777777">
    <w:pPr>
      <w:jc w:val="right"/>
    </w:pPr>
  </w:p>
  <w:p w:rsidR="00262EA3" w:rsidP="00776B74" w:rsidRDefault="00262EA3" w14:paraId="4612B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242A" w14:paraId="2621C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E6F6E1" wp14:anchorId="63498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242A" w14:paraId="79502C48" w14:textId="627CCA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6D6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9242A" w14:paraId="13BFB9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242A" w14:paraId="3D469EE5" w14:textId="382FFD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:3711</w:t>
        </w:r>
      </w:sdtContent>
    </w:sdt>
  </w:p>
  <w:p w:rsidR="00262EA3" w:rsidP="00E03A3D" w:rsidRDefault="0029242A" w14:paraId="594A9959" w14:textId="706ADF29">
    <w:pPr>
      <w:pStyle w:val="Motionr"/>
    </w:pPr>
    <w:sdt>
      <w:sdtPr>
        <w:alias w:val="CC_Noformat_Avtext"/>
        <w:tag w:val="CC_Noformat_Avtext"/>
        <w:id w:val="-2020768203"/>
        <w:lock w:val="sdtContentLocked"/>
        <w:placeholder>
          <w:docPart w:val="EDAD4C4C878F4047B317D069CAB561FB"/>
        </w:placeholder>
        <w15:appearance w15:val="hidden"/>
        <w:text/>
      </w:sdtPr>
      <w:sdtEndPr/>
      <w:sdtContent>
        <w:r>
          <w:t>av Dan Hovskär (KD)</w:t>
        </w:r>
      </w:sdtContent>
    </w:sdt>
  </w:p>
  <w:sdt>
    <w:sdtPr>
      <w:alias w:val="CC_Noformat_Rubtext"/>
      <w:tag w:val="CC_Noformat_Rubtext"/>
      <w:id w:val="-218060500"/>
      <w:lock w:val="sdtContentLocked"/>
      <w:placeholder>
        <w:docPart w:val="D70F8ADF2F1C46139BFDAC0D5A98BAB1"/>
      </w:placeholder>
      <w:text/>
    </w:sdtPr>
    <w:sdtEndPr/>
    <w:sdtContent>
      <w:p w:rsidR="00262EA3" w:rsidP="00283E0F" w:rsidRDefault="00386D66" w14:paraId="1DE9C33A" w14:textId="3E3ECF05">
        <w:pPr>
          <w:pStyle w:val="FSHRub2"/>
        </w:pPr>
        <w:r>
          <w:t>Kapacitetshöjande åtgärder på järnvägssträckan Falköping–Jönköping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F33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D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2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66"/>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79CED"/>
  <w15:chartTrackingRefBased/>
  <w15:docId w15:val="{0D572E97-A243-47F7-A266-80B34CB4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1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953F6CFE64FE48D8791B89372E347"/>
        <w:category>
          <w:name w:val="Allmänt"/>
          <w:gallery w:val="placeholder"/>
        </w:category>
        <w:types>
          <w:type w:val="bbPlcHdr"/>
        </w:types>
        <w:behaviors>
          <w:behavior w:val="content"/>
        </w:behaviors>
        <w:guid w:val="{82822133-45E0-4426-8E0F-86DC9B9D7EB8}"/>
      </w:docPartPr>
      <w:docPartBody>
        <w:p w:rsidR="009104DC" w:rsidRDefault="009104DC">
          <w:pPr>
            <w:pStyle w:val="51C953F6CFE64FE48D8791B89372E347"/>
          </w:pPr>
          <w:r w:rsidRPr="005A0A93">
            <w:rPr>
              <w:rStyle w:val="Platshllartext"/>
            </w:rPr>
            <w:t>Förslag till riksdagsbeslut</w:t>
          </w:r>
        </w:p>
      </w:docPartBody>
    </w:docPart>
    <w:docPart>
      <w:docPartPr>
        <w:name w:val="F15E924911854FB48AD01BEDABAE6832"/>
        <w:category>
          <w:name w:val="Allmänt"/>
          <w:gallery w:val="placeholder"/>
        </w:category>
        <w:types>
          <w:type w:val="bbPlcHdr"/>
        </w:types>
        <w:behaviors>
          <w:behavior w:val="content"/>
        </w:behaviors>
        <w:guid w:val="{345D8045-5B61-4969-A87C-641DDCB78EBA}"/>
      </w:docPartPr>
      <w:docPartBody>
        <w:p w:rsidR="009104DC" w:rsidRDefault="009104DC">
          <w:pPr>
            <w:pStyle w:val="F15E924911854FB48AD01BEDABAE68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A5F0AEE614FCC816BCB3C62653A9F"/>
        <w:category>
          <w:name w:val="Allmänt"/>
          <w:gallery w:val="placeholder"/>
        </w:category>
        <w:types>
          <w:type w:val="bbPlcHdr"/>
        </w:types>
        <w:behaviors>
          <w:behavior w:val="content"/>
        </w:behaviors>
        <w:guid w:val="{F9800092-6E85-4125-A693-3A888EEED89C}"/>
      </w:docPartPr>
      <w:docPartBody>
        <w:p w:rsidR="009104DC" w:rsidRDefault="009104DC">
          <w:pPr>
            <w:pStyle w:val="794A5F0AEE614FCC816BCB3C62653A9F"/>
          </w:pPr>
          <w:r w:rsidRPr="005A0A93">
            <w:rPr>
              <w:rStyle w:val="Platshllartext"/>
            </w:rPr>
            <w:t>Motivering</w:t>
          </w:r>
        </w:p>
      </w:docPartBody>
    </w:docPart>
    <w:docPart>
      <w:docPartPr>
        <w:name w:val="9FF49FF0FA8F4C4192099B66354EDD54"/>
        <w:category>
          <w:name w:val="Allmänt"/>
          <w:gallery w:val="placeholder"/>
        </w:category>
        <w:types>
          <w:type w:val="bbPlcHdr"/>
        </w:types>
        <w:behaviors>
          <w:behavior w:val="content"/>
        </w:behaviors>
        <w:guid w:val="{955DA463-251F-49C6-8A95-31CC8AD49179}"/>
      </w:docPartPr>
      <w:docPartBody>
        <w:p w:rsidR="009104DC" w:rsidRDefault="009104DC">
          <w:pPr>
            <w:pStyle w:val="9FF49FF0FA8F4C4192099B66354EDD54"/>
          </w:pPr>
          <w:r w:rsidRPr="009B077E">
            <w:rPr>
              <w:rStyle w:val="Platshllartext"/>
            </w:rPr>
            <w:t>Namn på motionärer infogas/tas bort via panelen.</w:t>
          </w:r>
        </w:p>
      </w:docPartBody>
    </w:docPart>
    <w:docPart>
      <w:docPartPr>
        <w:name w:val="EDAD4C4C878F4047B317D069CAB561FB"/>
        <w:category>
          <w:name w:val="Allmänt"/>
          <w:gallery w:val="placeholder"/>
        </w:category>
        <w:types>
          <w:type w:val="bbPlcHdr"/>
        </w:types>
        <w:behaviors>
          <w:behavior w:val="content"/>
        </w:behaviors>
        <w:guid w:val="{10F48C56-2575-42CE-8BBE-4AD460AB516A}"/>
      </w:docPartPr>
      <w:docPartBody>
        <w:p w:rsidR="009104DC" w:rsidRDefault="009104DC">
          <w:pPr>
            <w:pStyle w:val="EDAD4C4C878F4047B317D069CAB561FB"/>
          </w:pPr>
          <w:r>
            <w:rPr>
              <w:rStyle w:val="Platshllartext"/>
            </w:rPr>
            <w:t xml:space="preserve"> </w:t>
          </w:r>
        </w:p>
      </w:docPartBody>
    </w:docPart>
    <w:docPart>
      <w:docPartPr>
        <w:name w:val="D70F8ADF2F1C46139BFDAC0D5A98BAB1"/>
        <w:category>
          <w:name w:val="Allmänt"/>
          <w:gallery w:val="placeholder"/>
        </w:category>
        <w:types>
          <w:type w:val="bbPlcHdr"/>
        </w:types>
        <w:behaviors>
          <w:behavior w:val="content"/>
        </w:behaviors>
        <w:guid w:val="{89772ECF-4335-4988-AB1D-1F1BA37D7DA9}"/>
      </w:docPartPr>
      <w:docPartBody>
        <w:p w:rsidR="009104DC" w:rsidRDefault="009104DC">
          <w:pPr>
            <w:pStyle w:val="D70F8ADF2F1C46139BFDAC0D5A98BA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DC"/>
    <w:rsid w:val="00910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953F6CFE64FE48D8791B89372E347">
    <w:name w:val="51C953F6CFE64FE48D8791B89372E347"/>
  </w:style>
  <w:style w:type="paragraph" w:customStyle="1" w:styleId="F15E924911854FB48AD01BEDABAE6832">
    <w:name w:val="F15E924911854FB48AD01BEDABAE6832"/>
  </w:style>
  <w:style w:type="paragraph" w:customStyle="1" w:styleId="794A5F0AEE614FCC816BCB3C62653A9F">
    <w:name w:val="794A5F0AEE614FCC816BCB3C62653A9F"/>
  </w:style>
  <w:style w:type="paragraph" w:customStyle="1" w:styleId="9FF49FF0FA8F4C4192099B66354EDD54">
    <w:name w:val="9FF49FF0FA8F4C4192099B66354EDD54"/>
  </w:style>
  <w:style w:type="paragraph" w:customStyle="1" w:styleId="EDAD4C4C878F4047B317D069CAB561FB">
    <w:name w:val="EDAD4C4C878F4047B317D069CAB561FB"/>
  </w:style>
  <w:style w:type="paragraph" w:customStyle="1" w:styleId="D70F8ADF2F1C46139BFDAC0D5A98BAB1">
    <w:name w:val="D70F8ADF2F1C46139BFDAC0D5A98B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E93DE7F-B60E-4566-9022-FF5E9DF56E65}"/>
</file>

<file path=customXml/itemProps3.xml><?xml version="1.0" encoding="utf-8"?>
<ds:datastoreItem xmlns:ds="http://schemas.openxmlformats.org/officeDocument/2006/customXml" ds:itemID="{97AFC13E-7C96-4D68-AACE-5DF6882C4282}"/>
</file>

<file path=customXml/itemProps4.xml><?xml version="1.0" encoding="utf-8"?>
<ds:datastoreItem xmlns:ds="http://schemas.openxmlformats.org/officeDocument/2006/customXml" ds:itemID="{FA5B29FE-6100-478F-A397-69FE27946200}"/>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969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