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4C4C68A" w14:textId="77777777">
      <w:pPr>
        <w:pStyle w:val="Normalutanindragellerluft"/>
      </w:pPr>
    </w:p>
    <w:sdt>
      <w:sdtPr>
        <w:alias w:val="CC_Boilerplate_4"/>
        <w:tag w:val="CC_Boilerplate_4"/>
        <w:id w:val="-1644581176"/>
        <w:lock w:val="sdtLocked"/>
        <w:placeholder>
          <w:docPart w:val="832E71F984394E828EFEB68C5CFD4F58"/>
        </w:placeholder>
        <w15:appearance w15:val="hidden"/>
        <w:text/>
      </w:sdtPr>
      <w:sdtEndPr/>
      <w:sdtContent>
        <w:p w:rsidR="00AF30DD" w:rsidP="00CC4C93" w:rsidRDefault="00AF30DD" w14:paraId="1C017779" w14:textId="77777777">
          <w:pPr>
            <w:pStyle w:val="Rubrik1"/>
          </w:pPr>
          <w:r>
            <w:t>Förslag till riksdagsbeslut</w:t>
          </w:r>
        </w:p>
      </w:sdtContent>
    </w:sdt>
    <w:sdt>
      <w:sdtPr>
        <w:alias w:val="Förslag 1"/>
        <w:tag w:val="64c68ab7-7bf0-4c9d-b1b8-debd56710489"/>
        <w:id w:val="2020342525"/>
        <w:lock w:val="sdtLocked"/>
      </w:sdtPr>
      <w:sdtEndPr/>
      <w:sdtContent>
        <w:p w:rsidR="008F46B3" w:rsidRDefault="00EC6E00" w14:paraId="16BF1930" w14:textId="77777777">
          <w:pPr>
            <w:pStyle w:val="Frslagstext"/>
          </w:pPr>
          <w:r>
            <w:t>Riksdagen tillkännager för regeringen som sin mening vad som anförs i motionen om skolskjutsar för unga med funktionsnedsättning.</w:t>
          </w:r>
        </w:p>
      </w:sdtContent>
    </w:sdt>
    <w:p w:rsidR="00AF30DD" w:rsidP="00AF30DD" w:rsidRDefault="000156D9" w14:paraId="665A4830" w14:textId="77777777">
      <w:pPr>
        <w:pStyle w:val="Rubrik1"/>
      </w:pPr>
      <w:bookmarkStart w:name="MotionsStart" w:id="0"/>
      <w:bookmarkEnd w:id="0"/>
      <w:r>
        <w:t>Motivering</w:t>
      </w:r>
    </w:p>
    <w:p w:rsidR="00D03F4F" w:rsidP="00D03F4F" w:rsidRDefault="00D03F4F" w14:paraId="30905598" w14:textId="77777777">
      <w:pPr>
        <w:pStyle w:val="Normalutanindragellerluft"/>
      </w:pPr>
      <w:r>
        <w:t>Fungerande skolskjutsar för alla barn och unga som så behöver ser vi som en närmast självklar rättighet. Men när det kommer till dem som har en funktionsnedsättning så ser det plötsligt annorlunda ut.</w:t>
      </w:r>
    </w:p>
    <w:p w:rsidR="00D03F4F" w:rsidP="00D03F4F" w:rsidRDefault="00D03F4F" w14:paraId="2C30813C" w14:textId="77777777">
      <w:pPr>
        <w:pStyle w:val="Normalutanindragellerluft"/>
      </w:pPr>
    </w:p>
    <w:p w:rsidR="00D03F4F" w:rsidP="00D03F4F" w:rsidRDefault="00D03F4F" w14:paraId="5BDAAC8B" w14:textId="77777777">
      <w:pPr>
        <w:pStyle w:val="Normalutanindragellerluft"/>
      </w:pPr>
      <w:r>
        <w:t>Elever med funktionsnedsättningar har endast garanterad rätt till skolskjuts i förhållande till den skola som kommunen anvisar. Om kommunen anser att den skola som en elev med funktionsnedsättning själv valt medför ”organisatoriska eller ekonomiska svårigheter” för kommunen så kan önskemålet om skolskjuts för eleven i princip avslås. Detta innebär en allvarlig inskränkning i rätten till det fria skolvalet för ungdomar med funktionsnedsättning, vilket torde vara ett i strid mot rättighetslagar och inte minst även i fokus för en trolig kommande förändring av diskrimineringslagstiftningen vad gäller möjligheten för tillgänglighet till samhällets funktioner för alla.</w:t>
      </w:r>
    </w:p>
    <w:p w:rsidR="00D03F4F" w:rsidP="00D03F4F" w:rsidRDefault="00D03F4F" w14:paraId="6F1A30DA" w14:textId="77777777">
      <w:pPr>
        <w:pStyle w:val="Normalutanindragellerluft"/>
      </w:pPr>
    </w:p>
    <w:p w:rsidR="00D03F4F" w:rsidP="00D03F4F" w:rsidRDefault="00D03F4F" w14:paraId="5AD10BA9" w14:textId="1D61A6D1">
      <w:pPr>
        <w:pStyle w:val="Normalutanindragellerluft"/>
      </w:pPr>
      <w:r>
        <w:t>Ett särskilt problem när det gäller skolskjutsar berör unga med funktionsnedsättning som börjar på gymnasiet. Dessa är då hänvisade enbart till färdtjänstfunktion med betydande merkostnader för samhället eftersom de per definition inte längre kan ta del av skolskjutssystemet.</w:t>
      </w:r>
    </w:p>
    <w:p w:rsidR="00BF330E" w:rsidP="00D03F4F" w:rsidRDefault="00BF330E" w14:paraId="55D11732" w14:textId="77777777">
      <w:pPr>
        <w:pStyle w:val="Normalutanindragellerluft"/>
      </w:pPr>
    </w:p>
    <w:p w:rsidR="00AF30DD" w:rsidP="00D03F4F" w:rsidRDefault="00D03F4F" w14:paraId="7E9760CA" w14:textId="7AF7EF31">
      <w:pPr>
        <w:pStyle w:val="Normalutanindragellerluft"/>
      </w:pPr>
      <w:bookmarkStart w:name="_GoBack" w:id="1"/>
      <w:bookmarkEnd w:id="1"/>
      <w:r>
        <w:lastRenderedPageBreak/>
        <w:t xml:space="preserve">Till yttermera visso är den stelbenta lagstiftning som idag möter unga med funktionsnedsättningar och deras rätt till skolskjuts centrerad kring familjen. </w:t>
      </w:r>
      <w:r w:rsidR="00B9248A">
        <w:t xml:space="preserve">Kommuner är inte skyldiga att tillgodose skolskjuts från två olika adresser, ifall den ena adressen </w:t>
      </w:r>
      <w:proofErr w:type="gramStart"/>
      <w:r w:rsidR="00B9248A">
        <w:t>finns i en annan kommun.</w:t>
      </w:r>
      <w:proofErr w:type="gramEnd"/>
      <w:r w:rsidR="00B9248A">
        <w:t xml:space="preserve"> Följden av detta blir att unga personer med funktionsnedsättning </w:t>
      </w:r>
      <w:r w:rsidR="00054ED0">
        <w:t xml:space="preserve">får begränsade möjligheter att röra sig fritt, </w:t>
      </w:r>
      <w:r w:rsidR="00B9248A">
        <w:t xml:space="preserve">ifall vårdnadshavarna separerar och </w:t>
      </w:r>
      <w:r w:rsidR="00054ED0">
        <w:t xml:space="preserve">den ena väljer att bosätta sig i en annan kommun. </w:t>
      </w:r>
      <w:r>
        <w:t>Av olika</w:t>
      </w:r>
      <w:r w:rsidR="00054ED0">
        <w:t>,</w:t>
      </w:r>
      <w:r>
        <w:t xml:space="preserve"> men ofta ansvarskännande</w:t>
      </w:r>
      <w:r w:rsidR="00A831E2">
        <w:t>,</w:t>
      </w:r>
      <w:r>
        <w:t xml:space="preserve"> skäl väljer inte sällan separerade föräldrar att bo i närheten av varandra när de har minderåriga barn. Om nu barnet har en funktionsnedsättning och denna bor i en storstadsregion med täta geografiska gränser mellan kommunerna, så kan man i praktiken bli av med möjligheten till skolskjutsrättigheten om den ena föräldern bor strax intill men i en annan kommun. Detta är en orimlig situation som måste regleras i en bättre lagstiftning till förmån för alla unga med funktionsnedsättning med krav på rätten till skolskjuts i förhållande till såväl deras som de </w:t>
      </w:r>
      <w:r w:rsidR="00A831E2">
        <w:t xml:space="preserve">som </w:t>
      </w:r>
      <w:r>
        <w:t>har vårdnadens faktiska behov för att detta fungerar även vid delat boende.</w:t>
      </w:r>
    </w:p>
    <w:sdt>
      <w:sdtPr>
        <w:rPr>
          <w:i/>
          <w:noProof/>
        </w:rPr>
        <w:alias w:val="CC_Underskrifter"/>
        <w:tag w:val="CC_Underskrifter"/>
        <w:id w:val="583496634"/>
        <w:lock w:val="sdtContentLocked"/>
        <w:placeholder>
          <w:docPart w:val="C089836165D44BE59CC330A8F1B9A143"/>
        </w:placeholder>
        <w15:appearance w15:val="hidden"/>
      </w:sdtPr>
      <w:sdtEndPr>
        <w:rPr>
          <w:i w:val="0"/>
          <w:noProof w:val="0"/>
        </w:rPr>
      </w:sdtEndPr>
      <w:sdtContent>
        <w:p w:rsidRPr="009E153C" w:rsidR="00865E70" w:rsidP="00A91ED4" w:rsidRDefault="00AF0FC5" w14:paraId="3426A192" w14:textId="4F404811">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1C26A4" w:rsidRDefault="001C26A4" w14:paraId="64DD28F9" w14:textId="77777777"/>
    <w:sectPr w:rsidR="001C26A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FD498" w14:textId="77777777" w:rsidR="00D03F4F" w:rsidRDefault="00D03F4F" w:rsidP="000C1CAD">
      <w:pPr>
        <w:spacing w:line="240" w:lineRule="auto"/>
      </w:pPr>
      <w:r>
        <w:separator/>
      </w:r>
    </w:p>
  </w:endnote>
  <w:endnote w:type="continuationSeparator" w:id="0">
    <w:p w14:paraId="5A212A6A" w14:textId="77777777" w:rsidR="00D03F4F" w:rsidRDefault="00D03F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44B28" w14:textId="77777777" w:rsidR="00054327" w:rsidRDefault="0005432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783D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F330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56534" w14:textId="77777777" w:rsidR="005F203F" w:rsidRDefault="005F203F">
    <w:pPr>
      <w:pStyle w:val="Sidfot"/>
    </w:pPr>
    <w:r>
      <w:fldChar w:fldCharType="begin"/>
    </w:r>
    <w:r>
      <w:instrText xml:space="preserve"> PRINTDATE  \@ "yyyy-MM-dd HH:mm"  \* MERGEFORMAT </w:instrText>
    </w:r>
    <w:r>
      <w:fldChar w:fldCharType="separate"/>
    </w:r>
    <w:r>
      <w:rPr>
        <w:noProof/>
      </w:rPr>
      <w:t>2014-11-07 10:38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588A4" w14:textId="77777777" w:rsidR="00D03F4F" w:rsidRDefault="00D03F4F" w:rsidP="000C1CAD">
      <w:pPr>
        <w:spacing w:line="240" w:lineRule="auto"/>
      </w:pPr>
      <w:r>
        <w:separator/>
      </w:r>
    </w:p>
  </w:footnote>
  <w:footnote w:type="continuationSeparator" w:id="0">
    <w:p w14:paraId="7F1D5670" w14:textId="77777777" w:rsidR="00D03F4F" w:rsidRDefault="00D03F4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327" w:rsidRDefault="00054327" w14:paraId="344EACC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327" w:rsidRDefault="00054327" w14:paraId="407E1DE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A64DD7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F330E" w14:paraId="725BFCE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2344</w:t>
        </w:r>
      </w:sdtContent>
    </w:sdt>
  </w:p>
  <w:p w:rsidR="00467151" w:rsidP="00283E0F" w:rsidRDefault="00BF330E" w14:paraId="4E01E14A"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Locked"/>
      <w15:appearance w15:val="hidden"/>
      <w:text/>
    </w:sdtPr>
    <w:sdtEndPr/>
    <w:sdtContent>
      <w:p w:rsidR="00467151" w:rsidP="00283E0F" w:rsidRDefault="00D03F4F" w14:paraId="392CB6B7" w14:textId="77777777">
        <w:pPr>
          <w:pStyle w:val="FSHRub2"/>
        </w:pPr>
        <w:r>
          <w:t>Skolskjutsar för unga med funktionsnedsättning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036A545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
  </w:docVars>
  <w:rsids>
    <w:rsidRoot w:val="00D03F4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4327"/>
    <w:rsid w:val="00054ED0"/>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26A4"/>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3A0"/>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A5C"/>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203F"/>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786C"/>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3E91"/>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46B3"/>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31E2"/>
    <w:rsid w:val="00A846D9"/>
    <w:rsid w:val="00A85CEC"/>
    <w:rsid w:val="00A864CE"/>
    <w:rsid w:val="00A8670F"/>
    <w:rsid w:val="00A906B6"/>
    <w:rsid w:val="00A91ED4"/>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0FC5"/>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48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30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3F4F"/>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5842"/>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6E00"/>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2E10"/>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0F935C"/>
  <w15:chartTrackingRefBased/>
  <w15:docId w15:val="{F01A06AB-ADB1-42CE-869B-14205677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2E71F984394E828EFEB68C5CFD4F58"/>
        <w:category>
          <w:name w:val="Allmänt"/>
          <w:gallery w:val="placeholder"/>
        </w:category>
        <w:types>
          <w:type w:val="bbPlcHdr"/>
        </w:types>
        <w:behaviors>
          <w:behavior w:val="content"/>
        </w:behaviors>
        <w:guid w:val="{11301AF7-ECA8-4715-8F37-2B341788F3C9}"/>
      </w:docPartPr>
      <w:docPartBody>
        <w:p w:rsidR="00281ACA" w:rsidRDefault="00281ACA">
          <w:pPr>
            <w:pStyle w:val="832E71F984394E828EFEB68C5CFD4F58"/>
          </w:pPr>
          <w:r w:rsidRPr="009A726D">
            <w:rPr>
              <w:rStyle w:val="Platshllartext"/>
            </w:rPr>
            <w:t>Klicka här för att ange text.</w:t>
          </w:r>
        </w:p>
      </w:docPartBody>
    </w:docPart>
    <w:docPart>
      <w:docPartPr>
        <w:name w:val="C089836165D44BE59CC330A8F1B9A143"/>
        <w:category>
          <w:name w:val="Allmänt"/>
          <w:gallery w:val="placeholder"/>
        </w:category>
        <w:types>
          <w:type w:val="bbPlcHdr"/>
        </w:types>
        <w:behaviors>
          <w:behavior w:val="content"/>
        </w:behaviors>
        <w:guid w:val="{BF4505F7-72CC-4DD4-938A-CED2795EEF9B}"/>
      </w:docPartPr>
      <w:docPartBody>
        <w:p w:rsidR="00281ACA" w:rsidRDefault="00281ACA">
          <w:pPr>
            <w:pStyle w:val="C089836165D44BE59CC330A8F1B9A14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ACA"/>
    <w:rsid w:val="00281AC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32E71F984394E828EFEB68C5CFD4F58">
    <w:name w:val="832E71F984394E828EFEB68C5CFD4F58"/>
  </w:style>
  <w:style w:type="paragraph" w:customStyle="1" w:styleId="4A0FAEDEFF714301BDC2EDAC6729E9C5">
    <w:name w:val="4A0FAEDEFF714301BDC2EDAC6729E9C5"/>
  </w:style>
  <w:style w:type="paragraph" w:customStyle="1" w:styleId="C089836165D44BE59CC330A8F1B9A143">
    <w:name w:val="C089836165D44BE59CC330A8F1B9A1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2360</RubrikLookup>
    <MotionGuid xmlns="00d11361-0b92-4bae-a181-288d6a55b763">f1290a28-d2e6-4bc6-9759-69a54cecb4b4</MotionGuid>
    <Textgranskad xmlns="00d11361-0b92-4bae-a181-288d6a55b763">true</Textgranskad>
    <Riksmote xmlns="00d11361-0b92-4bae-a181-288d6a55b763">2014/15</Riksmote>
    <Kgranskad xmlns="00d11361-0b92-4bae-a181-288d6a55b763">false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6616FE-9C9A-4E0A-B122-AF47DF2B3FEB}"/>
</file>

<file path=customXml/itemProps2.xml><?xml version="1.0" encoding="utf-8"?>
<ds:datastoreItem xmlns:ds="http://schemas.openxmlformats.org/officeDocument/2006/customXml" ds:itemID="{E7226BCA-1AC7-4C45-8987-FC35686036B6}"/>
</file>

<file path=customXml/itemProps3.xml><?xml version="1.0" encoding="utf-8"?>
<ds:datastoreItem xmlns:ds="http://schemas.openxmlformats.org/officeDocument/2006/customXml" ds:itemID="{8A8E310D-C160-408F-B153-8CC2D87E692A}"/>
</file>

<file path=customXml/itemProps4.xml><?xml version="1.0" encoding="utf-8"?>
<ds:datastoreItem xmlns:ds="http://schemas.openxmlformats.org/officeDocument/2006/customXml" ds:itemID="{BE64166C-ACB9-481D-BF84-F7C096453A36}"/>
</file>

<file path=docProps/app.xml><?xml version="1.0" encoding="utf-8"?>
<Properties xmlns="http://schemas.openxmlformats.org/officeDocument/2006/extended-properties" xmlns:vt="http://schemas.openxmlformats.org/officeDocument/2006/docPropsVTypes">
  <Template>GranskaMot</Template>
  <TotalTime>1</TotalTime>
  <Pages>2</Pages>
  <Words>371</Words>
  <Characters>2136</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201415M1784 Skolskjutsar för unga med funktionsnedsättning</vt:lpstr>
      <vt:lpstr/>
    </vt:vector>
  </TitlesOfParts>
  <Company>Riksdagen</Company>
  <LinksUpToDate>false</LinksUpToDate>
  <CharactersWithSpaces>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201415M1784 Skolskjutsar för unga med funktionsnedsättning</dc:title>
  <dc:subject/>
  <dc:creator>It-avdelningen</dc:creator>
  <cp:keywords/>
  <dc:description/>
  <cp:lastModifiedBy>Mohammad Hosseini-Moaf</cp:lastModifiedBy>
  <cp:revision>10</cp:revision>
  <cp:lastPrinted>2014-11-07T09:38:00Z</cp:lastPrinted>
  <dcterms:created xsi:type="dcterms:W3CDTF">2014-11-07T09:38:00Z</dcterms:created>
  <dcterms:modified xsi:type="dcterms:W3CDTF">2016-01-22T07:48:00Z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*U20E1B7BDC8A0*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http://filur.riksdagen.se/drop/DropOffLibrary/U20E1B7BDC8A0.docx</vt:lpwstr>
  </property>
  <property fmtid="{D5CDD505-2E9C-101B-9397-08002B2CF9AE}" pid="11" name="RevisionsOn">
    <vt:lpwstr>1</vt:lpwstr>
  </property>
</Properties>
</file>