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2C7CEE" w14:textId="77777777">
        <w:tc>
          <w:tcPr>
            <w:tcW w:w="2268" w:type="dxa"/>
          </w:tcPr>
          <w:p w14:paraId="36C898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8248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F28ABE" w14:textId="77777777">
        <w:tc>
          <w:tcPr>
            <w:tcW w:w="2268" w:type="dxa"/>
          </w:tcPr>
          <w:p w14:paraId="4AC198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FA5D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7B3643" w14:textId="77777777">
        <w:tc>
          <w:tcPr>
            <w:tcW w:w="3402" w:type="dxa"/>
            <w:gridSpan w:val="2"/>
          </w:tcPr>
          <w:p w14:paraId="6DC16A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2625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29E654" w14:textId="77777777">
        <w:tc>
          <w:tcPr>
            <w:tcW w:w="2268" w:type="dxa"/>
          </w:tcPr>
          <w:p w14:paraId="0BDD90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F737F1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1CAA6EA" w14:textId="77777777">
        <w:tc>
          <w:tcPr>
            <w:tcW w:w="2268" w:type="dxa"/>
          </w:tcPr>
          <w:p w14:paraId="0275EC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0B18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4CF67A" w14:textId="77777777">
        <w:trPr>
          <w:trHeight w:val="284"/>
        </w:trPr>
        <w:tc>
          <w:tcPr>
            <w:tcW w:w="4911" w:type="dxa"/>
          </w:tcPr>
          <w:p w14:paraId="767212ED" w14:textId="77777777" w:rsidR="006E4E11" w:rsidRDefault="00CD48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FE1F6F8" w14:textId="77777777">
        <w:trPr>
          <w:trHeight w:val="284"/>
        </w:trPr>
        <w:tc>
          <w:tcPr>
            <w:tcW w:w="4911" w:type="dxa"/>
          </w:tcPr>
          <w:p w14:paraId="50985AD8" w14:textId="77777777" w:rsidR="006E4E11" w:rsidRDefault="00CD48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09EBF80" w14:textId="77777777">
        <w:trPr>
          <w:trHeight w:val="284"/>
        </w:trPr>
        <w:tc>
          <w:tcPr>
            <w:tcW w:w="4911" w:type="dxa"/>
          </w:tcPr>
          <w:p w14:paraId="1ACC74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DEF973" w14:textId="77777777">
        <w:trPr>
          <w:trHeight w:val="284"/>
        </w:trPr>
        <w:tc>
          <w:tcPr>
            <w:tcW w:w="4911" w:type="dxa"/>
          </w:tcPr>
          <w:p w14:paraId="55255948" w14:textId="46404D0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A1CB6F" w14:textId="77777777">
        <w:trPr>
          <w:trHeight w:val="284"/>
        </w:trPr>
        <w:tc>
          <w:tcPr>
            <w:tcW w:w="4911" w:type="dxa"/>
          </w:tcPr>
          <w:p w14:paraId="49145F88" w14:textId="2BD889B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B13C19" w14:textId="77777777">
        <w:trPr>
          <w:trHeight w:val="284"/>
        </w:trPr>
        <w:tc>
          <w:tcPr>
            <w:tcW w:w="4911" w:type="dxa"/>
          </w:tcPr>
          <w:p w14:paraId="330631CC" w14:textId="2D273E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E00A13" w14:textId="77777777">
        <w:trPr>
          <w:trHeight w:val="284"/>
        </w:trPr>
        <w:tc>
          <w:tcPr>
            <w:tcW w:w="4911" w:type="dxa"/>
          </w:tcPr>
          <w:p w14:paraId="1D5B4E85" w14:textId="558E7C4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30E795" w14:textId="77777777">
        <w:trPr>
          <w:trHeight w:val="284"/>
        </w:trPr>
        <w:tc>
          <w:tcPr>
            <w:tcW w:w="4911" w:type="dxa"/>
          </w:tcPr>
          <w:p w14:paraId="77EF58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D8CEAA" w14:textId="77777777">
        <w:trPr>
          <w:trHeight w:val="284"/>
        </w:trPr>
        <w:tc>
          <w:tcPr>
            <w:tcW w:w="4911" w:type="dxa"/>
          </w:tcPr>
          <w:p w14:paraId="77659EFF" w14:textId="77777777" w:rsidR="006C4E8A" w:rsidRDefault="006C4E8A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091A0F7" w14:textId="77777777" w:rsidR="006C4E8A" w:rsidRDefault="006C4E8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7D2CAB" w14:textId="77777777" w:rsidR="006E4E11" w:rsidRDefault="00CD4885">
      <w:pPr>
        <w:framePr w:w="4400" w:h="2523" w:wrap="notBeside" w:vAnchor="page" w:hAnchor="page" w:x="6453" w:y="2445"/>
        <w:ind w:left="142"/>
      </w:pPr>
      <w:r>
        <w:t>Till riksdagen</w:t>
      </w:r>
    </w:p>
    <w:p w14:paraId="7A277EF3" w14:textId="77777777" w:rsidR="006C4E8A" w:rsidRDefault="006C4E8A">
      <w:pPr>
        <w:framePr w:w="4400" w:h="2523" w:wrap="notBeside" w:vAnchor="page" w:hAnchor="page" w:x="6453" w:y="2445"/>
        <w:ind w:left="142"/>
      </w:pPr>
    </w:p>
    <w:p w14:paraId="20268AD1" w14:textId="6479B2FF" w:rsidR="006E4E11" w:rsidRDefault="00CD4885" w:rsidP="00CD4885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A27D25">
        <w:t xml:space="preserve"> 2014/15:266</w:t>
      </w:r>
      <w:r>
        <w:t xml:space="preserve"> av </w:t>
      </w:r>
      <w:r w:rsidR="00957179">
        <w:t>Hans Linde (V</w:t>
      </w:r>
      <w:r>
        <w:t xml:space="preserve">) </w:t>
      </w:r>
      <w:r w:rsidR="00957179">
        <w:t xml:space="preserve">Feministisk utrikespolitik och hbtq-personers rättigheter </w:t>
      </w:r>
    </w:p>
    <w:p w14:paraId="01A82E86" w14:textId="77777777" w:rsidR="006E4E11" w:rsidRDefault="006E4E11">
      <w:pPr>
        <w:pStyle w:val="RKnormal"/>
      </w:pPr>
    </w:p>
    <w:p w14:paraId="2C0D7FCE" w14:textId="77777777" w:rsidR="00957179" w:rsidRDefault="00957179" w:rsidP="00D5528E">
      <w:pPr>
        <w:pStyle w:val="RKnormal"/>
      </w:pPr>
      <w:r>
        <w:t>Hans Linde har frågat mig på vilket sätt jag tänker arbeta inom ramen för feministisk utrikespolitik för att förbättra hbtq-personer</w:t>
      </w:r>
      <w:r w:rsidR="00232687">
        <w:t>s</w:t>
      </w:r>
      <w:r>
        <w:t xml:space="preserve"> villkor och mänskliga rättigheter. </w:t>
      </w:r>
    </w:p>
    <w:p w14:paraId="1CECD35D" w14:textId="77777777" w:rsidR="00CD4885" w:rsidRDefault="00CD4885" w:rsidP="00D5528E">
      <w:pPr>
        <w:pStyle w:val="RKnormal"/>
      </w:pPr>
    </w:p>
    <w:p w14:paraId="44754760" w14:textId="61F2EFE3" w:rsidR="00CF187A" w:rsidRDefault="00CF187A" w:rsidP="00D5528E">
      <w:pPr>
        <w:pStyle w:val="RKnormal"/>
      </w:pPr>
      <w:r w:rsidRPr="005C5051">
        <w:t>Frågan om hbtq-personers rättigheter är av största vikt för regeringen. Sverige arbetar, både nationellt och internationellt, för att motarbeta diskriminering på grund av sexuell läggning</w:t>
      </w:r>
      <w:r w:rsidR="00241F13">
        <w:t xml:space="preserve">, </w:t>
      </w:r>
      <w:r w:rsidRPr="005C5051">
        <w:t>könsöverskridande identitet eller uttryck. Den svenska regeringen arbetar konsekvent såväl i utrikes- som utvecklingspolitiken för att uppmärksamma frågan, inte minst inom EU, FN och i Europarådet. UPR-processen är ett konkret exempel där Sverige aktivt ställer frågor och uppmärksammar situationen för hbtq-personer. Sverige och Sida ligger i framkant i givarsamfundet när det gäller arbete</w:t>
      </w:r>
      <w:r w:rsidR="0013678C" w:rsidRPr="005C5051">
        <w:t>t</w:t>
      </w:r>
      <w:r w:rsidRPr="005C5051">
        <w:t xml:space="preserve"> för hbtq-personers rättigheter.</w:t>
      </w:r>
      <w:r w:rsidRPr="00232687">
        <w:t xml:space="preserve"> </w:t>
      </w:r>
    </w:p>
    <w:p w14:paraId="624012FD" w14:textId="77777777" w:rsidR="00232687" w:rsidRDefault="00232687" w:rsidP="00D5528E">
      <w:pPr>
        <w:pStyle w:val="RKnormal"/>
      </w:pPr>
    </w:p>
    <w:p w14:paraId="4F2565BA" w14:textId="35DD409C" w:rsidR="008F17D4" w:rsidRDefault="000A1CEE" w:rsidP="00D5528E">
      <w:pPr>
        <w:pStyle w:val="RKnormal"/>
      </w:pPr>
      <w:r>
        <w:t xml:space="preserve">Som Hans Linde framhåller i sin fråga driver regeringen en feministisk utrikespolitik. </w:t>
      </w:r>
      <w:r w:rsidR="007A3FC3">
        <w:t xml:space="preserve">Den bygger på att utmana dagens maktstrukturer och att säkra kvinnors rättigheter, säkra resurser för detta och säkra att kvinnor representeras på alla nivåer, i samma utsträckning som män. </w:t>
      </w:r>
      <w:r w:rsidR="00B40544">
        <w:t xml:space="preserve">En sådan politik </w:t>
      </w:r>
      <w:r>
        <w:t xml:space="preserve">innebär en utmaning av könsstereotypa normer som begränsar enskilda individers frihet. En feministisk utrikespolitik innebär också att vi utmanar den strukturella diskriminering som begränsar människors rättigheter och frihet att vara </w:t>
      </w:r>
      <w:r w:rsidR="002E1D5A">
        <w:t xml:space="preserve">som </w:t>
      </w:r>
      <w:r>
        <w:t>de är</w:t>
      </w:r>
      <w:r w:rsidR="002E1D5A">
        <w:t>.</w:t>
      </w:r>
      <w:r>
        <w:t xml:space="preserve"> </w:t>
      </w:r>
      <w:r w:rsidRPr="00B26386">
        <w:t xml:space="preserve">Detta arbete är </w:t>
      </w:r>
      <w:r w:rsidR="008C2095" w:rsidRPr="00B26386">
        <w:t>en central del</w:t>
      </w:r>
      <w:r w:rsidRPr="00B26386">
        <w:t xml:space="preserve"> av arbetet </w:t>
      </w:r>
      <w:r w:rsidR="00825BBC" w:rsidRPr="00B26386">
        <w:t>för ökad respekt för</w:t>
      </w:r>
      <w:r w:rsidRPr="00B26386">
        <w:t xml:space="preserve"> </w:t>
      </w:r>
      <w:r w:rsidR="00825BBC" w:rsidRPr="00B26386">
        <w:t xml:space="preserve">de </w:t>
      </w:r>
      <w:r w:rsidRPr="00B26386">
        <w:t>mänskliga rättigheter</w:t>
      </w:r>
      <w:r w:rsidR="00825BBC" w:rsidRPr="00B26386">
        <w:t>na</w:t>
      </w:r>
      <w:r w:rsidRPr="00B26386">
        <w:t xml:space="preserve"> </w:t>
      </w:r>
      <w:r w:rsidR="00825BBC" w:rsidRPr="00B26386">
        <w:t>vilket</w:t>
      </w:r>
      <w:r w:rsidRPr="00B26386">
        <w:t xml:space="preserve"> utgör en h</w:t>
      </w:r>
      <w:r w:rsidR="007A0F7E" w:rsidRPr="00B26386">
        <w:t>örnsten i svensk utrikespolitik</w:t>
      </w:r>
      <w:r w:rsidR="00B26386" w:rsidRPr="00B26386">
        <w:t>. I</w:t>
      </w:r>
      <w:r w:rsidR="008F17D4" w:rsidRPr="00B26386">
        <w:t xml:space="preserve"> detta ligger också principen om alla människors lika värde och rättigheter oavsett sexuell läggning, könsidentitet eller könsuttryck.</w:t>
      </w:r>
      <w:r w:rsidR="008F17D4">
        <w:t xml:space="preserve"> </w:t>
      </w:r>
    </w:p>
    <w:p w14:paraId="68BC6709" w14:textId="77777777" w:rsidR="008F17D4" w:rsidRDefault="008F17D4" w:rsidP="00D5528E">
      <w:pPr>
        <w:pStyle w:val="RKnormal"/>
      </w:pPr>
    </w:p>
    <w:p w14:paraId="1EC9B5A3" w14:textId="74777A98" w:rsidR="000A1CEE" w:rsidRDefault="000A1CEE" w:rsidP="00D5528E">
      <w:pPr>
        <w:pStyle w:val="RKnormal"/>
      </w:pPr>
      <w:r>
        <w:t xml:space="preserve">Många aspekter av hbtq-personers </w:t>
      </w:r>
      <w:r w:rsidR="00825BBC" w:rsidRPr="00B26386">
        <w:t xml:space="preserve">mänskliga </w:t>
      </w:r>
      <w:r w:rsidRPr="00B26386">
        <w:t>rättigheter utgör en själv</w:t>
      </w:r>
      <w:r w:rsidR="00D5528E">
        <w:softHyphen/>
      </w:r>
      <w:r w:rsidRPr="00B26386">
        <w:t xml:space="preserve">klar del av den feministiska utrikespolitiken. Det gäller </w:t>
      </w:r>
      <w:r w:rsidR="007A3FC3" w:rsidRPr="00B26386">
        <w:t xml:space="preserve">också </w:t>
      </w:r>
      <w:r w:rsidR="00B26386" w:rsidRPr="00B26386">
        <w:t>lesbiska och transsexuella</w:t>
      </w:r>
      <w:r w:rsidRPr="00B26386">
        <w:t xml:space="preserve"> </w:t>
      </w:r>
      <w:r w:rsidR="008F17D4" w:rsidRPr="00B26386">
        <w:t xml:space="preserve">kvinnors </w:t>
      </w:r>
      <w:r w:rsidR="00B26386" w:rsidRPr="00B26386">
        <w:t xml:space="preserve">rättigheter såsom </w:t>
      </w:r>
      <w:r w:rsidR="006C4E8A">
        <w:t xml:space="preserve"> Hans </w:t>
      </w:r>
      <w:r w:rsidR="00B26386" w:rsidRPr="00B26386">
        <w:t>Linde själv fram</w:t>
      </w:r>
      <w:r w:rsidR="00D5528E">
        <w:softHyphen/>
      </w:r>
      <w:r w:rsidR="00B26386" w:rsidRPr="00B26386">
        <w:t>håller.</w:t>
      </w:r>
      <w:r w:rsidR="00B26386">
        <w:t xml:space="preserve"> </w:t>
      </w:r>
    </w:p>
    <w:p w14:paraId="3B4A013C" w14:textId="77777777" w:rsidR="000A1CEE" w:rsidRDefault="000A1CEE" w:rsidP="00D5528E">
      <w:pPr>
        <w:pStyle w:val="RKnormal"/>
      </w:pPr>
    </w:p>
    <w:p w14:paraId="211E3E87" w14:textId="77777777" w:rsidR="00154172" w:rsidRDefault="000A1CEE" w:rsidP="00D5528E">
      <w:pPr>
        <w:pStyle w:val="RKnormal"/>
      </w:pPr>
      <w:r>
        <w:lastRenderedPageBreak/>
        <w:t>V</w:t>
      </w:r>
      <w:r w:rsidR="00862053">
        <w:t>ad gäller hbtq-arbetet i stort</w:t>
      </w:r>
      <w:r w:rsidR="00856E3F">
        <w:t xml:space="preserve"> </w:t>
      </w:r>
      <w:r w:rsidR="00CD4885">
        <w:t>ser</w:t>
      </w:r>
      <w:r w:rsidR="007A0F7E">
        <w:t xml:space="preserve"> vi</w:t>
      </w:r>
      <w:r w:rsidR="00CD4885">
        <w:t xml:space="preserve"> i</w:t>
      </w:r>
      <w:r w:rsidR="00B40544">
        <w:t xml:space="preserve"> </w:t>
      </w:r>
      <w:r w:rsidR="00CD4885">
        <w:t xml:space="preserve">dag en blandad utveckling </w:t>
      </w:r>
      <w:r w:rsidR="007A3FC3">
        <w:t xml:space="preserve">där </w:t>
      </w:r>
      <w:r w:rsidR="007A0F7E">
        <w:t xml:space="preserve">framsteg inom vissa områden </w:t>
      </w:r>
      <w:r w:rsidR="00CD4885">
        <w:t>varvas med tillbakagång</w:t>
      </w:r>
      <w:r w:rsidR="007A0F7E">
        <w:t xml:space="preserve"> i andra.</w:t>
      </w:r>
      <w:r w:rsidR="007A3FC3">
        <w:t xml:space="preserve"> </w:t>
      </w:r>
      <w:r w:rsidR="007A0F7E">
        <w:t>Flera länder inför diskriminerande lagstiftning och situationen för enski</w:t>
      </w:r>
      <w:r w:rsidR="00B26386">
        <w:t xml:space="preserve">lda individer blir allt svårare. Det gäller </w:t>
      </w:r>
      <w:r w:rsidR="007A0F7E">
        <w:t>även för MR-försvarare och civila samhället som vågar stå upp för hbt</w:t>
      </w:r>
      <w:r w:rsidR="007A3FC3">
        <w:t>q</w:t>
      </w:r>
      <w:r w:rsidR="007A0F7E">
        <w:t>-personers rättigheter.</w:t>
      </w:r>
      <w:r w:rsidR="00085C39">
        <w:t xml:space="preserve"> </w:t>
      </w:r>
    </w:p>
    <w:p w14:paraId="205191D1" w14:textId="77777777" w:rsidR="00154172" w:rsidRDefault="00154172" w:rsidP="00D5528E">
      <w:pPr>
        <w:pStyle w:val="RKnormal"/>
      </w:pPr>
    </w:p>
    <w:p w14:paraId="7453D16B" w14:textId="77777777" w:rsidR="00CF187A" w:rsidRPr="007C3E33" w:rsidRDefault="007A3FC3" w:rsidP="00D5528E">
      <w:pPr>
        <w:pStyle w:val="RKnormal"/>
      </w:pPr>
      <w:r>
        <w:t xml:space="preserve">Arbetet med hbtq-frågor är i många sammanhang kontroversiellt och splittrar ofta det internationella samfundet. </w:t>
      </w:r>
      <w:r w:rsidR="00764623">
        <w:t xml:space="preserve">Arbetet för att </w:t>
      </w:r>
      <w:r w:rsidR="00CD4885">
        <w:t>stärka hbt</w:t>
      </w:r>
      <w:r>
        <w:t>q</w:t>
      </w:r>
      <w:r w:rsidR="00CD4885">
        <w:t xml:space="preserve">-personers rättigheter </w:t>
      </w:r>
      <w:r w:rsidR="00764623">
        <w:t>behöver därför ständigt utvecklas.</w:t>
      </w:r>
      <w:r w:rsidR="005659ED">
        <w:t xml:space="preserve"> </w:t>
      </w:r>
      <w:r w:rsidR="00CF187A" w:rsidRPr="007C3E33">
        <w:t xml:space="preserve">Nära samverkan med civila samhället om hur Sverige kan arbeta med dessa frågor är särskilt viktigt i arbetet med att hitta rätt väg i en svårnavigerad terräng.  </w:t>
      </w:r>
    </w:p>
    <w:p w14:paraId="4E95F58C" w14:textId="77777777" w:rsidR="0013678C" w:rsidRDefault="0013678C" w:rsidP="00D5528E">
      <w:pPr>
        <w:pStyle w:val="RKnormal"/>
        <w:rPr>
          <w:highlight w:val="yellow"/>
        </w:rPr>
      </w:pPr>
    </w:p>
    <w:p w14:paraId="69F9E97A" w14:textId="3FE9B7BF" w:rsidR="005C75EC" w:rsidRDefault="00CF187A" w:rsidP="00D5528E">
      <w:pPr>
        <w:pStyle w:val="RKnormal"/>
      </w:pPr>
      <w:r w:rsidRPr="006C4E8A">
        <w:t xml:space="preserve">FN beslutade i september 2014 </w:t>
      </w:r>
      <w:r w:rsidR="0013678C" w:rsidRPr="006C4E8A">
        <w:t>ta fram en rapport om hur våld och diskriminering mot hbtq-personer kan motverkas</w:t>
      </w:r>
      <w:r w:rsidRPr="006C4E8A">
        <w:t xml:space="preserve">. </w:t>
      </w:r>
      <w:r w:rsidR="0013678C" w:rsidRPr="006C4E8A">
        <w:t>Rapporten ska presentera</w:t>
      </w:r>
      <w:r w:rsidR="00E36842" w:rsidRPr="006C4E8A">
        <w:t xml:space="preserve">s </w:t>
      </w:r>
      <w:r w:rsidR="00385640" w:rsidRPr="006C4E8A">
        <w:t xml:space="preserve">under </w:t>
      </w:r>
      <w:r w:rsidR="00E36842" w:rsidRPr="006C4E8A">
        <w:t>FN:s råd för mänskliga rättigheter</w:t>
      </w:r>
      <w:r w:rsidR="00EF1B13" w:rsidRPr="006C4E8A">
        <w:t>s 29:e session</w:t>
      </w:r>
      <w:r w:rsidR="0013678C" w:rsidRPr="006C4E8A">
        <w:t xml:space="preserve"> </w:t>
      </w:r>
      <w:r w:rsidR="00E36842" w:rsidRPr="006C4E8A">
        <w:t xml:space="preserve">i </w:t>
      </w:r>
      <w:r w:rsidR="0013678C" w:rsidRPr="006C4E8A">
        <w:t xml:space="preserve">juni 2015. </w:t>
      </w:r>
      <w:bookmarkStart w:id="0" w:name="_GoBack"/>
      <w:bookmarkEnd w:id="0"/>
      <w:r w:rsidRPr="006C4E8A">
        <w:t>Sverige stödjer detta arbete och ser gärna att flera delar av FN-systemet aktiveras. Ett exempel kan vara att existerande FN-rapportörer exempelvis inom konflikt/post-konflikt, fattigdom, hälsa och bostad i ökad utsträckning lyfter hbtq-perspektivet i sina rapporter.</w:t>
      </w:r>
      <w:r>
        <w:t xml:space="preserve"> </w:t>
      </w:r>
    </w:p>
    <w:p w14:paraId="337EE38F" w14:textId="77777777" w:rsidR="001F18C0" w:rsidRDefault="001F18C0" w:rsidP="00D5528E">
      <w:pPr>
        <w:pStyle w:val="RKnormal"/>
      </w:pPr>
    </w:p>
    <w:p w14:paraId="25ECB08E" w14:textId="664880AC" w:rsidR="001F18C0" w:rsidRDefault="00AD385B" w:rsidP="00D5528E">
      <w:pPr>
        <w:pStyle w:val="RKnormal"/>
      </w:pPr>
      <w:r>
        <w:t xml:space="preserve">Regeringen </w:t>
      </w:r>
      <w:r w:rsidR="001F18C0">
        <w:t xml:space="preserve">kommer även </w:t>
      </w:r>
      <w:r>
        <w:t xml:space="preserve">i fortsättningen </w:t>
      </w:r>
      <w:r w:rsidR="001F18C0">
        <w:t xml:space="preserve">påtala diskriminering och kränkningar av hbtq-personers rättigheter. </w:t>
      </w:r>
    </w:p>
    <w:p w14:paraId="043DF5A1" w14:textId="77777777" w:rsidR="00CD4885" w:rsidRDefault="00CD4885" w:rsidP="00D5528E">
      <w:pPr>
        <w:pStyle w:val="RKnormal"/>
      </w:pPr>
    </w:p>
    <w:p w14:paraId="5804E440" w14:textId="77777777" w:rsidR="00CD4885" w:rsidRDefault="005140DD" w:rsidP="00D5528E">
      <w:pPr>
        <w:pStyle w:val="RKnormal"/>
      </w:pPr>
      <w:r>
        <w:t xml:space="preserve">Stockholm den 11 mars 2015. </w:t>
      </w:r>
    </w:p>
    <w:p w14:paraId="4EB53F05" w14:textId="77777777" w:rsidR="00CD4885" w:rsidRDefault="00CD4885" w:rsidP="00D5528E">
      <w:pPr>
        <w:pStyle w:val="RKnormal"/>
      </w:pPr>
    </w:p>
    <w:p w14:paraId="1A3F7F81" w14:textId="77777777" w:rsidR="00CD4885" w:rsidRDefault="00CD4885" w:rsidP="00D5528E">
      <w:pPr>
        <w:pStyle w:val="RKnormal"/>
      </w:pPr>
    </w:p>
    <w:p w14:paraId="1DBD6C57" w14:textId="77777777" w:rsidR="00D5528E" w:rsidRDefault="00D5528E" w:rsidP="00D5528E">
      <w:pPr>
        <w:pStyle w:val="RKnormal"/>
      </w:pPr>
    </w:p>
    <w:p w14:paraId="110B45CB" w14:textId="77777777" w:rsidR="00CD4885" w:rsidRDefault="00CD4885" w:rsidP="00D5528E">
      <w:pPr>
        <w:pStyle w:val="RKnormal"/>
      </w:pPr>
      <w:r>
        <w:t>Margot Wallström</w:t>
      </w:r>
    </w:p>
    <w:sectPr w:rsidR="00CD48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B3A86" w14:textId="77777777" w:rsidR="007E7898" w:rsidRDefault="007E7898">
      <w:r>
        <w:separator/>
      </w:r>
    </w:p>
  </w:endnote>
  <w:endnote w:type="continuationSeparator" w:id="0">
    <w:p w14:paraId="4D5AE645" w14:textId="77777777" w:rsidR="007E7898" w:rsidRDefault="007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12C9F" w14:textId="77777777" w:rsidR="007E7898" w:rsidRDefault="007E7898">
      <w:r>
        <w:separator/>
      </w:r>
    </w:p>
  </w:footnote>
  <w:footnote w:type="continuationSeparator" w:id="0">
    <w:p w14:paraId="3E30A3E0" w14:textId="77777777" w:rsidR="007E7898" w:rsidRDefault="007E7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6A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73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3E5213" w14:textId="77777777">
      <w:trPr>
        <w:cantSplit/>
      </w:trPr>
      <w:tc>
        <w:tcPr>
          <w:tcW w:w="3119" w:type="dxa"/>
        </w:tcPr>
        <w:p w14:paraId="757239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03BF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E2F784" w14:textId="77777777" w:rsidR="00E80146" w:rsidRDefault="00E80146">
          <w:pPr>
            <w:pStyle w:val="Sidhuvud"/>
            <w:ind w:right="360"/>
          </w:pPr>
        </w:p>
      </w:tc>
    </w:tr>
  </w:tbl>
  <w:p w14:paraId="73DF9B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3D6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6ED70E" w14:textId="77777777">
      <w:trPr>
        <w:cantSplit/>
      </w:trPr>
      <w:tc>
        <w:tcPr>
          <w:tcW w:w="3119" w:type="dxa"/>
        </w:tcPr>
        <w:p w14:paraId="479B6F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1791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2EB1FB" w14:textId="77777777" w:rsidR="00E80146" w:rsidRDefault="00E80146">
          <w:pPr>
            <w:pStyle w:val="Sidhuvud"/>
            <w:ind w:right="360"/>
          </w:pPr>
        </w:p>
      </w:tc>
    </w:tr>
  </w:tbl>
  <w:p w14:paraId="193D0B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BBD1C" w14:textId="77777777" w:rsidR="00CD4885" w:rsidRDefault="00CD48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C7E93A" wp14:editId="0C4B120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2C1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0710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03F6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266E8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85"/>
    <w:rsid w:val="00085C39"/>
    <w:rsid w:val="000973F2"/>
    <w:rsid w:val="000A1CEE"/>
    <w:rsid w:val="0013678C"/>
    <w:rsid w:val="00150384"/>
    <w:rsid w:val="00154172"/>
    <w:rsid w:val="00160901"/>
    <w:rsid w:val="001805B7"/>
    <w:rsid w:val="001C5EA5"/>
    <w:rsid w:val="001F18C0"/>
    <w:rsid w:val="002139CF"/>
    <w:rsid w:val="00232687"/>
    <w:rsid w:val="00241F13"/>
    <w:rsid w:val="002E1D5A"/>
    <w:rsid w:val="00367B1C"/>
    <w:rsid w:val="00385640"/>
    <w:rsid w:val="00393DB4"/>
    <w:rsid w:val="0039401C"/>
    <w:rsid w:val="004478D1"/>
    <w:rsid w:val="004A328D"/>
    <w:rsid w:val="00503BE4"/>
    <w:rsid w:val="005140DD"/>
    <w:rsid w:val="005659ED"/>
    <w:rsid w:val="00583D78"/>
    <w:rsid w:val="0058762B"/>
    <w:rsid w:val="005C5051"/>
    <w:rsid w:val="005C75EC"/>
    <w:rsid w:val="00610E39"/>
    <w:rsid w:val="00612EE3"/>
    <w:rsid w:val="00677396"/>
    <w:rsid w:val="006C4E8A"/>
    <w:rsid w:val="006E4E11"/>
    <w:rsid w:val="007242A3"/>
    <w:rsid w:val="007441B1"/>
    <w:rsid w:val="00764623"/>
    <w:rsid w:val="007A0F7E"/>
    <w:rsid w:val="007A3FC3"/>
    <w:rsid w:val="007A6855"/>
    <w:rsid w:val="007B17D6"/>
    <w:rsid w:val="007C3E33"/>
    <w:rsid w:val="007E7898"/>
    <w:rsid w:val="00825BBC"/>
    <w:rsid w:val="00827DAD"/>
    <w:rsid w:val="00856E3F"/>
    <w:rsid w:val="00862053"/>
    <w:rsid w:val="008C2095"/>
    <w:rsid w:val="008F17D4"/>
    <w:rsid w:val="00911651"/>
    <w:rsid w:val="0092027A"/>
    <w:rsid w:val="00955E31"/>
    <w:rsid w:val="00957179"/>
    <w:rsid w:val="00992E72"/>
    <w:rsid w:val="00A27D25"/>
    <w:rsid w:val="00A774BD"/>
    <w:rsid w:val="00AD385B"/>
    <w:rsid w:val="00AF26D1"/>
    <w:rsid w:val="00B26386"/>
    <w:rsid w:val="00B40544"/>
    <w:rsid w:val="00C50B48"/>
    <w:rsid w:val="00CD4885"/>
    <w:rsid w:val="00CF187A"/>
    <w:rsid w:val="00CF1D1B"/>
    <w:rsid w:val="00D133D7"/>
    <w:rsid w:val="00D5528E"/>
    <w:rsid w:val="00E36842"/>
    <w:rsid w:val="00E50152"/>
    <w:rsid w:val="00E80146"/>
    <w:rsid w:val="00E904D0"/>
    <w:rsid w:val="00EC25F9"/>
    <w:rsid w:val="00ED583F"/>
    <w:rsid w:val="00EE2BFD"/>
    <w:rsid w:val="00E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42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1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1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1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fec34465-7086-42a6-8d5b-d574ca7dc4e9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77B2C-9EA3-48CC-AC8D-0B52F94067A8}"/>
</file>

<file path=customXml/itemProps2.xml><?xml version="1.0" encoding="utf-8"?>
<ds:datastoreItem xmlns:ds="http://schemas.openxmlformats.org/officeDocument/2006/customXml" ds:itemID="{FFB93D31-E4DB-4F3C-B4C2-2DABBB7487C8}"/>
</file>

<file path=customXml/itemProps3.xml><?xml version="1.0" encoding="utf-8"?>
<ds:datastoreItem xmlns:ds="http://schemas.openxmlformats.org/officeDocument/2006/customXml" ds:itemID="{D88A6EB8-D80B-4C06-BD12-A98A8BD60C34}"/>
</file>

<file path=customXml/itemProps4.xml><?xml version="1.0" encoding="utf-8"?>
<ds:datastoreItem xmlns:ds="http://schemas.openxmlformats.org/officeDocument/2006/customXml" ds:itemID="{FFB93D31-E4DB-4F3C-B4C2-2DABBB7487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853D49-01A3-47ED-871A-C507F35FC43F}"/>
</file>

<file path=customXml/itemProps6.xml><?xml version="1.0" encoding="utf-8"?>
<ds:datastoreItem xmlns:ds="http://schemas.openxmlformats.org/officeDocument/2006/customXml" ds:itemID="{FFB93D31-E4DB-4F3C-B4C2-2DABBB748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 Tagavi</dc:creator>
  <cp:lastModifiedBy>Inga Holm</cp:lastModifiedBy>
  <cp:revision>8</cp:revision>
  <cp:lastPrinted>2015-03-03T17:23:00Z</cp:lastPrinted>
  <dcterms:created xsi:type="dcterms:W3CDTF">2015-03-11T09:06:00Z</dcterms:created>
  <dcterms:modified xsi:type="dcterms:W3CDTF">2015-03-11T10:23:00Z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1206cf2a-5e68-4947-84ef-424a18ebbf4e</vt:lpwstr>
  </property>
</Properties>
</file>