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67E0" w:rsidRPr="008113B2" w:rsidRDefault="008667E0" w:rsidP="003154C9">
      <w:pPr>
        <w:pStyle w:val="Hemstlrubrik"/>
      </w:pPr>
      <w:r w:rsidRPr="008113B2">
        <w:t>Förslag till riksdagsbeslut</w:t>
      </w:r>
    </w:p>
    <w:p w:rsidR="00900412" w:rsidRPr="008113B2" w:rsidRDefault="00900412">
      <w:pPr>
        <w:pStyle w:val="Hemstlatt"/>
        <w:numPr>
          <w:ilvl w:val="0"/>
          <w:numId w:val="0"/>
        </w:numPr>
      </w:pPr>
      <w:r w:rsidRPr="008113B2">
        <w:t>Riksdagen tillkännager för regeringen som sin mening vad i motionen anförs om behovet av en samlad politik för utveckling av de svenska skärgårdsområdena.</w:t>
      </w:r>
    </w:p>
    <w:p w:rsidR="008667E0" w:rsidRPr="008113B2" w:rsidRDefault="008667E0" w:rsidP="003154C9">
      <w:pPr>
        <w:pStyle w:val="Rubrik1"/>
      </w:pPr>
      <w:r w:rsidRPr="008113B2">
        <w:t>Motivering</w:t>
      </w:r>
    </w:p>
    <w:p w:rsidR="00E2154E" w:rsidRPr="008113B2" w:rsidRDefault="008667E0" w:rsidP="003154C9">
      <w:r w:rsidRPr="008113B2">
        <w:t>Visionen om framtidens skärgård som ett socialt, ekonomiskt och ekologiskt bärkraftigt samhälle, som ger kvinnor och män i olika livsformer och m</w:t>
      </w:r>
      <w:r w:rsidR="00577B7F" w:rsidRPr="008113B2">
        <w:t>ed olika krav på levnadsvillkor</w:t>
      </w:r>
      <w:r w:rsidRPr="008113B2">
        <w:t xml:space="preserve"> möjlighet att </w:t>
      </w:r>
      <w:r w:rsidR="00577B7F" w:rsidRPr="008113B2">
        <w:t>bo och arbeta i skärgården, har urholkats under den förra regeringen.</w:t>
      </w:r>
      <w:r w:rsidR="00CF5B96" w:rsidRPr="008113B2">
        <w:t xml:space="preserve"> </w:t>
      </w:r>
      <w:r w:rsidRPr="008113B2">
        <w:t>Den svenska skärgården står för unika naturvärden och är en oersättlig livsmiljö för människor, såväl bofasta som besökande</w:t>
      </w:r>
      <w:r w:rsidR="00577B7F" w:rsidRPr="008113B2">
        <w:t>. Det</w:t>
      </w:r>
      <w:r w:rsidRPr="008113B2">
        <w:t xml:space="preserve"> finns idag en berättigad oro över att sådana värden riskerar att gå till spillo i brist på en aktiv och sammanhållen skärgårdspolitik.</w:t>
      </w:r>
    </w:p>
    <w:p w:rsidR="00E2154E" w:rsidRPr="008113B2" w:rsidRDefault="00E2154E" w:rsidP="003154C9">
      <w:pPr>
        <w:pStyle w:val="Rubrik1"/>
      </w:pPr>
      <w:r w:rsidRPr="008113B2">
        <w:t>Boendet</w:t>
      </w:r>
    </w:p>
    <w:p w:rsidR="00BA09F0" w:rsidRPr="008113B2" w:rsidRDefault="008667E0" w:rsidP="003154C9">
      <w:r w:rsidRPr="008113B2">
        <w:t>För att kust- och skärgårdssamhällena långsiktigt ska kunna överleva som rekreationsområde för stadsbor krävs också en bofast befolkning året runt.</w:t>
      </w:r>
      <w:r w:rsidR="00A36FF6" w:rsidRPr="008113B2">
        <w:t xml:space="preserve"> </w:t>
      </w:r>
      <w:r w:rsidRPr="008113B2">
        <w:t>Samspele</w:t>
      </w:r>
      <w:r w:rsidR="00E71FCD" w:rsidRPr="008113B2">
        <w:t>t mellan fritidsboende och åretrunt</w:t>
      </w:r>
      <w:r w:rsidRPr="008113B2">
        <w:t xml:space="preserve">boende </w:t>
      </w:r>
      <w:r w:rsidR="00577B7F" w:rsidRPr="008113B2">
        <w:t>är oerhört viktigt</w:t>
      </w:r>
      <w:r w:rsidRPr="008113B2">
        <w:t xml:space="preserve"> </w:t>
      </w:r>
      <w:r w:rsidR="00577B7F" w:rsidRPr="008113B2">
        <w:t>och</w:t>
      </w:r>
      <w:r w:rsidRPr="008113B2">
        <w:t xml:space="preserve"> av stor betydelse för att dessa samhällen ska leva året runt. Det finns dock en brytpunkt i förhållandet mellan fritidsboende och åretruntboende. Är överv</w:t>
      </w:r>
      <w:r w:rsidRPr="008113B2">
        <w:t>ä</w:t>
      </w:r>
      <w:r w:rsidRPr="008113B2">
        <w:t>gande delen fritidsboende saknas underlag för den service som en kommu</w:t>
      </w:r>
      <w:r w:rsidRPr="008113B2">
        <w:t>n</w:t>
      </w:r>
      <w:r w:rsidR="00BA09F0" w:rsidRPr="008113B2">
        <w:t xml:space="preserve">innevånare kan kräva t.ex. </w:t>
      </w:r>
      <w:r w:rsidRPr="008113B2">
        <w:t>skola och affär.</w:t>
      </w:r>
      <w:r w:rsidR="00E2154E" w:rsidRPr="008113B2">
        <w:t xml:space="preserve"> </w:t>
      </w:r>
      <w:r w:rsidRPr="008113B2">
        <w:t>Den långsiktiga utvecklingen fö</w:t>
      </w:r>
      <w:r w:rsidRPr="008113B2">
        <w:t>r</w:t>
      </w:r>
      <w:r w:rsidRPr="008113B2">
        <w:t>sämras om alltfler samhällen utefter våra kuster tillåts bli spöksamhällen. Kommunerna måste arbeta mer aktivt</w:t>
      </w:r>
      <w:r w:rsidR="00BA09F0" w:rsidRPr="008113B2">
        <w:t xml:space="preserve"> med</w:t>
      </w:r>
      <w:r w:rsidRPr="008113B2">
        <w:t xml:space="preserve"> att ta fram fler tomter på redan bebodda kustsamhällen och öar där det finns tomtmark kvar. </w:t>
      </w:r>
      <w:r w:rsidR="008725A8" w:rsidRPr="008113B2">
        <w:t>Alliansregerin</w:t>
      </w:r>
      <w:r w:rsidR="008725A8" w:rsidRPr="008113B2">
        <w:t>g</w:t>
      </w:r>
      <w:r w:rsidR="008725A8" w:rsidRPr="008113B2">
        <w:lastRenderedPageBreak/>
        <w:t>en</w:t>
      </w:r>
      <w:r w:rsidRPr="008113B2">
        <w:t xml:space="preserve"> bör </w:t>
      </w:r>
      <w:r w:rsidR="008725A8" w:rsidRPr="008113B2">
        <w:t>se över</w:t>
      </w:r>
      <w:r w:rsidRPr="008113B2">
        <w:t xml:space="preserve"> lagen när det gäller tredimens</w:t>
      </w:r>
      <w:r w:rsidR="004151C9" w:rsidRPr="008113B2">
        <w:t>ionell fastighetsindelning (3</w:t>
      </w:r>
      <w:r w:rsidR="00297083" w:rsidRPr="008113B2">
        <w:t xml:space="preserve"> </w:t>
      </w:r>
      <w:r w:rsidR="004151C9" w:rsidRPr="008113B2">
        <w:t>D)</w:t>
      </w:r>
      <w:r w:rsidRPr="008113B2">
        <w:t xml:space="preserve">. </w:t>
      </w:r>
      <w:r w:rsidR="008725A8" w:rsidRPr="008113B2">
        <w:t xml:space="preserve">Möjligheten </w:t>
      </w:r>
      <w:r w:rsidR="00BA09F0" w:rsidRPr="008113B2">
        <w:t>att stora fastigheter (t.ex.</w:t>
      </w:r>
      <w:r w:rsidRPr="008113B2">
        <w:t xml:space="preserve"> stora villor) kan uppdelas i två mindre fastigheter skulle underlätta för äldre och ensamstående att bo kvar i skärgå</w:t>
      </w:r>
      <w:r w:rsidRPr="008113B2">
        <w:t>r</w:t>
      </w:r>
      <w:r w:rsidRPr="008113B2">
        <w:t>den trots begränsade resurser. Det borde också vara ett attraktivt boende när alternativa bostäder som hyresrätter saknas.</w:t>
      </w:r>
    </w:p>
    <w:p w:rsidR="00BA09F0" w:rsidRPr="008113B2" w:rsidRDefault="008667E0" w:rsidP="00BA09F0">
      <w:pPr>
        <w:pStyle w:val="Normaltindrag"/>
      </w:pPr>
      <w:r w:rsidRPr="008113B2">
        <w:t>För stora delar av skärgårdsbefolkningen är fastighetsbeskattningens vil</w:t>
      </w:r>
      <w:r w:rsidRPr="008113B2">
        <w:t>l</w:t>
      </w:r>
      <w:r w:rsidRPr="008113B2">
        <w:t>kor och dess koppling till förmögenhetsvärdet helt avgörande frågor. De reg</w:t>
      </w:r>
      <w:r w:rsidRPr="008113B2">
        <w:t>i</w:t>
      </w:r>
      <w:r w:rsidRPr="008113B2">
        <w:t>onala miljö- och hushållningsprogrammen pekar på att för de människor som har sin försörjning i de traditionella skärgårdsnäringarna är taxeringsvärdena och fastighetsskatten ett betydande problem. Orimligt höga taxeringsvärden leder i många fall till att en sedan generationer bofast befolkning tvingas bort till förmån för penningstarka fastighetsspekulanter.</w:t>
      </w:r>
      <w:r w:rsidR="008725A8" w:rsidRPr="008113B2">
        <w:t xml:space="preserve"> Det är oerhört viktigt att Alliansens överenskommelse om fastighetsskatten genomförs</w:t>
      </w:r>
      <w:r w:rsidRPr="008113B2">
        <w:t>.</w:t>
      </w:r>
    </w:p>
    <w:p w:rsidR="008667E0" w:rsidRPr="008113B2" w:rsidRDefault="008667E0" w:rsidP="00BA09F0">
      <w:pPr>
        <w:pStyle w:val="Normaltindrag"/>
      </w:pPr>
      <w:r w:rsidRPr="008113B2">
        <w:t>Ett exempel som förtjänar</w:t>
      </w:r>
      <w:r w:rsidR="00BA09F0" w:rsidRPr="008113B2">
        <w:t xml:space="preserve"> uppmärksamhet är förslaget om </w:t>
      </w:r>
      <w:r w:rsidR="00297083" w:rsidRPr="008113B2">
        <w:t>”</w:t>
      </w:r>
      <w:r w:rsidR="00BA09F0" w:rsidRPr="008113B2">
        <w:t>frivillig boplikt</w:t>
      </w:r>
      <w:r w:rsidR="00297083" w:rsidRPr="008113B2">
        <w:t>”</w:t>
      </w:r>
      <w:r w:rsidRPr="008113B2">
        <w:t>. Idén bygger på frivillighet. Det är fastighetsägaren själv som avgör om fastigheten skall avsättas för helårsboende och beläggas med boplikt. Boplikten är bindande och följer fastigheten till kommande ägare.</w:t>
      </w:r>
      <w:r w:rsidR="00BA09F0" w:rsidRPr="008113B2">
        <w:t xml:space="preserve"> </w:t>
      </w:r>
      <w:r w:rsidRPr="008113B2">
        <w:t>Fastigheter med boplikt skall taxeras för sig. Vid arv skall arvingarna kunna nyttja fasti</w:t>
      </w:r>
      <w:r w:rsidRPr="008113B2">
        <w:t>g</w:t>
      </w:r>
      <w:r w:rsidRPr="008113B2">
        <w:t>heten som fritidshus. Då fastigheten säljs skall den återgå till helårsbruk</w:t>
      </w:r>
      <w:r w:rsidR="00BA09F0" w:rsidRPr="008113B2">
        <w:t xml:space="preserve">. </w:t>
      </w:r>
      <w:r w:rsidRPr="008113B2">
        <w:t>Brott mot boplikten skall beläggas med kännbara sanktioner. Det skall vara olönsamt att fuska.</w:t>
      </w:r>
    </w:p>
    <w:p w:rsidR="008725A8" w:rsidRPr="008113B2" w:rsidRDefault="00E2154E" w:rsidP="00BA09F0">
      <w:pPr>
        <w:pStyle w:val="Rubrik1"/>
      </w:pPr>
      <w:r w:rsidRPr="008113B2">
        <w:t>Vistelsebegreppet</w:t>
      </w:r>
    </w:p>
    <w:p w:rsidR="00BA09F0" w:rsidRPr="008113B2" w:rsidRDefault="008667E0" w:rsidP="003154C9">
      <w:r w:rsidRPr="008113B2">
        <w:t>Socialtjänstens vistelsebegrepp när det gäller rätten till hemtjänst fungerar bra utom när det gäller förhållandet semesterkommunernas ansvar gente</w:t>
      </w:r>
      <w:r w:rsidR="00892739" w:rsidRPr="008113B2">
        <w:t xml:space="preserve">mot hemkommunernas ansvar. Den </w:t>
      </w:r>
      <w:r w:rsidR="00297083" w:rsidRPr="008113B2">
        <w:t>”</w:t>
      </w:r>
      <w:r w:rsidR="00892739" w:rsidRPr="008113B2">
        <w:t>sociala dumpning</w:t>
      </w:r>
      <w:r w:rsidR="00297083" w:rsidRPr="008113B2">
        <w:t>”</w:t>
      </w:r>
      <w:r w:rsidRPr="008113B2">
        <w:t xml:space="preserve"> som förekommer när vissa hemkommuner uppmanar sina vårdtagare att först resa iväg till seme</w:t>
      </w:r>
      <w:r w:rsidRPr="008113B2">
        <w:t>s</w:t>
      </w:r>
      <w:r w:rsidRPr="008113B2">
        <w:t>terkommunen och vid ankomsten ansöka om bistånd är i högsta grad ovärdigt. Tyvärr är det inte ovanligt utan i vissa fall satt i system av ekonomiska skäl. Förlorarna är främst vårdtagarna, men även sommarkommunernas hemtjäns</w:t>
      </w:r>
      <w:r w:rsidR="00297083" w:rsidRPr="008113B2">
        <w:t>t</w:t>
      </w:r>
      <w:r w:rsidRPr="008113B2">
        <w:t xml:space="preserve">personal som utsätts för oplanerade vårdinsatser. </w:t>
      </w:r>
    </w:p>
    <w:p w:rsidR="008667E0" w:rsidRPr="008113B2" w:rsidRDefault="008667E0" w:rsidP="00BA09F0">
      <w:pPr>
        <w:pStyle w:val="Normaltindrag"/>
      </w:pPr>
      <w:r w:rsidRPr="008113B2">
        <w:t>Semesterkommunerna måste ha rimliga villkor</w:t>
      </w:r>
      <w:r w:rsidR="00BA09F0" w:rsidRPr="008113B2">
        <w:t>,</w:t>
      </w:r>
      <w:r w:rsidRPr="008113B2">
        <w:t xml:space="preserve"> och möjligheten att upprä</w:t>
      </w:r>
      <w:r w:rsidRPr="008113B2">
        <w:t>t</w:t>
      </w:r>
      <w:r w:rsidRPr="008113B2">
        <w:t>ta ekonomiska avtal med hemkommunerna ska vara ett led i en planerad sommarvistelse för personer med beviljat bistånd.</w:t>
      </w:r>
    </w:p>
    <w:p w:rsidR="00E2154E" w:rsidRPr="008113B2" w:rsidRDefault="00E2154E" w:rsidP="00BA09F0">
      <w:pPr>
        <w:pStyle w:val="Rubrik1"/>
      </w:pPr>
      <w:r w:rsidRPr="008113B2">
        <w:t>Social service</w:t>
      </w:r>
    </w:p>
    <w:p w:rsidR="008667E0" w:rsidRPr="008113B2" w:rsidRDefault="008667E0" w:rsidP="003154C9">
      <w:r w:rsidRPr="008113B2">
        <w:t>Levande skärgårdssamhällen förutsätter också att de boendes hälsa och til</w:t>
      </w:r>
      <w:r w:rsidRPr="008113B2">
        <w:t>l</w:t>
      </w:r>
      <w:r w:rsidRPr="008113B2">
        <w:t xml:space="preserve">gång till social service beaktas. Det måste vara möjligt för barnfamiljer och äldre att bo i skärgården med tillgång till barnomsorg, skola samt vård- och omsorgsinsatser. Välfärdspolitiken måste utgå från individens och familjens behov och inte från geografin. </w:t>
      </w:r>
      <w:r w:rsidR="00E2154E" w:rsidRPr="008113B2">
        <w:t>Likaså förutsätter ett socialt och kulturellt utvecklande fritidsboende att det finns fastboende. Att verka för bättre u</w:t>
      </w:r>
      <w:r w:rsidR="00E2154E" w:rsidRPr="008113B2">
        <w:t>t</w:t>
      </w:r>
      <w:r w:rsidR="00E2154E" w:rsidRPr="008113B2">
        <w:t>vecklingsmöjligheter för åretruntboende är i grunden viktigt för alla som bor där, året runt eller bara delvis. En möjlighet är d</w:t>
      </w:r>
      <w:r w:rsidRPr="008113B2">
        <w:t>en moderna informationste</w:t>
      </w:r>
      <w:r w:rsidRPr="008113B2">
        <w:t>k</w:t>
      </w:r>
      <w:r w:rsidRPr="008113B2">
        <w:t xml:space="preserve">niken </w:t>
      </w:r>
      <w:r w:rsidR="00E2154E" w:rsidRPr="008113B2">
        <w:t xml:space="preserve">som </w:t>
      </w:r>
      <w:r w:rsidRPr="008113B2">
        <w:t>öppnar många nya möjlighete</w:t>
      </w:r>
      <w:r w:rsidR="00BA09F0" w:rsidRPr="008113B2">
        <w:t>r till försörjning och också ger</w:t>
      </w:r>
      <w:r w:rsidRPr="008113B2">
        <w:t xml:space="preserve"> mö</w:t>
      </w:r>
      <w:r w:rsidRPr="008113B2">
        <w:t>j</w:t>
      </w:r>
      <w:r w:rsidRPr="008113B2">
        <w:t>lighet att utveckla och behålla de för svenska skärgårdar viktiga statliga ver</w:t>
      </w:r>
      <w:r w:rsidRPr="008113B2">
        <w:t>k</w:t>
      </w:r>
      <w:r w:rsidRPr="008113B2">
        <w:t>samheterna.</w:t>
      </w:r>
    </w:p>
    <w:p w:rsidR="00E2154E" w:rsidRPr="008113B2" w:rsidRDefault="00E2154E" w:rsidP="00BA09F0">
      <w:pPr>
        <w:pStyle w:val="Rubrik1"/>
      </w:pPr>
      <w:r w:rsidRPr="008113B2">
        <w:t>Kommunikationer</w:t>
      </w:r>
    </w:p>
    <w:p w:rsidR="00BA09F0" w:rsidRPr="008113B2" w:rsidRDefault="008667E0" w:rsidP="003154C9">
      <w:r w:rsidRPr="008113B2">
        <w:t>I utvecklingen av en levande skärgård har kommunikationsfrågorna en avg</w:t>
      </w:r>
      <w:r w:rsidRPr="008113B2">
        <w:t>ö</w:t>
      </w:r>
      <w:r w:rsidRPr="008113B2">
        <w:t>rande betydelse. Även på detta område är samordningsbehovet påtagligt me</w:t>
      </w:r>
      <w:r w:rsidRPr="008113B2">
        <w:t>l</w:t>
      </w:r>
      <w:r w:rsidRPr="008113B2">
        <w:t>lan olika slags transporter. Skärgårdstrafiken måste värnas och utvecklas för att möjliggöra kvarboende och stimulera näringsverksamheten i området. Det måste också skapas förutsättningar för människor att bo i skärgården men arbeta på fastlandet. Färjetrafiken är livsavgörande för de boende på öarna</w:t>
      </w:r>
      <w:r w:rsidR="00BA09F0" w:rsidRPr="008113B2">
        <w:t>,</w:t>
      </w:r>
      <w:r w:rsidRPr="008113B2">
        <w:t xml:space="preserve"> och därför måste reglerna och deras tillämpning vara enhetliga och tydliga. Det bör åligga Vägverket och Glesbygdsverket att ta ett samlat grepp på r</w:t>
      </w:r>
      <w:r w:rsidRPr="008113B2">
        <w:t>e</w:t>
      </w:r>
      <w:r w:rsidRPr="008113B2">
        <w:t>gelverket samt klargöra statens ansvar för färjetrafiken i skärgårdarna.</w:t>
      </w:r>
      <w:r w:rsidR="00BA09F0" w:rsidRPr="008113B2">
        <w:t xml:space="preserve"> </w:t>
      </w:r>
      <w:r w:rsidRPr="008113B2">
        <w:t xml:space="preserve">Det finns starka skäl att samordna trafikbehoven för småöarna med få boende. </w:t>
      </w:r>
    </w:p>
    <w:p w:rsidR="004151C9" w:rsidRPr="008113B2" w:rsidRDefault="004151C9" w:rsidP="00BA09F0">
      <w:pPr>
        <w:pStyle w:val="Normaltindrag"/>
      </w:pPr>
      <w:r w:rsidRPr="008113B2">
        <w:t>Det är inte enbart ett lokalt intresse utan även ett starkt riksintresse att de stora och unika svenska skärgårdsområdena hålls levande. Det handlar om rimliga villkor för näringsverksamhet och boende för skärgårdsbefolkningen men också om att tillvarata den unika miljön för turism och rekreation. Dessa båda intressen torde dessutom i långa stycken vara samverkande.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113B2">
        <w:trPr>
          <w:cantSplit/>
        </w:trPr>
        <w:tc>
          <w:tcPr>
            <w:tcW w:w="3046" w:type="dxa"/>
          </w:tcPr>
          <w:p w:rsidR="00900412" w:rsidRPr="008113B2" w:rsidRDefault="00900412">
            <w:pPr>
              <w:pStyle w:val="UnderskriftDatum"/>
              <w:spacing w:before="240"/>
            </w:pPr>
            <w:r w:rsidRPr="008113B2">
              <w:t>Stockholm den 27 oktober 2006</w:t>
            </w:r>
          </w:p>
        </w:tc>
        <w:tc>
          <w:tcPr>
            <w:tcW w:w="3047" w:type="dxa"/>
          </w:tcPr>
          <w:p w:rsidR="00900412" w:rsidRPr="008113B2" w:rsidRDefault="00900412">
            <w:pPr>
              <w:pStyle w:val="Underskrifter"/>
              <w:spacing w:before="240"/>
            </w:pPr>
          </w:p>
        </w:tc>
      </w:tr>
      <w:tr w:rsidR="00000000" w:rsidRPr="008113B2">
        <w:trPr>
          <w:cantSplit/>
        </w:trPr>
        <w:tc>
          <w:tcPr>
            <w:tcW w:w="3046" w:type="dxa"/>
          </w:tcPr>
          <w:p w:rsidR="00900412" w:rsidRPr="008113B2" w:rsidRDefault="00900412">
            <w:pPr>
              <w:pStyle w:val="Underskrifter"/>
            </w:pPr>
            <w:r w:rsidRPr="008113B2">
              <w:t>Rosita Runegrund (kd)</w:t>
            </w:r>
          </w:p>
        </w:tc>
        <w:tc>
          <w:tcPr>
            <w:tcW w:w="3046" w:type="dxa"/>
          </w:tcPr>
          <w:p w:rsidR="00900412" w:rsidRPr="008113B2" w:rsidRDefault="00900412">
            <w:pPr>
              <w:pStyle w:val="Underskrifter"/>
            </w:pPr>
          </w:p>
        </w:tc>
      </w:tr>
    </w:tbl>
    <w:p w:rsidR="00E84F25" w:rsidRPr="008113B2" w:rsidRDefault="00E84F25" w:rsidP="003154C9">
      <w:pPr>
        <w:pStyle w:val="Normaltindrag"/>
      </w:pPr>
    </w:p>
    <w:sectPr w:rsidR="00E84F25" w:rsidRPr="008113B2" w:rsidSect="003154C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0412" w:rsidRPr="008113B2" w:rsidRDefault="00900412">
      <w:r w:rsidRPr="008113B2">
        <w:separator/>
      </w:r>
    </w:p>
  </w:endnote>
  <w:endnote w:type="continuationSeparator" w:id="0">
    <w:p w:rsidR="00900412" w:rsidRPr="008113B2" w:rsidRDefault="00900412">
      <w:r w:rsidRPr="008113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750E" w:rsidRPr="008113B2" w:rsidRDefault="008113B2" w:rsidP="003154C9">
    <w:pPr>
      <w:pStyle w:val="Sidfot"/>
    </w:pPr>
    <w:r w:rsidRPr="008113B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0948188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54C9" w:rsidRDefault="00900412">
                          <w:pPr>
                            <w:pStyle w:val="NormalS5sidnrV"/>
                          </w:pPr>
                          <w:r>
                            <w:fldChar w:fldCharType="begin"/>
                          </w:r>
                          <w:r w:rsidR="003154C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154C9" w:rsidRDefault="00900412">
                    <w:pPr>
                      <w:pStyle w:val="NormalS5sidnrV"/>
                    </w:pPr>
                    <w:r>
                      <w:fldChar w:fldCharType="begin"/>
                    </w:r>
                    <w:r w:rsidR="003154C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54C9" w:rsidRPr="008113B2" w:rsidRDefault="008113B2" w:rsidP="003154C9">
    <w:pPr>
      <w:pStyle w:val="Sidfot"/>
    </w:pPr>
    <w:r w:rsidRPr="008113B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368256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54C9" w:rsidRDefault="00900412">
                          <w:pPr>
                            <w:pStyle w:val="NormalS5sidnrH"/>
                            <w:ind w:right="0"/>
                          </w:pPr>
                          <w:r>
                            <w:fldChar w:fldCharType="begin"/>
                          </w:r>
                          <w:r w:rsidR="003154C9">
                            <w:instrText xml:space="preserve"> PAGE *\charformat</w:instrText>
                          </w:r>
                          <w:r>
                            <w:fldChar w:fldCharType="separate"/>
                          </w:r>
                          <w:r w:rsidR="000B375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154C9" w:rsidRDefault="00900412">
                    <w:pPr>
                      <w:pStyle w:val="NormalS5sidnrH"/>
                      <w:ind w:right="0"/>
                    </w:pPr>
                    <w:r>
                      <w:fldChar w:fldCharType="begin"/>
                    </w:r>
                    <w:r w:rsidR="003154C9">
                      <w:instrText xml:space="preserve"> PAGE *\charformat</w:instrText>
                    </w:r>
                    <w:r>
                      <w:fldChar w:fldCharType="separate"/>
                    </w:r>
                    <w:r w:rsidR="000B375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750E" w:rsidRPr="008113B2" w:rsidRDefault="008113B2" w:rsidP="003154C9">
    <w:pPr>
      <w:pStyle w:val="Sidfot"/>
    </w:pPr>
    <w:r w:rsidRPr="008113B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120202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54C9" w:rsidRDefault="00900412">
                          <w:pPr>
                            <w:pStyle w:val="NormalS5sidnrH"/>
                            <w:ind w:right="0"/>
                          </w:pPr>
                          <w:r>
                            <w:fldChar w:fldCharType="begin"/>
                          </w:r>
                          <w:r w:rsidR="003154C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154C9" w:rsidRDefault="00900412">
                    <w:pPr>
                      <w:pStyle w:val="NormalS5sidnrH"/>
                      <w:ind w:right="0"/>
                    </w:pPr>
                    <w:r>
                      <w:fldChar w:fldCharType="begin"/>
                    </w:r>
                    <w:r w:rsidR="003154C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0412" w:rsidRPr="008113B2" w:rsidRDefault="00900412">
      <w:r w:rsidRPr="008113B2">
        <w:separator/>
      </w:r>
    </w:p>
  </w:footnote>
  <w:footnote w:type="continuationSeparator" w:id="0">
    <w:p w:rsidR="00900412" w:rsidRPr="008113B2" w:rsidRDefault="00900412">
      <w:r w:rsidRPr="008113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750E" w:rsidRPr="008113B2" w:rsidRDefault="008113B2" w:rsidP="003154C9">
    <w:pPr>
      <w:pStyle w:val="Sidhuvud"/>
    </w:pPr>
    <w:r w:rsidRPr="008113B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7743372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54C9" w:rsidRDefault="00900412">
                          <w:pPr>
                            <w:pStyle w:val="KantRubrikS5V"/>
                          </w:pPr>
                          <w:r>
                            <w:fldChar w:fldCharType="begin"/>
                          </w:r>
                          <w:r w:rsidR="003154C9">
                            <w:instrText xml:space="preserve"> DOCPROPERTY "YearUser" *\charformat </w:instrText>
                          </w:r>
                          <w:r>
                            <w:fldChar w:fldCharType="separate"/>
                          </w:r>
                          <w:r w:rsidR="000B3758">
                            <w:t>2006/07</w:t>
                          </w:r>
                          <w:r>
                            <w:fldChar w:fldCharType="end"/>
                          </w:r>
                          <w:r w:rsidR="003154C9">
                            <w:t>:</w:t>
                          </w:r>
                          <w:r>
                            <w:fldChar w:fldCharType="begin"/>
                          </w:r>
                          <w:r w:rsidR="003154C9">
                            <w:instrText xml:space="preserve"> DOCPROPERTY "Motionsnummer" *\charformat </w:instrText>
                          </w:r>
                          <w:r>
                            <w:fldChar w:fldCharType="separate"/>
                          </w:r>
                          <w:r w:rsidR="000B3758">
                            <w:t>N333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154C9" w:rsidRDefault="00900412">
                    <w:pPr>
                      <w:pStyle w:val="KantRubrikS5V"/>
                    </w:pPr>
                    <w:r>
                      <w:fldChar w:fldCharType="begin"/>
                    </w:r>
                    <w:r w:rsidR="003154C9">
                      <w:instrText xml:space="preserve"> DOCPROPERTY "YearUser" *\charformat </w:instrText>
                    </w:r>
                    <w:r>
                      <w:fldChar w:fldCharType="separate"/>
                    </w:r>
                    <w:r w:rsidR="000B3758">
                      <w:t>2006/07</w:t>
                    </w:r>
                    <w:r>
                      <w:fldChar w:fldCharType="end"/>
                    </w:r>
                    <w:r w:rsidR="003154C9">
                      <w:t>:</w:t>
                    </w:r>
                    <w:r>
                      <w:fldChar w:fldCharType="begin"/>
                    </w:r>
                    <w:r w:rsidR="003154C9">
                      <w:instrText xml:space="preserve"> DOCPROPERTY "Motionsnummer" *\charformat </w:instrText>
                    </w:r>
                    <w:r>
                      <w:fldChar w:fldCharType="separate"/>
                    </w:r>
                    <w:r w:rsidR="000B3758">
                      <w:t>N333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54C9" w:rsidRPr="008113B2" w:rsidRDefault="008113B2" w:rsidP="003154C9">
    <w:pPr>
      <w:pStyle w:val="Sidhuvud"/>
    </w:pPr>
    <w:r w:rsidRPr="008113B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8960415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54C9" w:rsidRDefault="00900412">
                          <w:pPr>
                            <w:pStyle w:val="KantRubrikS5H"/>
                            <w:ind w:right="0"/>
                          </w:pPr>
                          <w:r>
                            <w:fldChar w:fldCharType="begin"/>
                          </w:r>
                          <w:r w:rsidR="003154C9">
                            <w:instrText xml:space="preserve"> DOCPROPERTY "YearUser" *\charformat </w:instrText>
                          </w:r>
                          <w:r>
                            <w:fldChar w:fldCharType="separate"/>
                          </w:r>
                          <w:r w:rsidR="000B3758">
                            <w:t>2006/07</w:t>
                          </w:r>
                          <w:r>
                            <w:fldChar w:fldCharType="end"/>
                          </w:r>
                          <w:r w:rsidR="003154C9">
                            <w:t>:</w:t>
                          </w:r>
                          <w:r>
                            <w:fldChar w:fldCharType="begin"/>
                          </w:r>
                          <w:r w:rsidR="003154C9">
                            <w:instrText xml:space="preserve"> DOCPROPERTY "Motionsnummer" *\charformat </w:instrText>
                          </w:r>
                          <w:r>
                            <w:fldChar w:fldCharType="separate"/>
                          </w:r>
                          <w:r w:rsidR="000B3758">
                            <w:t>N333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154C9" w:rsidRDefault="00900412">
                    <w:pPr>
                      <w:pStyle w:val="KantRubrikS5H"/>
                      <w:ind w:right="0"/>
                    </w:pPr>
                    <w:r>
                      <w:fldChar w:fldCharType="begin"/>
                    </w:r>
                    <w:r w:rsidR="003154C9">
                      <w:instrText xml:space="preserve"> DOCPROPERTY "YearUser" *\charformat </w:instrText>
                    </w:r>
                    <w:r>
                      <w:fldChar w:fldCharType="separate"/>
                    </w:r>
                    <w:r w:rsidR="000B3758">
                      <w:t>2006/07</w:t>
                    </w:r>
                    <w:r>
                      <w:fldChar w:fldCharType="end"/>
                    </w:r>
                    <w:r w:rsidR="003154C9">
                      <w:t>:</w:t>
                    </w:r>
                    <w:r>
                      <w:fldChar w:fldCharType="begin"/>
                    </w:r>
                    <w:r w:rsidR="003154C9">
                      <w:instrText xml:space="preserve"> DOCPROPERTY "Motionsnummer" *\charformat </w:instrText>
                    </w:r>
                    <w:r>
                      <w:fldChar w:fldCharType="separate"/>
                    </w:r>
                    <w:r w:rsidR="000B3758">
                      <w:t>N333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0412" w:rsidRPr="008113B2" w:rsidRDefault="00900412">
    <w:pPr>
      <w:pStyle w:val="FSHNormal"/>
      <w:tabs>
        <w:tab w:val="right" w:pos="5840"/>
      </w:tabs>
    </w:pPr>
    <w:r w:rsidRPr="008113B2">
      <w:br/>
    </w:r>
    <w:r w:rsidRPr="008113B2">
      <w:fldChar w:fldCharType="begin" w:fldLock="1"/>
    </w:r>
    <w:r w:rsidRPr="008113B2">
      <w:instrText xml:space="preserve"> DOCPROPERTY</w:instrText>
    </w:r>
    <w:r w:rsidRPr="008113B2">
      <w:rPr>
        <w:sz w:val="18"/>
      </w:rPr>
      <w:instrText xml:space="preserve"> "YearUser" *\charformat </w:instrText>
    </w:r>
    <w:r w:rsidRPr="008113B2">
      <w:fldChar w:fldCharType="separate"/>
    </w:r>
    <w:r w:rsidRPr="008113B2">
      <w:t>2006/07</w:t>
    </w:r>
    <w:r w:rsidRPr="008113B2">
      <w:fldChar w:fldCharType="end"/>
    </w:r>
    <w:r w:rsidRPr="008113B2">
      <w:t xml:space="preserve"> </w:t>
    </w:r>
    <w:r w:rsidRPr="008113B2">
      <w:tab/>
      <w:t xml:space="preserve">mnr: </w:t>
    </w:r>
    <w:r w:rsidRPr="008113B2">
      <w:fldChar w:fldCharType="begin" w:fldLock="1"/>
    </w:r>
    <w:r w:rsidRPr="008113B2">
      <w:instrText xml:space="preserve"> DOCPROPERTY</w:instrText>
    </w:r>
    <w:r w:rsidRPr="008113B2">
      <w:rPr>
        <w:sz w:val="18"/>
      </w:rPr>
      <w:instrText xml:space="preserve"> "Motionsnummer" *\charformat </w:instrText>
    </w:r>
    <w:r w:rsidRPr="008113B2">
      <w:fldChar w:fldCharType="separate"/>
    </w:r>
    <w:r w:rsidRPr="008113B2">
      <w:t>N333</w:t>
    </w:r>
    <w:r w:rsidRPr="008113B2">
      <w:fldChar w:fldCharType="end"/>
    </w:r>
    <w:r w:rsidRPr="008113B2">
      <w:br/>
    </w:r>
    <w:r w:rsidRPr="008113B2">
      <w:fldChar w:fldCharType="begin" w:fldLock="1"/>
    </w:r>
    <w:r w:rsidRPr="008113B2">
      <w:instrText xml:space="preserve"> DOCPROPERTY</w:instrText>
    </w:r>
    <w:r w:rsidRPr="008113B2">
      <w:rPr>
        <w:sz w:val="18"/>
      </w:rPr>
      <w:instrText xml:space="preserve"> "Samling" *\charformat </w:instrText>
    </w:r>
    <w:r w:rsidRPr="008113B2">
      <w:fldChar w:fldCharType="end"/>
    </w:r>
    <w:r w:rsidRPr="008113B2">
      <w:tab/>
      <w:t xml:space="preserve">pnr: </w:t>
    </w:r>
    <w:r w:rsidRPr="008113B2">
      <w:fldChar w:fldCharType="begin" w:fldLock="1"/>
    </w:r>
    <w:r w:rsidRPr="008113B2">
      <w:instrText xml:space="preserve"> DOCPROPERTY</w:instrText>
    </w:r>
    <w:r w:rsidRPr="008113B2">
      <w:rPr>
        <w:sz w:val="18"/>
      </w:rPr>
      <w:instrText xml:space="preserve"> "Partinummer" *\charformat </w:instrText>
    </w:r>
    <w:r w:rsidRPr="008113B2">
      <w:fldChar w:fldCharType="separate"/>
    </w:r>
    <w:r w:rsidRPr="008113B2">
      <w:t>kd660</w:t>
    </w:r>
    <w:r w:rsidRPr="008113B2">
      <w:fldChar w:fldCharType="end"/>
    </w:r>
  </w:p>
  <w:p w:rsidR="00900412" w:rsidRPr="008113B2" w:rsidRDefault="00900412">
    <w:pPr>
      <w:pStyle w:val="FSHRub1"/>
    </w:pPr>
    <w:r w:rsidRPr="008113B2">
      <w:t>Motion till riksdagen</w:t>
    </w:r>
    <w:r w:rsidRPr="008113B2">
      <w:br/>
    </w:r>
    <w:r w:rsidRPr="008113B2">
      <w:fldChar w:fldCharType="begin" w:fldLock="1"/>
    </w:r>
    <w:r w:rsidRPr="008113B2">
      <w:instrText xml:space="preserve"> DOCPROPERTY "YearUser" *\charformat </w:instrText>
    </w:r>
    <w:r w:rsidRPr="008113B2">
      <w:fldChar w:fldCharType="separate"/>
    </w:r>
    <w:r w:rsidRPr="008113B2">
      <w:t>2006/07</w:t>
    </w:r>
    <w:r w:rsidRPr="008113B2">
      <w:fldChar w:fldCharType="end"/>
    </w:r>
    <w:r w:rsidRPr="008113B2">
      <w:t>:</w:t>
    </w:r>
    <w:r w:rsidRPr="008113B2">
      <w:fldChar w:fldCharType="begin" w:fldLock="1"/>
    </w:r>
    <w:r w:rsidRPr="008113B2">
      <w:instrText xml:space="preserve"> DOCPROPERTY "Motionsnummer" *\charformat </w:instrText>
    </w:r>
    <w:r w:rsidRPr="008113B2">
      <w:fldChar w:fldCharType="separate"/>
    </w:r>
    <w:r w:rsidRPr="008113B2">
      <w:t>N333</w:t>
    </w:r>
    <w:r w:rsidRPr="008113B2">
      <w:fldChar w:fldCharType="end"/>
    </w:r>
  </w:p>
  <w:p w:rsidR="00900412" w:rsidRPr="008113B2" w:rsidRDefault="00900412">
    <w:pPr>
      <w:pStyle w:val="FSHNormalS5"/>
    </w:pPr>
    <w:r w:rsidRPr="008113B2">
      <w:fldChar w:fldCharType="begin" w:fldLock="1"/>
    </w:r>
    <w:r w:rsidRPr="008113B2">
      <w:instrText xml:space="preserve"> DOCPROPERTY "MotionarText" *\charformat </w:instrText>
    </w:r>
    <w:r w:rsidRPr="008113B2">
      <w:fldChar w:fldCharType="separate"/>
    </w:r>
    <w:r w:rsidRPr="008113B2">
      <w:t>av Rosita Runegrund (kd)</w:t>
    </w:r>
    <w:r w:rsidRPr="008113B2">
      <w:fldChar w:fldCharType="end"/>
    </w:r>
    <w:r w:rsidRPr="008113B2">
      <w:br/>
    </w:r>
    <w:r w:rsidRPr="008113B2">
      <w:fldChar w:fldCharType="begin" w:fldLock="1"/>
    </w:r>
    <w:r w:rsidRPr="008113B2">
      <w:instrText xml:space="preserve"> DOCPROPERTY "SvarFrasKort" *\charformat </w:instrText>
    </w:r>
    <w:r w:rsidRPr="008113B2">
      <w:fldChar w:fldCharType="end"/>
    </w:r>
  </w:p>
  <w:p w:rsidR="00900412" w:rsidRPr="008113B2" w:rsidRDefault="00900412">
    <w:pPr>
      <w:pStyle w:val="FSHTitel"/>
    </w:pPr>
    <w:r w:rsidRPr="008113B2">
      <w:fldChar w:fldCharType="begin" w:fldLock="1"/>
    </w:r>
    <w:r w:rsidRPr="008113B2">
      <w:instrText xml:space="preserve"> DOCPROPERTY</w:instrText>
    </w:r>
    <w:r w:rsidRPr="008113B2">
      <w:rPr>
        <w:sz w:val="18"/>
      </w:rPr>
      <w:instrText xml:space="preserve"> "RubrikSvar" *\charformat </w:instrText>
    </w:r>
    <w:r w:rsidRPr="008113B2">
      <w:fldChar w:fldCharType="separate"/>
    </w:r>
    <w:r w:rsidRPr="008113B2">
      <w:t xml:space="preserve">Skärgårdens utveckling </w:t>
    </w:r>
    <w:r w:rsidRPr="008113B2">
      <w:fldChar w:fldCharType="end"/>
    </w:r>
  </w:p>
  <w:p w:rsidR="00900412" w:rsidRPr="008113B2" w:rsidRDefault="00900412">
    <w:pPr>
      <w:pStyle w:val="Normal00"/>
    </w:pPr>
  </w:p>
  <w:p w:rsidR="003154C9" w:rsidRPr="008113B2" w:rsidRDefault="003154C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0A054E2"/>
    <w:multiLevelType w:val="hybridMultilevel"/>
    <w:tmpl w:val="3852324E"/>
    <w:lvl w:ilvl="0" w:tplc="2EDE72B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9B695B"/>
    <w:multiLevelType w:val="hybridMultilevel"/>
    <w:tmpl w:val="E3A25374"/>
    <w:lvl w:ilvl="0" w:tplc="919E079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6C55402C"/>
    <w:multiLevelType w:val="hybridMultilevel"/>
    <w:tmpl w:val="86B2FD18"/>
    <w:lvl w:ilvl="0" w:tplc="6F8CCC5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08122669">
    <w:abstractNumId w:val="14"/>
  </w:num>
  <w:num w:numId="2" w16cid:durableId="1970864945">
    <w:abstractNumId w:val="10"/>
  </w:num>
  <w:num w:numId="3" w16cid:durableId="324820224">
    <w:abstractNumId w:val="12"/>
  </w:num>
  <w:num w:numId="4" w16cid:durableId="336546232">
    <w:abstractNumId w:val="13"/>
  </w:num>
  <w:num w:numId="5" w16cid:durableId="1536579862">
    <w:abstractNumId w:val="8"/>
  </w:num>
  <w:num w:numId="6" w16cid:durableId="1767144314">
    <w:abstractNumId w:val="3"/>
  </w:num>
  <w:num w:numId="7" w16cid:durableId="1507400188">
    <w:abstractNumId w:val="2"/>
  </w:num>
  <w:num w:numId="8" w16cid:durableId="311180136">
    <w:abstractNumId w:val="1"/>
  </w:num>
  <w:num w:numId="9" w16cid:durableId="1138844106">
    <w:abstractNumId w:val="0"/>
  </w:num>
  <w:num w:numId="10" w16cid:durableId="1126771689">
    <w:abstractNumId w:val="9"/>
  </w:num>
  <w:num w:numId="11" w16cid:durableId="1343975455">
    <w:abstractNumId w:val="7"/>
  </w:num>
  <w:num w:numId="12" w16cid:durableId="332492009">
    <w:abstractNumId w:val="6"/>
  </w:num>
  <w:num w:numId="13" w16cid:durableId="2096511698">
    <w:abstractNumId w:val="5"/>
  </w:num>
  <w:num w:numId="14" w16cid:durableId="941688042">
    <w:abstractNumId w:val="4"/>
  </w:num>
  <w:num w:numId="15" w16cid:durableId="950547358">
    <w:abstractNumId w:val="11"/>
  </w:num>
  <w:num w:numId="16" w16cid:durableId="80877074">
    <w:abstractNumId w:val="16"/>
  </w:num>
  <w:num w:numId="17" w16cid:durableId="17032432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8"/>
    <w:docVar w:name="PersonGUIDs" w:val="{95870FB7-9D5C-46CE-A3E5-BCEA4DFA7F30}"/>
  </w:docVars>
  <w:rsids>
    <w:rsidRoot w:val="008113B2"/>
    <w:rsid w:val="00002742"/>
    <w:rsid w:val="000220F8"/>
    <w:rsid w:val="00034058"/>
    <w:rsid w:val="00040D14"/>
    <w:rsid w:val="0004381F"/>
    <w:rsid w:val="00064BC3"/>
    <w:rsid w:val="00066474"/>
    <w:rsid w:val="000665E6"/>
    <w:rsid w:val="00066775"/>
    <w:rsid w:val="00072FB9"/>
    <w:rsid w:val="0007598F"/>
    <w:rsid w:val="000B2040"/>
    <w:rsid w:val="000B3758"/>
    <w:rsid w:val="000E431D"/>
    <w:rsid w:val="000E48DA"/>
    <w:rsid w:val="000E5207"/>
    <w:rsid w:val="000F5ADD"/>
    <w:rsid w:val="001000AF"/>
    <w:rsid w:val="00100531"/>
    <w:rsid w:val="0010382E"/>
    <w:rsid w:val="00166D90"/>
    <w:rsid w:val="00170803"/>
    <w:rsid w:val="00177CC2"/>
    <w:rsid w:val="0019171D"/>
    <w:rsid w:val="001921C4"/>
    <w:rsid w:val="001923A4"/>
    <w:rsid w:val="001A25D5"/>
    <w:rsid w:val="001A2624"/>
    <w:rsid w:val="001A2A2B"/>
    <w:rsid w:val="001D6D3C"/>
    <w:rsid w:val="001E0043"/>
    <w:rsid w:val="00201DFB"/>
    <w:rsid w:val="00204A63"/>
    <w:rsid w:val="00212FF1"/>
    <w:rsid w:val="00230193"/>
    <w:rsid w:val="00244D0B"/>
    <w:rsid w:val="0025068A"/>
    <w:rsid w:val="002818D3"/>
    <w:rsid w:val="002911A7"/>
    <w:rsid w:val="002943C8"/>
    <w:rsid w:val="00295E6D"/>
    <w:rsid w:val="00297083"/>
    <w:rsid w:val="002A2A6B"/>
    <w:rsid w:val="002C2373"/>
    <w:rsid w:val="002D11A8"/>
    <w:rsid w:val="00314F87"/>
    <w:rsid w:val="003154C9"/>
    <w:rsid w:val="0032051D"/>
    <w:rsid w:val="0032424B"/>
    <w:rsid w:val="003303B5"/>
    <w:rsid w:val="003366E9"/>
    <w:rsid w:val="00342FB4"/>
    <w:rsid w:val="00345A43"/>
    <w:rsid w:val="0036065A"/>
    <w:rsid w:val="003828BB"/>
    <w:rsid w:val="003866EC"/>
    <w:rsid w:val="00391AF5"/>
    <w:rsid w:val="003B418B"/>
    <w:rsid w:val="003F100A"/>
    <w:rsid w:val="004151C9"/>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77B7F"/>
    <w:rsid w:val="005845ED"/>
    <w:rsid w:val="005B145B"/>
    <w:rsid w:val="005D3F50"/>
    <w:rsid w:val="00601C6D"/>
    <w:rsid w:val="00603CD4"/>
    <w:rsid w:val="006346C1"/>
    <w:rsid w:val="00653DD0"/>
    <w:rsid w:val="006B6262"/>
    <w:rsid w:val="006C752D"/>
    <w:rsid w:val="00713D4E"/>
    <w:rsid w:val="00727C6F"/>
    <w:rsid w:val="00740D6D"/>
    <w:rsid w:val="00743F76"/>
    <w:rsid w:val="00770030"/>
    <w:rsid w:val="00774959"/>
    <w:rsid w:val="007852B2"/>
    <w:rsid w:val="00794149"/>
    <w:rsid w:val="007B67A7"/>
    <w:rsid w:val="007C6092"/>
    <w:rsid w:val="007E119E"/>
    <w:rsid w:val="008113B2"/>
    <w:rsid w:val="00846903"/>
    <w:rsid w:val="008667E0"/>
    <w:rsid w:val="008725A8"/>
    <w:rsid w:val="00892739"/>
    <w:rsid w:val="008F0A96"/>
    <w:rsid w:val="00900412"/>
    <w:rsid w:val="009062A0"/>
    <w:rsid w:val="00931165"/>
    <w:rsid w:val="009451E7"/>
    <w:rsid w:val="00956E7F"/>
    <w:rsid w:val="00970D4F"/>
    <w:rsid w:val="00971D70"/>
    <w:rsid w:val="009A4377"/>
    <w:rsid w:val="009A6043"/>
    <w:rsid w:val="009D0673"/>
    <w:rsid w:val="00A053C6"/>
    <w:rsid w:val="00A055B3"/>
    <w:rsid w:val="00A15D71"/>
    <w:rsid w:val="00A21BC5"/>
    <w:rsid w:val="00A36FF6"/>
    <w:rsid w:val="00A66EF3"/>
    <w:rsid w:val="00A736FF"/>
    <w:rsid w:val="00AA1434"/>
    <w:rsid w:val="00AB5000"/>
    <w:rsid w:val="00AC4310"/>
    <w:rsid w:val="00AC63D9"/>
    <w:rsid w:val="00AE2EF8"/>
    <w:rsid w:val="00AF5881"/>
    <w:rsid w:val="00B13BF0"/>
    <w:rsid w:val="00B33C81"/>
    <w:rsid w:val="00B34666"/>
    <w:rsid w:val="00B67E5B"/>
    <w:rsid w:val="00BA09F0"/>
    <w:rsid w:val="00BA4894"/>
    <w:rsid w:val="00BA6BE0"/>
    <w:rsid w:val="00BB6D75"/>
    <w:rsid w:val="00BD43A8"/>
    <w:rsid w:val="00BE56FE"/>
    <w:rsid w:val="00C11D41"/>
    <w:rsid w:val="00C1285C"/>
    <w:rsid w:val="00C27B7D"/>
    <w:rsid w:val="00C32A06"/>
    <w:rsid w:val="00C44394"/>
    <w:rsid w:val="00C533BA"/>
    <w:rsid w:val="00C9023C"/>
    <w:rsid w:val="00C902E9"/>
    <w:rsid w:val="00C92208"/>
    <w:rsid w:val="00C94D20"/>
    <w:rsid w:val="00CB5B24"/>
    <w:rsid w:val="00CD4B2B"/>
    <w:rsid w:val="00CE3037"/>
    <w:rsid w:val="00CF5B96"/>
    <w:rsid w:val="00CF7A43"/>
    <w:rsid w:val="00D01775"/>
    <w:rsid w:val="00D1174F"/>
    <w:rsid w:val="00D1289C"/>
    <w:rsid w:val="00D44527"/>
    <w:rsid w:val="00D52681"/>
    <w:rsid w:val="00D53D04"/>
    <w:rsid w:val="00D55EF7"/>
    <w:rsid w:val="00DC0DF0"/>
    <w:rsid w:val="00DC6C70"/>
    <w:rsid w:val="00DF5ACD"/>
    <w:rsid w:val="00E2154E"/>
    <w:rsid w:val="00E22893"/>
    <w:rsid w:val="00E349C2"/>
    <w:rsid w:val="00E360DE"/>
    <w:rsid w:val="00E5074A"/>
    <w:rsid w:val="00E521CB"/>
    <w:rsid w:val="00E71FCD"/>
    <w:rsid w:val="00E728F6"/>
    <w:rsid w:val="00E75D28"/>
    <w:rsid w:val="00E84F25"/>
    <w:rsid w:val="00EC007B"/>
    <w:rsid w:val="00EE750E"/>
    <w:rsid w:val="00F21B30"/>
    <w:rsid w:val="00F273EA"/>
    <w:rsid w:val="00F42CB9"/>
    <w:rsid w:val="00F678E3"/>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EF5EADB-0533-4292-9B93-EFA0FD68A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3154C9"/>
    <w:pPr>
      <w:spacing w:before="125" w:line="250" w:lineRule="atLeast"/>
      <w:jc w:val="both"/>
    </w:pPr>
    <w:rPr>
      <w:sz w:val="19"/>
      <w:lang w:val="sv-SE" w:eastAsia="sv-SE"/>
    </w:rPr>
  </w:style>
  <w:style w:type="paragraph" w:styleId="Rubrik1">
    <w:name w:val="heading 1"/>
    <w:basedOn w:val="Normal"/>
    <w:next w:val="Normal"/>
    <w:qFormat/>
    <w:rsid w:val="003154C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3154C9"/>
    <w:pPr>
      <w:spacing w:before="500" w:line="250" w:lineRule="exact"/>
      <w:outlineLvl w:val="1"/>
    </w:pPr>
    <w:rPr>
      <w:sz w:val="27"/>
    </w:rPr>
  </w:style>
  <w:style w:type="paragraph" w:styleId="Rubrik3">
    <w:name w:val="heading 3"/>
    <w:aliases w:val="Mellanrubrik"/>
    <w:basedOn w:val="Rubrik2"/>
    <w:next w:val="Normal"/>
    <w:qFormat/>
    <w:rsid w:val="003154C9"/>
    <w:pPr>
      <w:spacing w:before="250" w:after="0"/>
      <w:outlineLvl w:val="2"/>
    </w:pPr>
    <w:rPr>
      <w:b/>
      <w:sz w:val="21"/>
    </w:rPr>
  </w:style>
  <w:style w:type="paragraph" w:styleId="Rubrik4">
    <w:name w:val="heading 4"/>
    <w:aliases w:val="KursivRubrik"/>
    <w:basedOn w:val="Rubrik3"/>
    <w:next w:val="Normal"/>
    <w:qFormat/>
    <w:rsid w:val="003154C9"/>
    <w:pPr>
      <w:outlineLvl w:val="3"/>
    </w:pPr>
    <w:rPr>
      <w:b w:val="0"/>
      <w:i/>
    </w:rPr>
  </w:style>
  <w:style w:type="paragraph" w:styleId="Rubrik5">
    <w:name w:val="heading 5"/>
    <w:aliases w:val="PackadFetRubrik,PackadKursivRubrik"/>
    <w:basedOn w:val="Rubrik4"/>
    <w:next w:val="Normal"/>
    <w:qFormat/>
    <w:rsid w:val="003154C9"/>
    <w:pPr>
      <w:spacing w:before="125"/>
      <w:outlineLvl w:val="4"/>
    </w:pPr>
    <w:rPr>
      <w:i w:val="0"/>
      <w:sz w:val="19"/>
    </w:rPr>
  </w:style>
  <w:style w:type="paragraph" w:styleId="Rubrik6">
    <w:name w:val="heading 6"/>
    <w:basedOn w:val="Rubrik5"/>
    <w:next w:val="Normal"/>
    <w:qFormat/>
    <w:rsid w:val="003154C9"/>
    <w:pPr>
      <w:spacing w:before="50" w:line="200" w:lineRule="exact"/>
      <w:outlineLvl w:val="5"/>
    </w:pPr>
    <w:rPr>
      <w:caps/>
      <w:sz w:val="14"/>
    </w:rPr>
  </w:style>
  <w:style w:type="paragraph" w:styleId="Rubrik7">
    <w:name w:val="heading 7"/>
    <w:basedOn w:val="Rubrik6"/>
    <w:next w:val="Normal"/>
    <w:qFormat/>
    <w:rsid w:val="003154C9"/>
    <w:pPr>
      <w:spacing w:before="0"/>
      <w:outlineLvl w:val="6"/>
    </w:pPr>
  </w:style>
  <w:style w:type="paragraph" w:styleId="Rubrik8">
    <w:name w:val="heading 8"/>
    <w:basedOn w:val="Rubrik7"/>
    <w:next w:val="Normal"/>
    <w:qFormat/>
    <w:rsid w:val="003154C9"/>
    <w:pPr>
      <w:outlineLvl w:val="7"/>
    </w:pPr>
  </w:style>
  <w:style w:type="paragraph" w:styleId="Rubrik9">
    <w:name w:val="heading 9"/>
    <w:basedOn w:val="Rubrik8"/>
    <w:next w:val="Normal"/>
    <w:qFormat/>
    <w:rsid w:val="003154C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3154C9"/>
    <w:pPr>
      <w:spacing w:before="0"/>
      <w:ind w:firstLine="227"/>
    </w:pPr>
  </w:style>
  <w:style w:type="paragraph" w:styleId="Citat">
    <w:name w:val="Quote"/>
    <w:basedOn w:val="Normal"/>
    <w:next w:val="Normal"/>
    <w:qFormat/>
    <w:rsid w:val="003154C9"/>
    <w:pPr>
      <w:spacing w:line="200" w:lineRule="exact"/>
      <w:ind w:left="340"/>
    </w:pPr>
  </w:style>
  <w:style w:type="paragraph" w:customStyle="1" w:styleId="Citatindrag">
    <w:name w:val="Citat_indrag"/>
    <w:aliases w:val="Packad"/>
    <w:basedOn w:val="Citat"/>
    <w:rsid w:val="003154C9"/>
    <w:pPr>
      <w:spacing w:before="0"/>
      <w:ind w:firstLine="227"/>
    </w:pPr>
  </w:style>
  <w:style w:type="paragraph" w:customStyle="1" w:styleId="FSHNormal">
    <w:name w:val="FSH_Normal"/>
    <w:semiHidden/>
    <w:rsid w:val="003154C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3154C9"/>
    <w:pPr>
      <w:spacing w:line="240" w:lineRule="auto"/>
    </w:pPr>
  </w:style>
  <w:style w:type="paragraph" w:customStyle="1" w:styleId="FSHNormalS5">
    <w:name w:val="FSH_NormalS5"/>
    <w:basedOn w:val="FSHNormal"/>
    <w:next w:val="FSHNormal"/>
    <w:semiHidden/>
    <w:rsid w:val="003154C9"/>
    <w:pPr>
      <w:keepNext/>
      <w:keepLines/>
      <w:widowControl/>
      <w:spacing w:before="230" w:after="520" w:line="250" w:lineRule="exact"/>
    </w:pPr>
    <w:rPr>
      <w:b/>
      <w:sz w:val="27"/>
    </w:rPr>
  </w:style>
  <w:style w:type="paragraph" w:customStyle="1" w:styleId="FSHNormL">
    <w:name w:val="FSH_NormLÖ"/>
    <w:basedOn w:val="FSHNormal"/>
    <w:next w:val="FSHNormal"/>
    <w:semiHidden/>
    <w:rsid w:val="003154C9"/>
    <w:pPr>
      <w:pBdr>
        <w:top w:val="single" w:sz="12" w:space="1" w:color="auto"/>
      </w:pBdr>
    </w:pPr>
  </w:style>
  <w:style w:type="paragraph" w:customStyle="1" w:styleId="FSHRub1">
    <w:name w:val="FSH_Rub1"/>
    <w:aliases w:val="Rubrik1_S5,Huvudrubrik"/>
    <w:basedOn w:val="FSHNormal"/>
    <w:next w:val="FSHNormal"/>
    <w:semiHidden/>
    <w:rsid w:val="003154C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3154C9"/>
    <w:pPr>
      <w:spacing w:before="240" w:after="80" w:line="360" w:lineRule="exact"/>
    </w:pPr>
    <w:rPr>
      <w:sz w:val="36"/>
    </w:rPr>
  </w:style>
  <w:style w:type="paragraph" w:customStyle="1" w:styleId="FSHTitel">
    <w:name w:val="FSH_Titel"/>
    <w:aliases w:val="Dokumentrubrik"/>
    <w:basedOn w:val="FSHRub1"/>
    <w:next w:val="FSHNormal"/>
    <w:semiHidden/>
    <w:rsid w:val="003154C9"/>
    <w:pPr>
      <w:pBdr>
        <w:bottom w:val="single" w:sz="4" w:space="3" w:color="auto"/>
      </w:pBdr>
      <w:spacing w:before="0" w:after="80" w:line="400" w:lineRule="exact"/>
    </w:pPr>
    <w:rPr>
      <w:sz w:val="40"/>
    </w:rPr>
  </w:style>
  <w:style w:type="paragraph" w:customStyle="1" w:styleId="Hemstlrubrik">
    <w:name w:val="Hemstl_rubrik"/>
    <w:basedOn w:val="Rubrik1"/>
    <w:next w:val="Normal"/>
    <w:rsid w:val="003154C9"/>
    <w:pPr>
      <w:spacing w:after="250"/>
    </w:pPr>
  </w:style>
  <w:style w:type="paragraph" w:customStyle="1" w:styleId="Autokorrigering">
    <w:name w:val="Autokorrigering"/>
    <w:rsid w:val="003154C9"/>
    <w:rPr>
      <w:sz w:val="24"/>
      <w:szCs w:val="24"/>
      <w:lang w:val="sv-SE" w:eastAsia="sv-SE"/>
    </w:rPr>
  </w:style>
  <w:style w:type="paragraph" w:customStyle="1" w:styleId="Yrkandehnv">
    <w:name w:val="Yrkandehänv"/>
    <w:semiHidden/>
    <w:rsid w:val="003154C9"/>
    <w:pPr>
      <w:keepNext/>
      <w:keepLines/>
      <w:suppressAutoHyphens/>
    </w:pPr>
    <w:rPr>
      <w:noProof/>
      <w:sz w:val="16"/>
      <w:lang w:val="sv-SE" w:eastAsia="sv-SE"/>
    </w:rPr>
  </w:style>
  <w:style w:type="paragraph" w:customStyle="1" w:styleId="KantRubrikS5H">
    <w:name w:val="KantRubrikS5H"/>
    <w:semiHidden/>
    <w:rsid w:val="003154C9"/>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3154C9"/>
    <w:pPr>
      <w:spacing w:line="200" w:lineRule="exact"/>
    </w:pPr>
  </w:style>
  <w:style w:type="paragraph" w:customStyle="1" w:styleId="KantRubrikS5V">
    <w:name w:val="KantRubrikS5V"/>
    <w:basedOn w:val="KantRubrikS5H"/>
    <w:semiHidden/>
    <w:rsid w:val="003154C9"/>
    <w:pPr>
      <w:tabs>
        <w:tab w:val="right" w:pos="1814"/>
        <w:tab w:val="left" w:pos="1899"/>
      </w:tabs>
      <w:ind w:right="0"/>
      <w:jc w:val="left"/>
    </w:pPr>
  </w:style>
  <w:style w:type="paragraph" w:customStyle="1" w:styleId="KantRubrikS5Vrad2">
    <w:name w:val="KantRubrikS5Vrad2"/>
    <w:basedOn w:val="KantRubrikS5V"/>
    <w:semiHidden/>
    <w:rsid w:val="003154C9"/>
    <w:pPr>
      <w:tabs>
        <w:tab w:val="clear" w:pos="1814"/>
        <w:tab w:val="clear" w:pos="1899"/>
        <w:tab w:val="right" w:pos="1418"/>
        <w:tab w:val="left" w:pos="1503"/>
      </w:tabs>
    </w:pPr>
  </w:style>
  <w:style w:type="paragraph" w:customStyle="1" w:styleId="Lagtext">
    <w:name w:val="Lagtext"/>
    <w:basedOn w:val="Lagtextrubrik"/>
    <w:next w:val="Lagtextindrag"/>
    <w:rsid w:val="003154C9"/>
    <w:pPr>
      <w:spacing w:before="0"/>
    </w:pPr>
    <w:rPr>
      <w:sz w:val="19"/>
    </w:rPr>
  </w:style>
  <w:style w:type="paragraph" w:customStyle="1" w:styleId="Lagtextrubrik">
    <w:name w:val="Lagtext_rubrik"/>
    <w:basedOn w:val="Normal"/>
    <w:next w:val="Normal"/>
    <w:rsid w:val="003154C9"/>
    <w:pPr>
      <w:suppressAutoHyphens/>
      <w:spacing w:line="220" w:lineRule="exact"/>
    </w:pPr>
    <w:rPr>
      <w:i/>
      <w:sz w:val="21"/>
    </w:rPr>
  </w:style>
  <w:style w:type="paragraph" w:customStyle="1" w:styleId="Lagtextindrag">
    <w:name w:val="Lagtext_indrag"/>
    <w:basedOn w:val="Lagtext"/>
    <w:rsid w:val="003154C9"/>
    <w:pPr>
      <w:ind w:firstLine="170"/>
    </w:pPr>
  </w:style>
  <w:style w:type="paragraph" w:customStyle="1" w:styleId="NormalA4fot">
    <w:name w:val="Normal_A4fot"/>
    <w:basedOn w:val="Normal"/>
    <w:semiHidden/>
    <w:rsid w:val="003154C9"/>
    <w:pPr>
      <w:spacing w:before="240" w:line="240" w:lineRule="auto"/>
      <w:jc w:val="center"/>
    </w:pPr>
  </w:style>
  <w:style w:type="paragraph" w:customStyle="1" w:styleId="NormalA4sidnr">
    <w:name w:val="Normal_A4sidnr"/>
    <w:basedOn w:val="Normal"/>
    <w:semiHidden/>
    <w:rsid w:val="003154C9"/>
    <w:pPr>
      <w:spacing w:after="240"/>
      <w:jc w:val="center"/>
    </w:pPr>
  </w:style>
  <w:style w:type="paragraph" w:customStyle="1" w:styleId="NormalS5sidnrH">
    <w:name w:val="Normal_S5sidnrH"/>
    <w:basedOn w:val="Normal"/>
    <w:semiHidden/>
    <w:rsid w:val="003154C9"/>
    <w:pPr>
      <w:spacing w:before="0" w:line="240" w:lineRule="auto"/>
      <w:ind w:right="57"/>
      <w:jc w:val="right"/>
    </w:pPr>
  </w:style>
  <w:style w:type="paragraph" w:customStyle="1" w:styleId="NormalS5sidnrV">
    <w:name w:val="Normal_S5sidnrV"/>
    <w:basedOn w:val="NormalS5sidnrH"/>
    <w:semiHidden/>
    <w:rsid w:val="003154C9"/>
    <w:pPr>
      <w:tabs>
        <w:tab w:val="right" w:pos="1814"/>
        <w:tab w:val="left" w:pos="1899"/>
      </w:tabs>
      <w:ind w:right="0"/>
      <w:jc w:val="left"/>
    </w:pPr>
  </w:style>
  <w:style w:type="paragraph" w:customStyle="1" w:styleId="Normal00">
    <w:name w:val="Normal00"/>
    <w:basedOn w:val="Normal"/>
    <w:semiHidden/>
    <w:rsid w:val="003154C9"/>
    <w:pPr>
      <w:spacing w:before="0" w:line="240" w:lineRule="auto"/>
      <w:jc w:val="left"/>
    </w:pPr>
  </w:style>
  <w:style w:type="paragraph" w:customStyle="1" w:styleId="PunktlistaBomb">
    <w:name w:val="Punktlista_Bomb"/>
    <w:aliases w:val="Bomb"/>
    <w:basedOn w:val="Normal"/>
    <w:rsid w:val="003154C9"/>
    <w:pPr>
      <w:numPr>
        <w:numId w:val="2"/>
      </w:numPr>
    </w:pPr>
  </w:style>
  <w:style w:type="paragraph" w:customStyle="1" w:styleId="PunktlistaNummer">
    <w:name w:val="Punktlista_Nummer"/>
    <w:aliases w:val="Nummerlista"/>
    <w:basedOn w:val="Normal"/>
    <w:rsid w:val="003154C9"/>
    <w:pPr>
      <w:numPr>
        <w:numId w:val="3"/>
      </w:numPr>
    </w:pPr>
  </w:style>
  <w:style w:type="paragraph" w:customStyle="1" w:styleId="PunktlistaTankstreck">
    <w:name w:val="Punktlista_Tankstreck"/>
    <w:aliases w:val="Tankstreck"/>
    <w:basedOn w:val="Normal"/>
    <w:rsid w:val="003154C9"/>
    <w:pPr>
      <w:numPr>
        <w:numId w:val="4"/>
      </w:numPr>
    </w:pPr>
  </w:style>
  <w:style w:type="paragraph" w:customStyle="1" w:styleId="RubrikSammanf">
    <w:name w:val="RubrikSammanf"/>
    <w:basedOn w:val="Rubrik1"/>
    <w:next w:val="Normal"/>
    <w:rsid w:val="003154C9"/>
  </w:style>
  <w:style w:type="paragraph" w:customStyle="1" w:styleId="RubrikInnehllsf">
    <w:name w:val="RubrikInnehållsf"/>
    <w:basedOn w:val="RubrikSammanf"/>
    <w:next w:val="Normal"/>
    <w:rsid w:val="003154C9"/>
  </w:style>
  <w:style w:type="paragraph" w:customStyle="1" w:styleId="Tabellochbildrubrik">
    <w:name w:val="Tabell och bildrubrik"/>
    <w:basedOn w:val="Normal"/>
    <w:next w:val="Normal"/>
    <w:rsid w:val="003154C9"/>
    <w:pPr>
      <w:suppressAutoHyphens/>
      <w:spacing w:before="300" w:line="200" w:lineRule="exact"/>
      <w:jc w:val="left"/>
    </w:pPr>
    <w:rPr>
      <w:caps/>
      <w:sz w:val="14"/>
    </w:rPr>
  </w:style>
  <w:style w:type="paragraph" w:customStyle="1" w:styleId="Underskrifter">
    <w:name w:val="Underskrifter"/>
    <w:basedOn w:val="Normal"/>
    <w:rsid w:val="003154C9"/>
    <w:pPr>
      <w:keepNext/>
      <w:keepLines/>
      <w:suppressAutoHyphens/>
      <w:spacing w:before="0" w:after="40" w:line="250" w:lineRule="exact"/>
    </w:pPr>
    <w:rPr>
      <w:i/>
    </w:rPr>
  </w:style>
  <w:style w:type="paragraph" w:customStyle="1" w:styleId="UnderskriftDatum">
    <w:name w:val="UnderskriftDatum"/>
    <w:basedOn w:val="Underskrifter"/>
    <w:next w:val="Underskrifter"/>
    <w:rsid w:val="003154C9"/>
    <w:pPr>
      <w:spacing w:before="250" w:after="125"/>
    </w:pPr>
    <w:rPr>
      <w:i w:val="0"/>
    </w:rPr>
  </w:style>
  <w:style w:type="paragraph" w:styleId="Sidhuvud">
    <w:name w:val="header"/>
    <w:basedOn w:val="Normal"/>
    <w:semiHidden/>
    <w:rsid w:val="003154C9"/>
    <w:pPr>
      <w:tabs>
        <w:tab w:val="center" w:pos="4536"/>
        <w:tab w:val="right" w:pos="9072"/>
      </w:tabs>
    </w:pPr>
  </w:style>
  <w:style w:type="paragraph" w:styleId="Sidfot">
    <w:name w:val="footer"/>
    <w:basedOn w:val="Normal"/>
    <w:semiHidden/>
    <w:rsid w:val="003154C9"/>
    <w:pPr>
      <w:tabs>
        <w:tab w:val="center" w:pos="4536"/>
        <w:tab w:val="right" w:pos="9072"/>
      </w:tabs>
    </w:pPr>
  </w:style>
  <w:style w:type="paragraph" w:styleId="Innehll1">
    <w:name w:val="toc 1"/>
    <w:basedOn w:val="Normal"/>
    <w:next w:val="Innehll2"/>
    <w:semiHidden/>
    <w:rsid w:val="003154C9"/>
    <w:pPr>
      <w:tabs>
        <w:tab w:val="right" w:leader="dot" w:pos="5953"/>
      </w:tabs>
      <w:suppressAutoHyphens/>
      <w:spacing w:before="0"/>
      <w:ind w:right="567"/>
      <w:jc w:val="left"/>
    </w:pPr>
  </w:style>
  <w:style w:type="paragraph" w:styleId="Innehll2">
    <w:name w:val="toc 2"/>
    <w:basedOn w:val="Innehll1"/>
    <w:next w:val="Innehll3"/>
    <w:semiHidden/>
    <w:rsid w:val="003154C9"/>
    <w:pPr>
      <w:ind w:left="284"/>
    </w:pPr>
  </w:style>
  <w:style w:type="paragraph" w:styleId="Innehll3">
    <w:name w:val="toc 3"/>
    <w:basedOn w:val="Innehll2"/>
    <w:next w:val="Innehll4"/>
    <w:semiHidden/>
    <w:rsid w:val="003154C9"/>
    <w:pPr>
      <w:ind w:left="567"/>
    </w:pPr>
  </w:style>
  <w:style w:type="paragraph" w:styleId="Innehll4">
    <w:name w:val="toc 4"/>
    <w:basedOn w:val="Innehll3"/>
    <w:next w:val="Normal"/>
    <w:semiHidden/>
    <w:rsid w:val="003154C9"/>
  </w:style>
  <w:style w:type="paragraph" w:customStyle="1" w:styleId="Hemstlatt">
    <w:name w:val="Hemstl_att"/>
    <w:aliases w:val="HemstPunkt,HemstPunktFlera,HemställansPunkt,Förslagstext"/>
    <w:basedOn w:val="Normal"/>
    <w:next w:val="Normal"/>
    <w:rsid w:val="003154C9"/>
    <w:pPr>
      <w:keepLines/>
      <w:numPr>
        <w:numId w:val="17"/>
      </w:numPr>
      <w:spacing w:before="0"/>
    </w:pPr>
  </w:style>
  <w:style w:type="paragraph" w:styleId="Datum">
    <w:name w:val="Date"/>
    <w:basedOn w:val="Normal"/>
    <w:next w:val="Normal"/>
    <w:semiHidden/>
    <w:rsid w:val="003154C9"/>
  </w:style>
  <w:style w:type="character" w:styleId="Hyperlnk">
    <w:name w:val="Hyperlink"/>
    <w:basedOn w:val="Standardstycketeckensnitt"/>
    <w:semiHidden/>
    <w:rsid w:val="003154C9"/>
    <w:rPr>
      <w:color w:val="0000FF"/>
      <w:u w:val="single"/>
    </w:rPr>
  </w:style>
  <w:style w:type="paragraph" w:styleId="Indragetstycke">
    <w:name w:val="Block Text"/>
    <w:basedOn w:val="Normal"/>
    <w:semiHidden/>
    <w:rsid w:val="003154C9"/>
    <w:pPr>
      <w:spacing w:after="120"/>
      <w:ind w:left="1440" w:right="1440"/>
    </w:pPr>
  </w:style>
  <w:style w:type="paragraph" w:styleId="Innehll5">
    <w:name w:val="toc 5"/>
    <w:basedOn w:val="Innehll4"/>
    <w:next w:val="Normal"/>
    <w:semiHidden/>
    <w:rsid w:val="003154C9"/>
  </w:style>
  <w:style w:type="paragraph" w:styleId="Lista">
    <w:name w:val="List"/>
    <w:basedOn w:val="Normal"/>
    <w:semiHidden/>
    <w:rsid w:val="003154C9"/>
    <w:pPr>
      <w:ind w:left="283" w:hanging="283"/>
    </w:pPr>
  </w:style>
  <w:style w:type="paragraph" w:styleId="Normalwebb">
    <w:name w:val="Normal (Web)"/>
    <w:basedOn w:val="Normal"/>
    <w:semiHidden/>
    <w:rsid w:val="003154C9"/>
    <w:rPr>
      <w:szCs w:val="24"/>
    </w:rPr>
  </w:style>
  <w:style w:type="paragraph" w:styleId="Numreradlista">
    <w:name w:val="List Number"/>
    <w:basedOn w:val="Normal"/>
    <w:semiHidden/>
    <w:rsid w:val="003154C9"/>
    <w:pPr>
      <w:numPr>
        <w:numId w:val="5"/>
      </w:numPr>
    </w:pPr>
  </w:style>
  <w:style w:type="paragraph" w:styleId="Punktlista">
    <w:name w:val="List Bullet"/>
    <w:basedOn w:val="Normal"/>
    <w:semiHidden/>
    <w:rsid w:val="003154C9"/>
    <w:pPr>
      <w:numPr>
        <w:numId w:val="10"/>
      </w:numPr>
    </w:pPr>
  </w:style>
  <w:style w:type="character" w:styleId="Radnummer">
    <w:name w:val="line number"/>
    <w:basedOn w:val="Standardstycketeckensnitt"/>
    <w:semiHidden/>
    <w:rsid w:val="003154C9"/>
  </w:style>
  <w:style w:type="character" w:styleId="Sidnummer">
    <w:name w:val="page number"/>
    <w:basedOn w:val="Standardstycketeckensnitt"/>
    <w:semiHidden/>
    <w:rsid w:val="003154C9"/>
  </w:style>
  <w:style w:type="paragraph" w:styleId="Signatur">
    <w:name w:val="Signature"/>
    <w:basedOn w:val="Normal"/>
    <w:semiHidden/>
    <w:rsid w:val="003154C9"/>
    <w:pPr>
      <w:ind w:left="4252"/>
    </w:pPr>
  </w:style>
  <w:style w:type="paragraph" w:styleId="Underrubrik">
    <w:name w:val="Subtitle"/>
    <w:basedOn w:val="Normal"/>
    <w:qFormat/>
    <w:rsid w:val="003154C9"/>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794</Words>
  <Characters>4939</Characters>
  <Application>Microsoft Office Word</Application>
  <DocSecurity>4</DocSecurity>
  <Lines>88</Lines>
  <Paragraphs>20</Paragraphs>
  <ScaleCrop>false</ScaleCrop>
  <HeadingPairs>
    <vt:vector size="2" baseType="variant">
      <vt:variant>
        <vt:lpstr>Rubrik</vt:lpstr>
      </vt:variant>
      <vt:variant>
        <vt:i4>1</vt:i4>
      </vt:variant>
    </vt:vector>
  </HeadingPairs>
  <TitlesOfParts>
    <vt:vector size="1" baseType="lpstr">
      <vt:lpstr>kd660</vt:lpstr>
    </vt:vector>
  </TitlesOfParts>
  <Company>Riksdagen</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kd660</dc:title>
  <dc:subject>kd660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2007-02-01T14:11:00Z</cp:lastPrinted>
  <dcterms:created xsi:type="dcterms:W3CDTF">2025-12-17T01:01:00Z</dcterms:created>
  <dcterms:modified xsi:type="dcterms:W3CDTF">2025-12-17T01:01:00Z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mot2000_460_2006-10-18</vt:lpwstr>
  </property>
  <property fmtid="{D5CDD505-2E9C-101B-9397-08002B2CF9AE}" pid="3" name="version">
    <vt:lpwstr>mot2000_460_2006-10-18</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Skärgårdens utveckling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Skärgårdens utveckling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kd660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Rosita Runegrund (kd)</vt:lpwstr>
  </property>
  <property fmtid="{D5CDD505-2E9C-101B-9397-08002B2CF9AE}" pid="26" name="MotionarLista">
    <vt:lpwstr>Runegrund, Rosita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Rosita Runegrund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N333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mn0211aa</vt:lpwstr>
  </property>
  <property fmtid="{D5CDD505-2E9C-101B-9397-08002B2CF9AE}" pid="46" name="MotionID">
    <vt:lpwstr>20062007000001070100000006600069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20062007000001070100000006600069</vt:lpwstr>
  </property>
  <property fmtid="{D5CDD505-2E9C-101B-9397-08002B2CF9AE}" pid="50" name="nummer">
    <vt:lpwstr>333</vt:lpwstr>
  </property>
  <property fmtid="{D5CDD505-2E9C-101B-9397-08002B2CF9AE}" pid="51" name="utskottsbeteckning">
    <vt:lpwstr>N</vt:lpwstr>
  </property>
  <property fmtid="{D5CDD505-2E9C-101B-9397-08002B2CF9AE}" pid="52" name="GlobalUID">
    <vt:lpwstr>{4090EE11-23C4-45BF-B94D-C6E661223B80}</vt:lpwstr>
  </property>
  <property fmtid="{D5CDD505-2E9C-101B-9397-08002B2CF9AE}" pid="53" name="Överföringar">
    <vt:i4>0</vt:i4>
  </property>
  <property fmtid="{D5CDD505-2E9C-101B-9397-08002B2CF9AE}" pid="54" name="Checksum">
    <vt:lpwstr>*1006640797934*</vt:lpwstr>
  </property>
  <property fmtid="{D5CDD505-2E9C-101B-9397-08002B2CF9AE}" pid="55" name="skuggnummer">
    <vt:lpwstr>1877</vt:lpwstr>
  </property>
  <property fmtid="{D5CDD505-2E9C-101B-9397-08002B2CF9AE}" pid="56" name="urixVersion">
    <vt:lpwstr>3.1.4.4</vt:lpwstr>
  </property>
  <property fmtid="{D5CDD505-2E9C-101B-9397-08002B2CF9AE}" pid="57" name="urixOrigin">
    <vt:lpwstr>070215 16:32:27.153</vt:lpwstr>
  </property>
  <property fmtid="{D5CDD505-2E9C-101B-9397-08002B2CF9AE}" pid="58" name="urixGuid">
    <vt:lpwstr>{30734AFD-50E8-4CA9-B96B-8D25625DF750}</vt:lpwstr>
  </property>
</Properties>
</file>