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21BFA9" w14:textId="77777777">
        <w:tc>
          <w:tcPr>
            <w:tcW w:w="2268" w:type="dxa"/>
          </w:tcPr>
          <w:p w14:paraId="5F29FBC8" w14:textId="77777777" w:rsidR="006E4E11" w:rsidRPr="00DE56B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D0E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033782" w14:textId="77777777">
        <w:tc>
          <w:tcPr>
            <w:tcW w:w="2268" w:type="dxa"/>
          </w:tcPr>
          <w:p w14:paraId="73C287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C28F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59B743" w14:textId="77777777">
        <w:tc>
          <w:tcPr>
            <w:tcW w:w="3402" w:type="dxa"/>
            <w:gridSpan w:val="2"/>
          </w:tcPr>
          <w:p w14:paraId="357543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B32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8712F" w14:textId="77777777">
        <w:tc>
          <w:tcPr>
            <w:tcW w:w="2268" w:type="dxa"/>
          </w:tcPr>
          <w:p w14:paraId="31D86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AF8F03" w14:textId="77777777" w:rsidR="006E4E11" w:rsidRDefault="005C60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A2016/02264/A</w:t>
            </w:r>
          </w:p>
          <w:p w14:paraId="5546B3B1" w14:textId="59220D36" w:rsidR="00E514B8" w:rsidRPr="00ED583F" w:rsidRDefault="00E514B8" w:rsidP="005B47B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A2016/02304/</w:t>
            </w:r>
            <w:r w:rsidR="005B47BA">
              <w:rPr>
                <w:sz w:val="20"/>
              </w:rPr>
              <w:t>A</w:t>
            </w:r>
          </w:p>
        </w:tc>
      </w:tr>
      <w:tr w:rsidR="006E4E11" w14:paraId="39695A7A" w14:textId="77777777">
        <w:tc>
          <w:tcPr>
            <w:tcW w:w="2268" w:type="dxa"/>
          </w:tcPr>
          <w:p w14:paraId="05CAD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AA8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C0E6CD" w14:textId="77777777">
        <w:trPr>
          <w:trHeight w:val="284"/>
        </w:trPr>
        <w:tc>
          <w:tcPr>
            <w:tcW w:w="4911" w:type="dxa"/>
          </w:tcPr>
          <w:p w14:paraId="19C0BA89" w14:textId="77777777" w:rsidR="006E4E11" w:rsidRDefault="005C60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E89430E" w14:textId="77777777">
        <w:trPr>
          <w:trHeight w:val="284"/>
        </w:trPr>
        <w:tc>
          <w:tcPr>
            <w:tcW w:w="4911" w:type="dxa"/>
          </w:tcPr>
          <w:p w14:paraId="3062EF76" w14:textId="77777777" w:rsidR="006E4E11" w:rsidRDefault="005C60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34EF18F6" w14:textId="77777777">
        <w:trPr>
          <w:trHeight w:val="284"/>
        </w:trPr>
        <w:tc>
          <w:tcPr>
            <w:tcW w:w="4911" w:type="dxa"/>
          </w:tcPr>
          <w:p w14:paraId="52DE4A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6462" w14:paraId="56C93811" w14:textId="77777777">
        <w:trPr>
          <w:trHeight w:val="284"/>
        </w:trPr>
        <w:tc>
          <w:tcPr>
            <w:tcW w:w="4911" w:type="dxa"/>
          </w:tcPr>
          <w:p w14:paraId="539D5B6D" w14:textId="4F3E8DAE" w:rsidR="00216462" w:rsidRDefault="00216462" w:rsidP="00824B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6462" w14:paraId="351E1A1B" w14:textId="77777777">
        <w:trPr>
          <w:trHeight w:val="284"/>
        </w:trPr>
        <w:tc>
          <w:tcPr>
            <w:tcW w:w="4911" w:type="dxa"/>
          </w:tcPr>
          <w:p w14:paraId="0078CB5B" w14:textId="2DCE2693" w:rsidR="00216462" w:rsidRDefault="00216462" w:rsidP="002164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4557E146" w14:textId="77777777">
        <w:trPr>
          <w:trHeight w:val="284"/>
        </w:trPr>
        <w:tc>
          <w:tcPr>
            <w:tcW w:w="4911" w:type="dxa"/>
          </w:tcPr>
          <w:p w14:paraId="4C60DBBE" w14:textId="77777777" w:rsidR="00E514B8" w:rsidRDefault="00E514B8" w:rsidP="00E514B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5EDC528D" w14:textId="738C2DAE" w:rsidR="00E514B8" w:rsidRDefault="00E514B8" w:rsidP="005A1D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19BB4236" w14:textId="77777777">
        <w:trPr>
          <w:trHeight w:val="284"/>
        </w:trPr>
        <w:tc>
          <w:tcPr>
            <w:tcW w:w="4911" w:type="dxa"/>
          </w:tcPr>
          <w:p w14:paraId="576A07D4" w14:textId="4E77280F" w:rsidR="00E514B8" w:rsidRDefault="00E514B8" w:rsidP="00E514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514B8" w14:paraId="3878874A" w14:textId="77777777">
        <w:trPr>
          <w:trHeight w:val="284"/>
        </w:trPr>
        <w:tc>
          <w:tcPr>
            <w:tcW w:w="4911" w:type="dxa"/>
          </w:tcPr>
          <w:p w14:paraId="3FE7BE33" w14:textId="77777777" w:rsidR="00E514B8" w:rsidRDefault="00E514B8" w:rsidP="00E514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0B7959" w14:textId="77777777" w:rsidR="006E4E11" w:rsidRDefault="005C6005">
      <w:pPr>
        <w:framePr w:w="4400" w:h="2523" w:wrap="notBeside" w:vAnchor="page" w:hAnchor="page" w:x="6453" w:y="2445"/>
        <w:ind w:left="142"/>
      </w:pPr>
      <w:r>
        <w:t>Till riksdagen</w:t>
      </w:r>
    </w:p>
    <w:p w14:paraId="453B17D3" w14:textId="233DFBC1" w:rsidR="006E4E11" w:rsidRDefault="005C6005" w:rsidP="005C6005">
      <w:pPr>
        <w:pStyle w:val="RKrubrik"/>
        <w:pBdr>
          <w:bottom w:val="single" w:sz="4" w:space="1" w:color="auto"/>
        </w:pBdr>
        <w:spacing w:before="0" w:after="0"/>
      </w:pPr>
      <w:r>
        <w:t>Svar på fråga 2016/17:382 av Boriana Åberg (M) Utnyttjande av arbetssökande med anställningsstöd</w:t>
      </w:r>
      <w:r w:rsidR="00E514B8">
        <w:t xml:space="preserve"> och fråga 2016/17:406 av Mats Persson (L) Anställningsstöd</w:t>
      </w:r>
    </w:p>
    <w:p w14:paraId="070DD5B5" w14:textId="77777777" w:rsidR="006E4E11" w:rsidRDefault="006E4E11">
      <w:pPr>
        <w:pStyle w:val="RKnormal"/>
      </w:pPr>
    </w:p>
    <w:p w14:paraId="38CC26AB" w14:textId="63C15170" w:rsidR="006E4E11" w:rsidRDefault="005C6005">
      <w:pPr>
        <w:pStyle w:val="RKnormal"/>
      </w:pPr>
      <w:r>
        <w:t xml:space="preserve">Boriana Åberg har frågat mig vilka åtgärder jag avser att vidta för att </w:t>
      </w:r>
      <w:bookmarkStart w:id="0" w:name="_GoBack"/>
      <w:bookmarkEnd w:id="0"/>
      <w:r>
        <w:t>förhindra att arbetsgivare lurar och utnyttjar arbetssökande med olika former av anställningsstöd.</w:t>
      </w:r>
      <w:r w:rsidR="00E514B8">
        <w:t xml:space="preserve"> Mats Persson har frågat mig om jag avser vidta några åtgärder</w:t>
      </w:r>
      <w:r w:rsidR="00B27C2B">
        <w:t xml:space="preserve"> avseende ingångslönerna på arbetsmarknaden samt avseende anställningsstöden</w:t>
      </w:r>
      <w:r w:rsidR="00E514B8">
        <w:t xml:space="preserve"> med anledning av indikationer på att företag sätter i system att använda anställningsstöd</w:t>
      </w:r>
      <w:r w:rsidR="0030258A">
        <w:t>.</w:t>
      </w:r>
    </w:p>
    <w:p w14:paraId="0AF44484" w14:textId="77777777" w:rsidR="005C6005" w:rsidRDefault="005C6005">
      <w:pPr>
        <w:pStyle w:val="RKnormal"/>
      </w:pPr>
    </w:p>
    <w:p w14:paraId="0BE79193" w14:textId="37478D14" w:rsidR="0056752A" w:rsidRDefault="00A46115">
      <w:pPr>
        <w:pStyle w:val="RKnormal"/>
      </w:pPr>
      <w:r>
        <w:t>A</w:t>
      </w:r>
      <w:r w:rsidR="0056752A">
        <w:t>nställningsstöden ska hjälpa personer att komma in på</w:t>
      </w:r>
      <w:r w:rsidR="003B5E7F">
        <w:t xml:space="preserve"> arbetsmarknaden</w:t>
      </w:r>
      <w:r w:rsidR="00443EBC">
        <w:t>,</w:t>
      </w:r>
      <w:r w:rsidR="003B5E7F">
        <w:t xml:space="preserve"> att få erfarenhet av arbetslivet och möjlighet </w:t>
      </w:r>
      <w:r w:rsidR="00443EBC">
        <w:t>till egen försörjning</w:t>
      </w:r>
      <w:r w:rsidR="0056752A">
        <w:t xml:space="preserve">. </w:t>
      </w:r>
      <w:r w:rsidR="00443EBC">
        <w:t>S</w:t>
      </w:r>
      <w:r w:rsidR="0056752A">
        <w:t>töden påverkar konkurrensen mellan arbets</w:t>
      </w:r>
      <w:r w:rsidR="00A609C0">
        <w:t>sökande</w:t>
      </w:r>
      <w:r w:rsidR="0056752A">
        <w:t xml:space="preserve"> och blir en faktor</w:t>
      </w:r>
      <w:r>
        <w:t xml:space="preserve"> </w:t>
      </w:r>
      <w:r w:rsidR="0056752A">
        <w:t xml:space="preserve">som kommer att inverka på vem som anställs. </w:t>
      </w:r>
      <w:r w:rsidR="00B27C2B">
        <w:t xml:space="preserve">Att staten subventionerar arbetsgivares kostnader för att anställa ska </w:t>
      </w:r>
      <w:r w:rsidR="00EB25A4">
        <w:t xml:space="preserve">givetvis </w:t>
      </w:r>
      <w:r w:rsidR="00B27C2B">
        <w:t xml:space="preserve">inte bidra till att människor utnyttjas. </w:t>
      </w:r>
      <w:r w:rsidR="00EB25A4">
        <w:t>D</w:t>
      </w:r>
      <w:r w:rsidR="00B27C2B">
        <w:t xml:space="preserve">et </w:t>
      </w:r>
      <w:r w:rsidR="00EB25A4">
        <w:t xml:space="preserve">är </w:t>
      </w:r>
      <w:r w:rsidR="009673A4">
        <w:t>angeläget</w:t>
      </w:r>
      <w:r w:rsidR="00B27C2B">
        <w:t xml:space="preserve"> att arbetsgivare är villiga att ge människor som står långt ifrån arbetsmarknaden en möjlighet till jobb. </w:t>
      </w:r>
      <w:r w:rsidR="0056752A">
        <w:t>Det är</w:t>
      </w:r>
      <w:r w:rsidR="00D62DCC">
        <w:t xml:space="preserve"> </w:t>
      </w:r>
      <w:r w:rsidR="00B27C2B">
        <w:t xml:space="preserve">dock </w:t>
      </w:r>
      <w:r w:rsidR="00443EBC">
        <w:t xml:space="preserve">mycket </w:t>
      </w:r>
      <w:r w:rsidR="0056752A">
        <w:t xml:space="preserve">viktigt att </w:t>
      </w:r>
      <w:r w:rsidR="00A609C0">
        <w:t>regelverket</w:t>
      </w:r>
      <w:r w:rsidR="0056752A">
        <w:t xml:space="preserve"> efterföljs och Arbetsförmedlingen har ett ansvar för att kontrollera och säkerställa detta.</w:t>
      </w:r>
    </w:p>
    <w:p w14:paraId="62256369" w14:textId="0344DDCD" w:rsidR="0056752A" w:rsidRDefault="003B5E7F">
      <w:pPr>
        <w:pStyle w:val="RKnormal"/>
      </w:pPr>
      <w:r>
        <w:tab/>
      </w:r>
    </w:p>
    <w:p w14:paraId="57F53FFD" w14:textId="251EA49C" w:rsidR="005C6005" w:rsidRDefault="00443EBC">
      <w:pPr>
        <w:pStyle w:val="RKnormal"/>
      </w:pPr>
      <w:r>
        <w:t xml:space="preserve">I Sverige är förekomsten av kollektivavtal en förutsättning för att säkerställa goda arbetsvillkor. </w:t>
      </w:r>
      <w:r w:rsidR="00871F71" w:rsidRPr="00871F71">
        <w:t>Staten ska inte medverka till dåliga arbetsvillkor genom att subventionera anställningar med löner som är sämre än vad som ska lämnas enligt kollektivavtalen</w:t>
      </w:r>
      <w:r w:rsidR="00871F71">
        <w:t>.</w:t>
      </w:r>
      <w:r>
        <w:t xml:space="preserve"> </w:t>
      </w:r>
      <w:r w:rsidR="003B5E7F">
        <w:t xml:space="preserve">Regeringen </w:t>
      </w:r>
      <w:r>
        <w:t>avser därför att under 2017 ändra reglerna för nystartsjobb så att det ska krävas anställningsvillkor som följer, eller är likvärdiga med, kollektivavtal, vilket tidigare aviserat</w:t>
      </w:r>
      <w:r w:rsidR="005F051A">
        <w:t>s</w:t>
      </w:r>
      <w:r>
        <w:t xml:space="preserve"> </w:t>
      </w:r>
      <w:r w:rsidR="00A609C0">
        <w:t>i budgetpropositionerna</w:t>
      </w:r>
      <w:r w:rsidR="003B5E7F">
        <w:t xml:space="preserve"> för både 201</w:t>
      </w:r>
      <w:r w:rsidR="009663EB">
        <w:t>6</w:t>
      </w:r>
      <w:r w:rsidR="003B5E7F">
        <w:t xml:space="preserve"> och 2017</w:t>
      </w:r>
      <w:r w:rsidR="005B6B45">
        <w:t>.</w:t>
      </w:r>
    </w:p>
    <w:p w14:paraId="07304C33" w14:textId="77777777" w:rsidR="00216E5B" w:rsidRDefault="00216E5B">
      <w:pPr>
        <w:pStyle w:val="RKnormal"/>
      </w:pPr>
    </w:p>
    <w:p w14:paraId="65B5719B" w14:textId="3C137DAF" w:rsidR="00216E5B" w:rsidRDefault="00216E5B">
      <w:pPr>
        <w:pStyle w:val="RKnormal"/>
      </w:pPr>
      <w:r>
        <w:t>Arbetsförmedlingen har ett ansvar att säkerställa att det finns en intern k</w:t>
      </w:r>
      <w:r w:rsidR="00F06B99">
        <w:t xml:space="preserve">ontroll av de stöd som beviljas, så att reglerna </w:t>
      </w:r>
      <w:r w:rsidR="00CE1E94">
        <w:t>följs</w:t>
      </w:r>
      <w:r w:rsidR="00F06B99">
        <w:t>.</w:t>
      </w:r>
      <w:r w:rsidR="00443EBC">
        <w:t xml:space="preserve"> Om arbetsgivare lämnar felaktiga uppgifter till berörda myndigheter ska de återbetala det som betalats ut felaktigt. </w:t>
      </w:r>
      <w:r w:rsidR="005F051A">
        <w:t xml:space="preserve">Arbetsförmedlingen </w:t>
      </w:r>
      <w:r w:rsidR="00F06B99">
        <w:t xml:space="preserve">ska </w:t>
      </w:r>
      <w:r w:rsidR="005F051A">
        <w:t xml:space="preserve">även </w:t>
      </w:r>
      <w:r w:rsidR="00F06B99">
        <w:t xml:space="preserve">samråda med </w:t>
      </w:r>
      <w:r w:rsidR="00F06B99" w:rsidRPr="00F06B99">
        <w:t>den sammanslutning av arbetstagare som är part i lokal förhandling med arbetsgivaren</w:t>
      </w:r>
      <w:r w:rsidR="005F051A">
        <w:t xml:space="preserve"> </w:t>
      </w:r>
      <w:r w:rsidR="005F051A">
        <w:t>inför beslut om ett arbetsmarknadspolitiskt program</w:t>
      </w:r>
      <w:r w:rsidR="00F06B99">
        <w:t xml:space="preserve">. </w:t>
      </w:r>
      <w:r w:rsidR="00F06B99">
        <w:lastRenderedPageBreak/>
        <w:t xml:space="preserve">Detta är </w:t>
      </w:r>
      <w:r w:rsidR="00E95013">
        <w:t>betydelsefullt</w:t>
      </w:r>
      <w:r w:rsidR="00F06B99">
        <w:t xml:space="preserve"> för att säkerställa att villkoren för arbetstagaren är förenliga med regelverket.</w:t>
      </w:r>
    </w:p>
    <w:p w14:paraId="76A4A40C" w14:textId="77777777" w:rsidR="005C6005" w:rsidRDefault="005C6005">
      <w:pPr>
        <w:pStyle w:val="RKnormal"/>
      </w:pPr>
    </w:p>
    <w:p w14:paraId="368241C0" w14:textId="26D21559" w:rsidR="00540436" w:rsidRDefault="00540436" w:rsidP="00540436">
      <w:pPr>
        <w:pStyle w:val="RKnormal"/>
      </w:pPr>
      <w:r>
        <w:t>Mats Persson menar att bristen på rimliga ingång</w:t>
      </w:r>
      <w:r w:rsidR="00495C54">
        <w:t>slöner tvingar fram bidragsstöd</w:t>
      </w:r>
      <w:r>
        <w:t xml:space="preserve"> för att kompensera arbetsgivarna för de höga lönekostnaderna</w:t>
      </w:r>
      <w:r w:rsidR="00495C54">
        <w:t xml:space="preserve"> och hänvisar till Liberalernas förslag om ny anställningsform med lägre ingångslöner. </w:t>
      </w:r>
      <w:r w:rsidR="00DE042B">
        <w:t xml:space="preserve">Som bekant är det </w:t>
      </w:r>
      <w:r w:rsidR="00495C54">
        <w:t>en grundpelare i den svenska arbetsmarknadsmodellen att arbetsmarknadens parter</w:t>
      </w:r>
      <w:r>
        <w:t xml:space="preserve"> ansvar</w:t>
      </w:r>
      <w:r w:rsidR="00495C54">
        <w:t>ar</w:t>
      </w:r>
      <w:r>
        <w:t xml:space="preserve"> för lönebildningen. Staten har ett övergripande samhällsekonomiskt ansvar men huvudansvaret för lönebildningen ligger hos parterna. </w:t>
      </w:r>
      <w:r w:rsidR="00495C54">
        <w:t xml:space="preserve">Att från politiskt håll sänka människors löner </w:t>
      </w:r>
      <w:r w:rsidR="00E73294">
        <w:t xml:space="preserve">är främmande den svenska modellen och </w:t>
      </w:r>
      <w:r w:rsidR="00495C54">
        <w:t>skulle leda till ökade klyftor i samhället.</w:t>
      </w:r>
      <w:r w:rsidR="00B27C2B">
        <w:t xml:space="preserve"> Det är inte en politik som gynna</w:t>
      </w:r>
      <w:r w:rsidR="00E73294">
        <w:t>r</w:t>
      </w:r>
      <w:r w:rsidR="00B27C2B">
        <w:t xml:space="preserve"> Sverige.</w:t>
      </w:r>
    </w:p>
    <w:p w14:paraId="286B9AF2" w14:textId="77777777" w:rsidR="00B27C2B" w:rsidRDefault="00B27C2B" w:rsidP="00540436">
      <w:pPr>
        <w:pStyle w:val="RKnormal"/>
      </w:pPr>
    </w:p>
    <w:p w14:paraId="446C12E0" w14:textId="4EBB5821" w:rsidR="00F06B99" w:rsidRDefault="00B27C2B">
      <w:pPr>
        <w:pStyle w:val="RKnormal"/>
      </w:pPr>
      <w:r w:rsidRPr="002F47E2">
        <w:t xml:space="preserve">Regeringen bedömer </w:t>
      </w:r>
      <w:r w:rsidR="00745097">
        <w:t xml:space="preserve">snarare </w:t>
      </w:r>
      <w:r w:rsidRPr="002F47E2">
        <w:t xml:space="preserve">att det finns ett behov av att se över </w:t>
      </w:r>
      <w:r w:rsidR="00745097">
        <w:t xml:space="preserve">anställningsstöden och göra dem mer ändamålsenliga samt att skapa nya enklare vägar till arbete med lägre kvalifikationskrav för personer som har det behovet. </w:t>
      </w:r>
      <w:r w:rsidRPr="002F47E2">
        <w:t>Inom Regeringskansliet pågår ett generellt arbete med att förenkla och göra anställningsstöden mer effektiva och träffsäkra</w:t>
      </w:r>
      <w:r>
        <w:t xml:space="preserve">. </w:t>
      </w:r>
      <w:r w:rsidR="005F051A">
        <w:t>Bland annat har e</w:t>
      </w:r>
      <w:r w:rsidR="00745097">
        <w:t xml:space="preserve">n utredning </w:t>
      </w:r>
      <w:r w:rsidR="003A7728">
        <w:t>inom</w:t>
      </w:r>
      <w:r w:rsidR="00745097">
        <w:t xml:space="preserve"> </w:t>
      </w:r>
      <w:r w:rsidRPr="002F47E2">
        <w:t>Arbetsmarknadsdepartementet tillsatts för att se över de subventionerade anställningarna.</w:t>
      </w:r>
      <w:r w:rsidR="00745097">
        <w:t xml:space="preserve"> Regeringen bedriver även ett arbete med att skapa </w:t>
      </w:r>
      <w:r w:rsidR="002F6617">
        <w:t>förutsättningar för fler enkla jobb och enkla vägar till jobb i näringslivet och Tillväxtverket har nyligen fått i uppdrag att utifrån företagens behov stödja utvecklingen av modeller som kan öka arbetsgivares benägenhet att anställa nyanlända och personer som har varit utan arbete en längre tid.</w:t>
      </w:r>
    </w:p>
    <w:p w14:paraId="25366A14" w14:textId="77777777" w:rsidR="005C6005" w:rsidRDefault="005C6005">
      <w:pPr>
        <w:pStyle w:val="RKnormal"/>
      </w:pPr>
    </w:p>
    <w:p w14:paraId="33905590" w14:textId="77777777" w:rsidR="005C6005" w:rsidRDefault="005C6005">
      <w:pPr>
        <w:pStyle w:val="RKnormal"/>
      </w:pPr>
      <w:r>
        <w:t>Stockholm den 7 december 2016</w:t>
      </w:r>
    </w:p>
    <w:p w14:paraId="432F360D" w14:textId="77777777" w:rsidR="005C6005" w:rsidRDefault="005C6005">
      <w:pPr>
        <w:pStyle w:val="RKnormal"/>
      </w:pPr>
    </w:p>
    <w:p w14:paraId="0539682B" w14:textId="77777777" w:rsidR="005C6005" w:rsidRDefault="005C6005">
      <w:pPr>
        <w:pStyle w:val="RKnormal"/>
      </w:pPr>
    </w:p>
    <w:p w14:paraId="065DEC20" w14:textId="77777777" w:rsidR="005C6005" w:rsidRDefault="005C6005">
      <w:pPr>
        <w:pStyle w:val="RKnormal"/>
      </w:pPr>
      <w:r>
        <w:t>Ylva Johansson</w:t>
      </w:r>
    </w:p>
    <w:sectPr w:rsidR="005C60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4181A" w14:textId="77777777" w:rsidR="000B6728" w:rsidRDefault="000B6728">
      <w:r>
        <w:separator/>
      </w:r>
    </w:p>
  </w:endnote>
  <w:endnote w:type="continuationSeparator" w:id="0">
    <w:p w14:paraId="69A782E1" w14:textId="77777777" w:rsidR="000B6728" w:rsidRDefault="000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B8D93" w14:textId="77777777" w:rsidR="000B6728" w:rsidRDefault="000B6728">
      <w:r>
        <w:separator/>
      </w:r>
    </w:p>
  </w:footnote>
  <w:footnote w:type="continuationSeparator" w:id="0">
    <w:p w14:paraId="2F909CAE" w14:textId="77777777" w:rsidR="000B6728" w:rsidRDefault="000B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1D2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5F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11FE66" w14:textId="77777777">
      <w:trPr>
        <w:cantSplit/>
      </w:trPr>
      <w:tc>
        <w:tcPr>
          <w:tcW w:w="3119" w:type="dxa"/>
        </w:tcPr>
        <w:p w14:paraId="448980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06AE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6B5113" w14:textId="77777777" w:rsidR="00E80146" w:rsidRDefault="00E80146">
          <w:pPr>
            <w:pStyle w:val="Sidhuvud"/>
            <w:ind w:right="360"/>
          </w:pPr>
        </w:p>
      </w:tc>
    </w:tr>
  </w:tbl>
  <w:p w14:paraId="025967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E0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1D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C36B5A" w14:textId="77777777">
      <w:trPr>
        <w:cantSplit/>
      </w:trPr>
      <w:tc>
        <w:tcPr>
          <w:tcW w:w="3119" w:type="dxa"/>
        </w:tcPr>
        <w:p w14:paraId="240F62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470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7A595F" w14:textId="77777777" w:rsidR="00E80146" w:rsidRDefault="00E80146">
          <w:pPr>
            <w:pStyle w:val="Sidhuvud"/>
            <w:ind w:right="360"/>
          </w:pPr>
        </w:p>
      </w:tc>
    </w:tr>
  </w:tbl>
  <w:p w14:paraId="44FA2D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AA45B" w14:textId="3F7543C7" w:rsidR="005C6005" w:rsidRDefault="005C60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20C0C1" wp14:editId="45B157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029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486F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E3A4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18C1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05"/>
    <w:rsid w:val="00060E48"/>
    <w:rsid w:val="000B6728"/>
    <w:rsid w:val="00150384"/>
    <w:rsid w:val="00160901"/>
    <w:rsid w:val="001805B7"/>
    <w:rsid w:val="001B1043"/>
    <w:rsid w:val="00216462"/>
    <w:rsid w:val="00216E5B"/>
    <w:rsid w:val="002D0CDE"/>
    <w:rsid w:val="002F6617"/>
    <w:rsid w:val="0030258A"/>
    <w:rsid w:val="00367B1C"/>
    <w:rsid w:val="00372F3D"/>
    <w:rsid w:val="003A7728"/>
    <w:rsid w:val="003B5E7F"/>
    <w:rsid w:val="00443EBC"/>
    <w:rsid w:val="00495C54"/>
    <w:rsid w:val="004A328D"/>
    <w:rsid w:val="00540436"/>
    <w:rsid w:val="00545A51"/>
    <w:rsid w:val="0056752A"/>
    <w:rsid w:val="0058762B"/>
    <w:rsid w:val="005A1DB6"/>
    <w:rsid w:val="005B47BA"/>
    <w:rsid w:val="005B6B45"/>
    <w:rsid w:val="005C6005"/>
    <w:rsid w:val="005F051A"/>
    <w:rsid w:val="006E4E11"/>
    <w:rsid w:val="00710130"/>
    <w:rsid w:val="007242A3"/>
    <w:rsid w:val="00745097"/>
    <w:rsid w:val="007A6855"/>
    <w:rsid w:val="0082117E"/>
    <w:rsid w:val="00824BF9"/>
    <w:rsid w:val="00825F6C"/>
    <w:rsid w:val="00871F71"/>
    <w:rsid w:val="0092027A"/>
    <w:rsid w:val="00955E31"/>
    <w:rsid w:val="009663EB"/>
    <w:rsid w:val="009673A4"/>
    <w:rsid w:val="00992E72"/>
    <w:rsid w:val="00997E29"/>
    <w:rsid w:val="00A30F1D"/>
    <w:rsid w:val="00A402A8"/>
    <w:rsid w:val="00A46115"/>
    <w:rsid w:val="00A609C0"/>
    <w:rsid w:val="00AF26D1"/>
    <w:rsid w:val="00B27C2B"/>
    <w:rsid w:val="00CE1E94"/>
    <w:rsid w:val="00D133D7"/>
    <w:rsid w:val="00D42D2C"/>
    <w:rsid w:val="00D53741"/>
    <w:rsid w:val="00D62DCC"/>
    <w:rsid w:val="00D95E3F"/>
    <w:rsid w:val="00DE042B"/>
    <w:rsid w:val="00DE56B8"/>
    <w:rsid w:val="00E01AB5"/>
    <w:rsid w:val="00E514B8"/>
    <w:rsid w:val="00E73294"/>
    <w:rsid w:val="00E80146"/>
    <w:rsid w:val="00E904D0"/>
    <w:rsid w:val="00E95013"/>
    <w:rsid w:val="00EB25A4"/>
    <w:rsid w:val="00EC25F9"/>
    <w:rsid w:val="00ED583F"/>
    <w:rsid w:val="00F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04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60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1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60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B1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3b66734e-73da-4d17-b923-77467c648d6c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67NVC2TPHDSQ-60-7182</_dlc_DocId>
    <_dlc_DocIdUrl xmlns="0d84be90-394b-471d-a817-212aa87a77c1">
      <Url>http://rkdhs-a/arenden/_layouts/DocIdRedir.aspx?ID=67NVC2TPHDSQ-60-7182</Url>
      <Description>67NVC2TPHDSQ-60-7182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F9856-C352-488F-AA1B-2BA026530FE9}"/>
</file>

<file path=customXml/itemProps2.xml><?xml version="1.0" encoding="utf-8"?>
<ds:datastoreItem xmlns:ds="http://schemas.openxmlformats.org/officeDocument/2006/customXml" ds:itemID="{84E390DD-2A9F-48B2-BAF5-8196D7287F8A}"/>
</file>

<file path=customXml/itemProps3.xml><?xml version="1.0" encoding="utf-8"?>
<ds:datastoreItem xmlns:ds="http://schemas.openxmlformats.org/officeDocument/2006/customXml" ds:itemID="{483D2B84-CE93-4269-A840-9E8165EFD3C0}"/>
</file>

<file path=customXml/itemProps4.xml><?xml version="1.0" encoding="utf-8"?>
<ds:datastoreItem xmlns:ds="http://schemas.openxmlformats.org/officeDocument/2006/customXml" ds:itemID="{84E390DD-2A9F-48B2-BAF5-8196D7287F8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0d84be90-394b-471d-a817-212aa87a77c1"/>
    <ds:schemaRef ds:uri="http://schemas.openxmlformats.org/package/2006/metadata/core-properties"/>
    <ds:schemaRef ds:uri="9545bea2-9d56-4a90-bc54-ea3c1171330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7A86F2A-8332-4E5F-8D25-707B83DD356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83D2B84-CE93-4269-A840-9E8165EFD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Ifwarsson</dc:creator>
  <cp:lastModifiedBy>Ricky Ifwarsson 1</cp:lastModifiedBy>
  <cp:revision>14</cp:revision>
  <cp:lastPrinted>2016-12-01T15:17:00Z</cp:lastPrinted>
  <dcterms:created xsi:type="dcterms:W3CDTF">2016-12-01T15:00:00Z</dcterms:created>
  <dcterms:modified xsi:type="dcterms:W3CDTF">2016-12-05T13:43:00Z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0c7f2d93-8f4a-4237-bf50-753069682e12</vt:lpwstr>
  </property>
</Properties>
</file>