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C4A38A2C60494FB8D954605A2457AF"/>
        </w:placeholder>
        <w15:appearance w15:val="hidden"/>
        <w:text/>
      </w:sdtPr>
      <w:sdtEndPr/>
      <w:sdtContent>
        <w:p w:rsidRPr="009B062B" w:rsidR="00AF30DD" w:rsidP="009B062B" w:rsidRDefault="00AF30DD" w14:paraId="7846AC0E" w14:textId="77777777">
          <w:pPr>
            <w:pStyle w:val="RubrikFrslagTIllRiksdagsbeslut"/>
          </w:pPr>
          <w:r w:rsidRPr="009B062B">
            <w:t>Förslag till riksdagsbeslut</w:t>
          </w:r>
        </w:p>
      </w:sdtContent>
    </w:sdt>
    <w:sdt>
      <w:sdtPr>
        <w:alias w:val="Yrkande 1"/>
        <w:tag w:val="5bd378f3-e81b-4a3b-b19a-b134fe89be8e"/>
        <w:id w:val="1130444428"/>
        <w:lock w:val="sdtLocked"/>
      </w:sdtPr>
      <w:sdtEndPr/>
      <w:sdtContent>
        <w:p w:rsidR="000F3201" w:rsidRDefault="003C333D" w14:paraId="4A4384BB" w14:textId="77777777">
          <w:pPr>
            <w:pStyle w:val="Frslagstext"/>
            <w:numPr>
              <w:ilvl w:val="0"/>
              <w:numId w:val="0"/>
            </w:numPr>
          </w:pPr>
          <w:r>
            <w:t>Riksdagen ställer sig bakom det som anförs i motionen om att kriminalisera framförandet av falska polisfordon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277EA6DD764141A2F5B0C26E9C9CDF"/>
        </w:placeholder>
        <w15:appearance w15:val="hidden"/>
        <w:text/>
      </w:sdtPr>
      <w:sdtEndPr/>
      <w:sdtContent>
        <w:p w:rsidRPr="009B062B" w:rsidR="006D79C9" w:rsidP="00333E95" w:rsidRDefault="006D79C9" w14:paraId="1B47C64A" w14:textId="77777777">
          <w:pPr>
            <w:pStyle w:val="Rubrik1"/>
          </w:pPr>
          <w:r>
            <w:t>Motivering</w:t>
          </w:r>
        </w:p>
      </w:sdtContent>
    </w:sdt>
    <w:p w:rsidR="006C5F66" w:rsidP="006C5F66" w:rsidRDefault="006C5F66" w14:paraId="2B8EBBE2" w14:textId="77777777">
      <w:pPr>
        <w:pStyle w:val="Normalutanindragellerluft"/>
      </w:pPr>
      <w:r>
        <w:t xml:space="preserve">Trots att det är förbjudet att uppträda som polis och obehörigen utge sig för att utöva myndighet har det inte varit förbjudet att åka omkring med bilar som varit stripade som polisbilar med både statsvapnet och texten polis och med blåljusarmatur på taket, uppenbarligen för att förvilla allmänheten och skaffa sig fördelar i trafiken.  </w:t>
      </w:r>
    </w:p>
    <w:p w:rsidRPr="001F4F25" w:rsidR="006C5F66" w:rsidP="001F4F25" w:rsidRDefault="006C5F66" w14:paraId="1DCA8D05" w14:textId="040D811F">
      <w:r w:rsidRPr="001F4F25">
        <w:t>Svea hovrätt prövade frågan redan 2012 och kom fram till att detta inte var något brott mot gällande lagstiftning. Efter det att jag själv stött på en fal</w:t>
      </w:r>
      <w:r w:rsidRPr="001F4F25" w:rsidR="004B00C9">
        <w:t>s</w:t>
      </w:r>
      <w:r w:rsidRPr="001F4F25">
        <w:t xml:space="preserve">k polisbil ställde jag i december 2014 en fråga till justitieministern där jag undrade vilka åtgärder som regeringen ämnar vidta för att förhindra att </w:t>
      </w:r>
      <w:r w:rsidRPr="001F4F25">
        <w:lastRenderedPageBreak/>
        <w:t>privatpersoner framför fordon som falskeligen utges för att vara polisfordon. Jag poängterade att allmänheten måste kunna lita på att ett fordon som ser ut som en polisbil också är d</w:t>
      </w:r>
      <w:r w:rsidRPr="001F4F25" w:rsidR="001F4F25">
        <w:t>et. I sitt svar skrev han att det</w:t>
      </w:r>
      <w:r w:rsidRPr="001F4F25">
        <w:t xml:space="preserve"> helt enkelt inte </w:t>
      </w:r>
      <w:r w:rsidRPr="001F4F25" w:rsidR="001F4F25">
        <w:t>[är] acceptabelt</w:t>
      </w:r>
      <w:r w:rsidRPr="001F4F25">
        <w:t xml:space="preserve"> och att han avsåg att låta analysera hur lagstiftningen skulle kunna ändras. </w:t>
      </w:r>
    </w:p>
    <w:p w:rsidRPr="001F4F25" w:rsidR="006C5F66" w:rsidP="001F4F25" w:rsidRDefault="006C5F66" w14:paraId="7E90A9F7" w14:textId="5B5986A6">
      <w:r w:rsidRPr="001F4F25">
        <w:t>Fyra år efter hovrättens friande d</w:t>
      </w:r>
      <w:r w:rsidR="001F4F25">
        <w:t>om, där ett 15–</w:t>
      </w:r>
      <w:r w:rsidRPr="001F4F25">
        <w:t xml:space="preserve">20-tal falska polisbilar </w:t>
      </w:r>
      <w:r w:rsidR="001F4F25">
        <w:t>uppskattas</w:t>
      </w:r>
      <w:r w:rsidR="001F4F25">
        <w:t xml:space="preserve"> </w:t>
      </w:r>
      <w:r w:rsidRPr="001F4F25">
        <w:t>kunnat gäcka allmänhet och myndigheter, kom regering</w:t>
      </w:r>
      <w:r w:rsidRPr="001F4F25" w:rsidR="004B00C9">
        <w:t>en</w:t>
      </w:r>
      <w:r w:rsidRPr="001F4F25">
        <w:t>s proposition som syftade till att täppa till l</w:t>
      </w:r>
      <w:r w:rsidRPr="001F4F25" w:rsidR="005C7611">
        <w:t>u</w:t>
      </w:r>
      <w:r w:rsidRPr="001F4F25">
        <w:t>ckan i lagen.</w:t>
      </w:r>
    </w:p>
    <w:p w:rsidRPr="001F4F25" w:rsidR="006C5F66" w:rsidP="001F4F25" w:rsidRDefault="006C5F66" w14:paraId="0ED56EEE" w14:textId="148F7D5A">
      <w:r w:rsidRPr="001F4F25">
        <w:t>Men tyvärr nådde regeringen inte ända fram med sitt lagförslag. För det första blev det inte kriminellt att framföra en falsk polisbil. Polisen får fortfarande inte förhindra fortsatt färd med ett falskt polisfordon. Däremot får polisen rätt att förelägga ägaren till en polisbil eller polismotorcykel att plocka bort polisdekaler och annat som är vilseledande. Gamla veteranpolisbilar och fordon som används vid filminspelningar är dock undantagna.</w:t>
      </w:r>
    </w:p>
    <w:p w:rsidRPr="001F4F25" w:rsidR="006C5F66" w:rsidP="001F4F25" w:rsidRDefault="006C5F66" w14:paraId="2D0D603A" w14:textId="45219949">
      <w:r w:rsidRPr="001F4F25">
        <w:t xml:space="preserve">För det andra passade regeringen inte på att ta fram en generell lagstiftning för alla statliga myndigheter och alla typer av fordon utan bara för polisbilar och polismotorcyklar. Det innebär att fordon som helikoptrar, båtar, </w:t>
      </w:r>
      <w:r w:rsidRPr="001F4F25" w:rsidR="005C7611">
        <w:t>snöskotrar etc</w:t>
      </w:r>
      <w:r w:rsidRPr="001F4F25">
        <w:t xml:space="preserve"> går fria.</w:t>
      </w:r>
    </w:p>
    <w:p w:rsidR="00652B73" w:rsidP="001F4F25" w:rsidRDefault="006C5F66" w14:paraId="75315AA6" w14:textId="18A54F75">
      <w:r w:rsidRPr="001F4F25">
        <w:t>Regeringen måste återkomma med ett lagförslag som är heltäckande och som ger polisen befogenhet att agera mera kraftfullt än att spåra ägaren till bilen och förmå denne att plocka bort vilseledande utrustning.</w:t>
      </w:r>
    </w:p>
    <w:bookmarkStart w:name="_GoBack" w:id="1"/>
    <w:bookmarkEnd w:id="1"/>
    <w:p w:rsidRPr="001F4F25" w:rsidR="001F4F25" w:rsidP="001F4F25" w:rsidRDefault="001F4F25" w14:paraId="18E5F1E8" w14:textId="77777777"/>
    <w:sdt>
      <w:sdtPr>
        <w:alias w:val="CC_Underskrifter"/>
        <w:tag w:val="CC_Underskrifter"/>
        <w:id w:val="583496634"/>
        <w:lock w:val="sdtContentLocked"/>
        <w:placeholder>
          <w:docPart w:val="6DCAF542785F4EECBCCF59482B423A65"/>
        </w:placeholder>
        <w15:appearance w15:val="hidden"/>
      </w:sdtPr>
      <w:sdtEndPr>
        <w:rPr>
          <w:i/>
          <w:noProof/>
        </w:rPr>
      </w:sdtEndPr>
      <w:sdtContent>
        <w:p w:rsidR="00CC11BF" w:rsidP="00C52446" w:rsidRDefault="001F4F25" w14:paraId="016F7A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801AC" w:rsidP="007E0C6D" w:rsidRDefault="004801AC" w14:paraId="2053E07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2F2DC" w14:textId="77777777" w:rsidR="000076C1" w:rsidRDefault="000076C1" w:rsidP="000C1CAD">
      <w:pPr>
        <w:spacing w:line="240" w:lineRule="auto"/>
      </w:pPr>
      <w:r>
        <w:separator/>
      </w:r>
    </w:p>
  </w:endnote>
  <w:endnote w:type="continuationSeparator" w:id="0">
    <w:p w14:paraId="61EDFAC0" w14:textId="77777777" w:rsidR="000076C1" w:rsidRDefault="00007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C2C4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AE32A" w14:textId="12CD70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4F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02416" w14:textId="77777777" w:rsidR="000076C1" w:rsidRDefault="000076C1" w:rsidP="000C1CAD">
      <w:pPr>
        <w:spacing w:line="240" w:lineRule="auto"/>
      </w:pPr>
      <w:r>
        <w:separator/>
      </w:r>
    </w:p>
  </w:footnote>
  <w:footnote w:type="continuationSeparator" w:id="0">
    <w:p w14:paraId="3E323C15" w14:textId="77777777" w:rsidR="000076C1" w:rsidRDefault="000076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2CF2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C29AC" wp14:anchorId="6B1219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4F25" w14:paraId="265783D4" w14:textId="77777777">
                          <w:pPr>
                            <w:jc w:val="right"/>
                          </w:pPr>
                          <w:sdt>
                            <w:sdtPr>
                              <w:alias w:val="CC_Noformat_Partikod"/>
                              <w:tag w:val="CC_Noformat_Partikod"/>
                              <w:id w:val="-53464382"/>
                              <w:placeholder>
                                <w:docPart w:val="5EFDB1301FA640E88FD6F6689F8E52E4"/>
                              </w:placeholder>
                              <w:text/>
                            </w:sdtPr>
                            <w:sdtEndPr/>
                            <w:sdtContent>
                              <w:r w:rsidR="000076C1">
                                <w:t>KD</w:t>
                              </w:r>
                            </w:sdtContent>
                          </w:sdt>
                          <w:sdt>
                            <w:sdtPr>
                              <w:alias w:val="CC_Noformat_Partinummer"/>
                              <w:tag w:val="CC_Noformat_Partinummer"/>
                              <w:id w:val="-1709555926"/>
                              <w:placeholder>
                                <w:docPart w:val="CF7207A0675148C09637BE86ED8E6AB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1219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4F25" w14:paraId="265783D4" w14:textId="77777777">
                    <w:pPr>
                      <w:jc w:val="right"/>
                    </w:pPr>
                    <w:sdt>
                      <w:sdtPr>
                        <w:alias w:val="CC_Noformat_Partikod"/>
                        <w:tag w:val="CC_Noformat_Partikod"/>
                        <w:id w:val="-53464382"/>
                        <w:placeholder>
                          <w:docPart w:val="5EFDB1301FA640E88FD6F6689F8E52E4"/>
                        </w:placeholder>
                        <w:text/>
                      </w:sdtPr>
                      <w:sdtEndPr/>
                      <w:sdtContent>
                        <w:r w:rsidR="000076C1">
                          <w:t>KD</w:t>
                        </w:r>
                      </w:sdtContent>
                    </w:sdt>
                    <w:sdt>
                      <w:sdtPr>
                        <w:alias w:val="CC_Noformat_Partinummer"/>
                        <w:tag w:val="CC_Noformat_Partinummer"/>
                        <w:id w:val="-1709555926"/>
                        <w:placeholder>
                          <w:docPart w:val="CF7207A0675148C09637BE86ED8E6AB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565BF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4F25" w14:paraId="4B443150" w14:textId="77777777">
    <w:pPr>
      <w:jc w:val="right"/>
    </w:pPr>
    <w:sdt>
      <w:sdtPr>
        <w:alias w:val="CC_Noformat_Partikod"/>
        <w:tag w:val="CC_Noformat_Partikod"/>
        <w:id w:val="559911109"/>
        <w:placeholder>
          <w:docPart w:val="CF7207A0675148C09637BE86ED8E6ABD"/>
        </w:placeholder>
        <w:text/>
      </w:sdtPr>
      <w:sdtEndPr/>
      <w:sdtContent>
        <w:r w:rsidR="000076C1">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224AE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4F25" w14:paraId="236B505B" w14:textId="77777777">
    <w:pPr>
      <w:jc w:val="right"/>
    </w:pPr>
    <w:sdt>
      <w:sdtPr>
        <w:alias w:val="CC_Noformat_Partikod"/>
        <w:tag w:val="CC_Noformat_Partikod"/>
        <w:id w:val="1471015553"/>
        <w:text/>
      </w:sdtPr>
      <w:sdtEndPr/>
      <w:sdtContent>
        <w:r w:rsidR="000076C1">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F4F25" w14:paraId="66F687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F4F25" w14:paraId="1AAACF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4F25" w14:paraId="25DB21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:1006</w:t>
        </w:r>
      </w:sdtContent>
    </w:sdt>
  </w:p>
  <w:p w:rsidR="004F35FE" w:rsidP="00E03A3D" w:rsidRDefault="001F4F25" w14:paraId="62AF8C7A"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0076C1" w14:paraId="03AD1910" w14:textId="77777777">
        <w:pPr>
          <w:pStyle w:val="FSHRub2"/>
        </w:pPr>
        <w:r>
          <w:t>Falska polisfordon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22A72E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C1"/>
    <w:rsid w:val="000000E0"/>
    <w:rsid w:val="00000761"/>
    <w:rsid w:val="000014AF"/>
    <w:rsid w:val="000030B6"/>
    <w:rsid w:val="00003CCB"/>
    <w:rsid w:val="00004250"/>
    <w:rsid w:val="00006BF0"/>
    <w:rsid w:val="0000743A"/>
    <w:rsid w:val="000076C1"/>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201"/>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FE7"/>
    <w:rsid w:val="00133BE2"/>
    <w:rsid w:val="001354CF"/>
    <w:rsid w:val="00135E5D"/>
    <w:rsid w:val="001364A1"/>
    <w:rsid w:val="0013783E"/>
    <w:rsid w:val="00137DC4"/>
    <w:rsid w:val="00137E1A"/>
    <w:rsid w:val="00141C2A"/>
    <w:rsid w:val="0014285A"/>
    <w:rsid w:val="00143D44"/>
    <w:rsid w:val="001466E0"/>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F25"/>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3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0C9"/>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611"/>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5F66"/>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446"/>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848"/>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814"/>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6B7"/>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BBB915"/>
  <w15:chartTrackingRefBased/>
  <w15:docId w15:val="{B5E5F9C0-25CB-428F-8807-08B060F5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C4A38A2C60494FB8D954605A2457AF"/>
        <w:category>
          <w:name w:val="Allmänt"/>
          <w:gallery w:val="placeholder"/>
        </w:category>
        <w:types>
          <w:type w:val="bbPlcHdr"/>
        </w:types>
        <w:behaviors>
          <w:behavior w:val="content"/>
        </w:behaviors>
        <w:guid w:val="{E826CFE9-3F86-492F-AF94-E80209651758}"/>
      </w:docPartPr>
      <w:docPartBody>
        <w:p w:rsidR="00776D33" w:rsidRDefault="00776D33">
          <w:pPr>
            <w:pStyle w:val="26C4A38A2C60494FB8D954605A2457AF"/>
          </w:pPr>
          <w:r w:rsidRPr="005A0A93">
            <w:rPr>
              <w:rStyle w:val="Platshllartext"/>
            </w:rPr>
            <w:t>Förslag till riksdagsbeslut</w:t>
          </w:r>
        </w:p>
      </w:docPartBody>
    </w:docPart>
    <w:docPart>
      <w:docPartPr>
        <w:name w:val="B8277EA6DD764141A2F5B0C26E9C9CDF"/>
        <w:category>
          <w:name w:val="Allmänt"/>
          <w:gallery w:val="placeholder"/>
        </w:category>
        <w:types>
          <w:type w:val="bbPlcHdr"/>
        </w:types>
        <w:behaviors>
          <w:behavior w:val="content"/>
        </w:behaviors>
        <w:guid w:val="{7C3FAC11-F36E-4FBD-8F01-254B6595A906}"/>
      </w:docPartPr>
      <w:docPartBody>
        <w:p w:rsidR="00776D33" w:rsidRDefault="00776D33">
          <w:pPr>
            <w:pStyle w:val="B8277EA6DD764141A2F5B0C26E9C9CDF"/>
          </w:pPr>
          <w:r w:rsidRPr="005A0A93">
            <w:rPr>
              <w:rStyle w:val="Platshllartext"/>
            </w:rPr>
            <w:t>Motivering</w:t>
          </w:r>
        </w:p>
      </w:docPartBody>
    </w:docPart>
    <w:docPart>
      <w:docPartPr>
        <w:name w:val="6DCAF542785F4EECBCCF59482B423A65"/>
        <w:category>
          <w:name w:val="Allmänt"/>
          <w:gallery w:val="placeholder"/>
        </w:category>
        <w:types>
          <w:type w:val="bbPlcHdr"/>
        </w:types>
        <w:behaviors>
          <w:behavior w:val="content"/>
        </w:behaviors>
        <w:guid w:val="{C42FCC74-7FFD-4EB9-BAA0-43EEFDBB2140}"/>
      </w:docPartPr>
      <w:docPartBody>
        <w:p w:rsidR="00776D33" w:rsidRDefault="00776D33">
          <w:pPr>
            <w:pStyle w:val="6DCAF542785F4EECBCCF59482B423A65"/>
          </w:pPr>
          <w:r w:rsidRPr="00490DAC">
            <w:rPr>
              <w:rStyle w:val="Platshllartext"/>
            </w:rPr>
            <w:t>Skriv ej här, motionärer infogas via panel!</w:t>
          </w:r>
        </w:p>
      </w:docPartBody>
    </w:docPart>
    <w:docPart>
      <w:docPartPr>
        <w:name w:val="5EFDB1301FA640E88FD6F6689F8E52E4"/>
        <w:category>
          <w:name w:val="Allmänt"/>
          <w:gallery w:val="placeholder"/>
        </w:category>
        <w:types>
          <w:type w:val="bbPlcHdr"/>
        </w:types>
        <w:behaviors>
          <w:behavior w:val="content"/>
        </w:behaviors>
        <w:guid w:val="{DA63EA43-B66E-4FB0-8818-AB1D479F07C9}"/>
      </w:docPartPr>
      <w:docPartBody>
        <w:p w:rsidR="00776D33" w:rsidRDefault="00776D33">
          <w:pPr>
            <w:pStyle w:val="5EFDB1301FA640E88FD6F6689F8E52E4"/>
          </w:pPr>
          <w:r>
            <w:rPr>
              <w:rStyle w:val="Platshllartext"/>
            </w:rPr>
            <w:t xml:space="preserve"> </w:t>
          </w:r>
        </w:p>
      </w:docPartBody>
    </w:docPart>
    <w:docPart>
      <w:docPartPr>
        <w:name w:val="CF7207A0675148C09637BE86ED8E6ABD"/>
        <w:category>
          <w:name w:val="Allmänt"/>
          <w:gallery w:val="placeholder"/>
        </w:category>
        <w:types>
          <w:type w:val="bbPlcHdr"/>
        </w:types>
        <w:behaviors>
          <w:behavior w:val="content"/>
        </w:behaviors>
        <w:guid w:val="{18551D78-8110-4136-A8F2-225C2117D75D}"/>
      </w:docPartPr>
      <w:docPartBody>
        <w:p w:rsidR="00776D33" w:rsidRDefault="00776D33">
          <w:pPr>
            <w:pStyle w:val="CF7207A0675148C09637BE86ED8E6A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33"/>
    <w:rsid w:val="00776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C4A38A2C60494FB8D954605A2457AF">
    <w:name w:val="26C4A38A2C60494FB8D954605A2457AF"/>
  </w:style>
  <w:style w:type="paragraph" w:customStyle="1" w:styleId="E8DCC47EC08F4A278C1E941164D69244">
    <w:name w:val="E8DCC47EC08F4A278C1E941164D69244"/>
  </w:style>
  <w:style w:type="paragraph" w:customStyle="1" w:styleId="49A7D27C4E584CC5AB77D722A6294D97">
    <w:name w:val="49A7D27C4E584CC5AB77D722A6294D97"/>
  </w:style>
  <w:style w:type="paragraph" w:customStyle="1" w:styleId="B8277EA6DD764141A2F5B0C26E9C9CDF">
    <w:name w:val="B8277EA6DD764141A2F5B0C26E9C9CDF"/>
  </w:style>
  <w:style w:type="paragraph" w:customStyle="1" w:styleId="6DCAF542785F4EECBCCF59482B423A65">
    <w:name w:val="6DCAF542785F4EECBCCF59482B423A65"/>
  </w:style>
  <w:style w:type="paragraph" w:customStyle="1" w:styleId="5EFDB1301FA640E88FD6F6689F8E52E4">
    <w:name w:val="5EFDB1301FA640E88FD6F6689F8E52E4"/>
  </w:style>
  <w:style w:type="paragraph" w:customStyle="1" w:styleId="CF7207A0675148C09637BE86ED8E6ABD">
    <w:name w:val="CF7207A0675148C09637BE86ED8E6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FEF8E-C11D-4D95-89A4-1D2BEF2C9F48}"/>
</file>

<file path=customXml/itemProps2.xml><?xml version="1.0" encoding="utf-8"?>
<ds:datastoreItem xmlns:ds="http://schemas.openxmlformats.org/officeDocument/2006/customXml" ds:itemID="{DFCB74D0-4344-45FE-A771-B3F6D80A2817}"/>
</file>

<file path=customXml/itemProps3.xml><?xml version="1.0" encoding="utf-8"?>
<ds:datastoreItem xmlns:ds="http://schemas.openxmlformats.org/officeDocument/2006/customXml" ds:itemID="{E2A024F0-A181-4B02-8B83-DDB5B1444C67}"/>
</file>

<file path=docProps/app.xml><?xml version="1.0" encoding="utf-8"?>
<Properties xmlns="http://schemas.openxmlformats.org/officeDocument/2006/extended-properties" xmlns:vt="http://schemas.openxmlformats.org/officeDocument/2006/docPropsVTypes">
  <Template>Normal</Template>
  <TotalTime>26</TotalTime>
  <Pages>2</Pages>
  <Words>356</Words>
  <Characters>1964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Falska polisfordon</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