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C2DDEA96B6C45AFB89FA8806E84F6B2"/>
        </w:placeholder>
        <w:text/>
      </w:sdtPr>
      <w:sdtEndPr/>
      <w:sdtContent>
        <w:p w:rsidRPr="009B062B" w:rsidR="00AF30DD" w:rsidP="004F5C6B" w:rsidRDefault="00AF30DD" w14:paraId="45880C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33eecd-a6fd-45b7-8d2d-235db6200a1a"/>
        <w:id w:val="-1411223127"/>
        <w:lock w:val="sdtLocked"/>
      </w:sdtPr>
      <w:sdtEndPr/>
      <w:sdtContent>
        <w:p w:rsidR="00C3242E" w:rsidRDefault="005123C9" w14:paraId="351DDE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översyn av vägnätet för att utjämna skillnaderna i landet och förbättra vägnätet för en bättre miljö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9B542CA6B08742B3A4CA702FA2CDF514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C0B2CBC" w14:textId="77777777">
          <w:pPr>
            <w:pStyle w:val="Rubrik1"/>
          </w:pPr>
          <w:r>
            <w:t>Motivering</w:t>
          </w:r>
        </w:p>
      </w:sdtContent>
    </w:sdt>
    <w:p w:rsidRPr="00A860E7" w:rsidR="00A860E7" w:rsidP="00ED2CCE" w:rsidRDefault="00A860E7" w14:paraId="63BFFE9D" w14:textId="77777777">
      <w:pPr>
        <w:spacing w:before="80"/>
        <w:ind w:firstLine="0"/>
      </w:pPr>
      <w:r w:rsidRPr="00A860E7">
        <w:t xml:space="preserve">Det finns ett starkt samband mellan vägsträckors </w:t>
      </w:r>
      <w:proofErr w:type="spellStart"/>
      <w:r w:rsidRPr="00A860E7">
        <w:t>ytojämnhet</w:t>
      </w:r>
      <w:proofErr w:type="spellEnd"/>
      <w:r w:rsidRPr="00A860E7">
        <w:t xml:space="preserve"> och försämrad trafiksäker</w:t>
      </w:r>
      <w:r w:rsidRPr="00A860E7">
        <w:softHyphen/>
        <w:t xml:space="preserve">het. Ett ojämnt underlag innebär sämre kontakt mellan väg och däck, vilket resulterar i ett försämrat grepp. Risken för en singelolycka ökar kraftigt på ojämna vägar och det finns statistiskt säkerhetsställda samband som visar att olyckskvoten ökar i takt med ökande </w:t>
      </w:r>
      <w:proofErr w:type="spellStart"/>
      <w:r w:rsidRPr="00A860E7">
        <w:t>ytojämnhet</w:t>
      </w:r>
      <w:proofErr w:type="spellEnd"/>
      <w:r w:rsidRPr="00A860E7">
        <w:t>. Effekten på trafiksäkerheten blir som mest allvarlig i kombi</w:t>
      </w:r>
      <w:r w:rsidRPr="00A860E7">
        <w:softHyphen/>
        <w:t xml:space="preserve">nation med halt väglag, och utöver trafiksäkerhetsaspekterna leder en ojämn </w:t>
      </w:r>
      <w:proofErr w:type="spellStart"/>
      <w:r w:rsidRPr="00A860E7">
        <w:t>vägyta</w:t>
      </w:r>
      <w:proofErr w:type="spellEnd"/>
      <w:r w:rsidRPr="00A860E7">
        <w:t xml:space="preserve"> till ökat buller, minskad komfort, förslitningar på fordon, sämre avrinning samt försämrad vinterväghållning. Studier visar också att jämna och kontinuerligt underhållna vägar minskar utsläppen av växthusgaser över en livscykel.</w:t>
      </w:r>
    </w:p>
    <w:p w:rsidR="00BB6339" w:rsidP="00ED2CCE" w:rsidRDefault="00A860E7" w14:paraId="5797B077" w14:textId="77777777">
      <w:r w:rsidRPr="00A860E7">
        <w:t>Undersökningen visar att kvaliteten är förhållandevis hög på Sveriges Europa- och riksvägar. Samtidigt synliggörs återigen en betydande skillnad i vägkvalitet mellan norr och söder med påtagligt sämre vägar i skogs- och glesbygdslänen. De tre nordligaste länen, Västerbotten, Norrbotten och Jämtland, har Sveriges sämsta vägar.</w:t>
      </w:r>
    </w:p>
    <w:sdt>
      <w:sdtPr>
        <w:alias w:val="CC_Underskrifter"/>
        <w:tag w:val="CC_Underskrifter"/>
        <w:id w:val="583496634"/>
        <w:lock w:val="sdtContentLocked"/>
        <w:placeholder>
          <w:docPart w:val="C0366EC4AAD1419590ED082E5E56A3D0"/>
        </w:placeholder>
      </w:sdtPr>
      <w:sdtEndPr/>
      <w:sdtContent>
        <w:p w:rsidR="004F5C6B" w:rsidP="004F5C6B" w:rsidRDefault="004F5C6B" w14:paraId="63B86BFE" w14:textId="77777777"/>
        <w:p w:rsidRPr="008E0FE2" w:rsidR="004801AC" w:rsidP="004F5C6B" w:rsidRDefault="00F37600" w14:paraId="40F5D04C" w14:textId="39C263E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2442F0" w:rsidRDefault="002442F0" w14:paraId="3F19058C" w14:textId="77777777"/>
    <w:sectPr w:rsidR="002442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ED853" w14:textId="77777777" w:rsidR="00A860E7" w:rsidRDefault="00A860E7" w:rsidP="000C1CAD">
      <w:pPr>
        <w:spacing w:line="240" w:lineRule="auto"/>
      </w:pPr>
      <w:r>
        <w:separator/>
      </w:r>
    </w:p>
  </w:endnote>
  <w:endnote w:type="continuationSeparator" w:id="0">
    <w:p w14:paraId="744DACA2" w14:textId="77777777" w:rsidR="00A860E7" w:rsidRDefault="00A860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016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B4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AE5C" w14:textId="61C14117" w:rsidR="00262EA3" w:rsidRPr="004F5C6B" w:rsidRDefault="00262EA3" w:rsidP="004F5C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BD750" w14:textId="77777777" w:rsidR="00A860E7" w:rsidRDefault="00A860E7" w:rsidP="000C1CAD">
      <w:pPr>
        <w:spacing w:line="240" w:lineRule="auto"/>
      </w:pPr>
      <w:r>
        <w:separator/>
      </w:r>
    </w:p>
  </w:footnote>
  <w:footnote w:type="continuationSeparator" w:id="0">
    <w:p w14:paraId="177FF461" w14:textId="77777777" w:rsidR="00A860E7" w:rsidRDefault="00A860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574B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7600" w14:paraId="3E40202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38D0AF4F1A417ABCA084AEF93C96BA"/>
                              </w:placeholder>
                              <w:text/>
                            </w:sdtPr>
                            <w:sdtEndPr/>
                            <w:sdtContent>
                              <w:r w:rsidR="00A860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FDE61344C04EB497E140F725A6558A"/>
                              </w:placeholder>
                              <w:text/>
                            </w:sdtPr>
                            <w:sdtEndPr/>
                            <w:sdtContent>
                              <w:r w:rsidR="00ED2CCE">
                                <w:t>1432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37600" w14:paraId="3E40202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38D0AF4F1A417ABCA084AEF93C96BA"/>
                        </w:placeholder>
                        <w:text/>
                      </w:sdtPr>
                      <w:sdtEndPr/>
                      <w:sdtContent>
                        <w:r w:rsidR="00A860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FDE61344C04EB497E140F725A6558A"/>
                        </w:placeholder>
                        <w:text/>
                      </w:sdtPr>
                      <w:sdtEndPr/>
                      <w:sdtContent>
                        <w:r w:rsidR="00ED2CCE">
                          <w:t>1432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1D9C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382D5E" w14:textId="77777777">
    <w:pPr>
      <w:jc w:val="right"/>
    </w:pPr>
  </w:p>
  <w:p w:rsidR="00262EA3" w:rsidP="00776B74" w:rsidRDefault="00262EA3" w14:paraId="30314A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37600" w14:paraId="1E238B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7600" w14:paraId="54BC3D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60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2CCE">
          <w:t>1432</w:t>
        </w:r>
      </w:sdtContent>
    </w:sdt>
  </w:p>
  <w:p w:rsidRPr="008227B3" w:rsidR="00262EA3" w:rsidP="008227B3" w:rsidRDefault="00F37600" w14:paraId="54828EC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7600" w14:paraId="2FAD50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:2851</w:t>
        </w:r>
      </w:sdtContent>
    </w:sdt>
  </w:p>
  <w:p w:rsidR="00262EA3" w:rsidP="00E03A3D" w:rsidRDefault="00F37600" w14:paraId="270650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60E7" w14:paraId="3850746D" w14:textId="77777777">
        <w:pPr>
          <w:pStyle w:val="FSHRub2"/>
        </w:pPr>
        <w:r>
          <w:t xml:space="preserve">Översyn av vägnätet i hela landet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8F53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860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86E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64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3EC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2F0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C6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3C9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F29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D35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237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0E7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BF7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42E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3B1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CCE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E79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00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7FBB68"/>
  <w15:chartTrackingRefBased/>
  <w15:docId w15:val="{E242FEF6-F348-4DC8-9867-B091762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2DDEA96B6C45AFB89FA8806E84F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BA62C-8A13-4B3E-B031-66DD60DD96E9}"/>
      </w:docPartPr>
      <w:docPartBody>
        <w:p w:rsidR="006365D0" w:rsidRDefault="006365D0">
          <w:pPr>
            <w:pStyle w:val="DC2DDEA96B6C45AFB89FA8806E84F6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542CA6B08742B3A4CA702FA2CDF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1C6D5-CCEE-4EE7-BD89-C691EB262F77}"/>
      </w:docPartPr>
      <w:docPartBody>
        <w:p w:rsidR="006365D0" w:rsidRDefault="006365D0">
          <w:pPr>
            <w:pStyle w:val="9B542CA6B08742B3A4CA702FA2CDF5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38D0AF4F1A417ABCA084AEF93C9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32FFF-B02C-4936-941C-C8732CBE98B3}"/>
      </w:docPartPr>
      <w:docPartBody>
        <w:p w:rsidR="006365D0" w:rsidRDefault="006365D0">
          <w:pPr>
            <w:pStyle w:val="EF38D0AF4F1A417ABCA084AEF93C96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DE61344C04EB497E140F725A65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23330-C4D9-45C3-BF77-4E9A1B55CB30}"/>
      </w:docPartPr>
      <w:docPartBody>
        <w:p w:rsidR="006365D0" w:rsidRDefault="006365D0">
          <w:pPr>
            <w:pStyle w:val="79FDE61344C04EB497E140F725A6558A"/>
          </w:pPr>
          <w:r>
            <w:t xml:space="preserve"> </w:t>
          </w:r>
        </w:p>
      </w:docPartBody>
    </w:docPart>
    <w:docPart>
      <w:docPartPr>
        <w:name w:val="C0366EC4AAD1419590ED082E5E56A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1793F-44AA-43AE-A289-D3714FDB014E}"/>
      </w:docPartPr>
      <w:docPartBody>
        <w:p w:rsidR="00222183" w:rsidRDefault="002221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D0"/>
    <w:rsid w:val="00222183"/>
    <w:rsid w:val="0063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65D0"/>
    <w:rPr>
      <w:color w:val="F4B083" w:themeColor="accent2" w:themeTint="99"/>
    </w:rPr>
  </w:style>
  <w:style w:type="paragraph" w:customStyle="1" w:styleId="DC2DDEA96B6C45AFB89FA8806E84F6B2">
    <w:name w:val="DC2DDEA96B6C45AFB89FA8806E84F6B2"/>
  </w:style>
  <w:style w:type="paragraph" w:customStyle="1" w:styleId="284A50BB4CC04B968CAB818F6B43C384">
    <w:name w:val="284A50BB4CC04B968CAB818F6B43C38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3E0530E9464F70B9F53CB8D313523D">
    <w:name w:val="933E0530E9464F70B9F53CB8D313523D"/>
  </w:style>
  <w:style w:type="paragraph" w:customStyle="1" w:styleId="9B542CA6B08742B3A4CA702FA2CDF514">
    <w:name w:val="9B542CA6B08742B3A4CA702FA2CDF514"/>
  </w:style>
  <w:style w:type="paragraph" w:customStyle="1" w:styleId="1D68BE625F73481E81E9DF2998ED483E">
    <w:name w:val="1D68BE625F73481E81E9DF2998ED483E"/>
  </w:style>
  <w:style w:type="paragraph" w:customStyle="1" w:styleId="D73115E3E57E4441ACFF8910754C57EA">
    <w:name w:val="D73115E3E57E4441ACFF8910754C57EA"/>
  </w:style>
  <w:style w:type="paragraph" w:customStyle="1" w:styleId="EF38D0AF4F1A417ABCA084AEF93C96BA">
    <w:name w:val="EF38D0AF4F1A417ABCA084AEF93C96BA"/>
  </w:style>
  <w:style w:type="paragraph" w:customStyle="1" w:styleId="79FDE61344C04EB497E140F725A6558A">
    <w:name w:val="79FDE61344C04EB497E140F725A65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43768-FB49-4271-8ECE-66DA6A424AF8}"/>
</file>

<file path=customXml/itemProps2.xml><?xml version="1.0" encoding="utf-8"?>
<ds:datastoreItem xmlns:ds="http://schemas.openxmlformats.org/officeDocument/2006/customXml" ds:itemID="{45C0E728-D33A-470C-B624-B4F0601611A9}"/>
</file>

<file path=customXml/itemProps3.xml><?xml version="1.0" encoding="utf-8"?>
<ds:datastoreItem xmlns:ds="http://schemas.openxmlformats.org/officeDocument/2006/customXml" ds:itemID="{E382B790-970A-4F94-A818-76E138900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1207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M1432 Översyn av vägnätet i hela landet</vt:lpstr>
      <vt:lpstr>
      </vt:lpstr>
    </vt:vector>
  </TitlesOfParts>
  <Company>Sveriges riksdag</Company>
  <LinksUpToDate>false</LinksUpToDate>
  <CharactersWithSpaces>1393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