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E38375F" w14:textId="77777777">
      <w:pPr>
        <w:pStyle w:val="Normalutanindragellerluft"/>
      </w:pPr>
      <w:bookmarkStart w:name="_Toc106800475" w:id="0"/>
      <w:bookmarkStart w:name="_Toc106801300" w:id="1"/>
      <w:bookmarkStart w:name="_Hlk210640989" w:id="2"/>
    </w:p>
    <w:p xmlns:w14="http://schemas.microsoft.com/office/word/2010/wordml" w:rsidRPr="009B062B" w:rsidR="00AF30DD" w:rsidP="004E121A" w:rsidRDefault="004E121A" w14:paraId="7DB13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B4F492E05F423CA083411B874A57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d36e3d3-ef04-4844-bcc8-224e3888b72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informationsutbytet mellan myndigheter gällande personer dömda för sexualbrott mot barn, inom ramen för gällande dataskyddslagstiftning,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386A87EAE0C4CAEA97A3DF5A057127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2675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527EB" w:rsidP="002527EB" w:rsidRDefault="002527EB" w14:paraId="1F321774" w14:textId="77777777"/>
    <w:p xmlns:w14="http://schemas.microsoft.com/office/word/2010/wordml" w:rsidRPr="000324FA" w:rsidR="000324FA" w:rsidP="008631BD" w:rsidRDefault="000324FA" w14:paraId="5BCBF700" w14:textId="7E23165E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Samhället har ett ansvar att skydda barn från att återigen utsättas för sexualbrott. Ett viktigt led i detta är att säkerställa att rättsväsendet </w:t>
      </w:r>
      <w:r w:rsidR="005F45D0">
        <w:rPr>
          <w:rFonts w:eastAsia="Times New Roman"/>
          <w:lang w:eastAsia="sv-SE"/>
        </w:rPr>
        <w:t xml:space="preserve">och relevanta myndigheter </w:t>
      </w:r>
      <w:r w:rsidRPr="000324FA">
        <w:rPr>
          <w:rFonts w:eastAsia="Times New Roman"/>
          <w:lang w:eastAsia="sv-SE"/>
        </w:rPr>
        <w:t xml:space="preserve">har </w:t>
      </w:r>
      <w:r w:rsidR="005F45D0">
        <w:rPr>
          <w:rFonts w:eastAsia="Times New Roman"/>
          <w:lang w:eastAsia="sv-SE"/>
        </w:rPr>
        <w:t xml:space="preserve">effektiva </w:t>
      </w:r>
      <w:r w:rsidRPr="000324FA">
        <w:rPr>
          <w:rFonts w:eastAsia="Times New Roman"/>
          <w:lang w:eastAsia="sv-SE"/>
        </w:rPr>
        <w:t xml:space="preserve">verktyg för </w:t>
      </w:r>
      <w:r w:rsidRPr="005F45D0" w:rsidR="005F45D0">
        <w:rPr>
          <w:rFonts w:eastAsia="Times New Roman"/>
          <w:lang w:eastAsia="sv-SE"/>
        </w:rPr>
        <w:t xml:space="preserve">informationsdelning och samverkan gällande </w:t>
      </w:r>
      <w:r w:rsidRPr="000324FA">
        <w:rPr>
          <w:rFonts w:eastAsia="Times New Roman"/>
          <w:lang w:eastAsia="sv-SE"/>
        </w:rPr>
        <w:t>personer som tidigare dömts för övergrepp mot barn.</w:t>
      </w:r>
    </w:p>
    <w:p xmlns:w14="http://schemas.microsoft.com/office/word/2010/wordml" w:rsidRPr="000324FA" w:rsidR="000324FA" w:rsidP="008631BD" w:rsidRDefault="000324FA" w14:paraId="3ACF9AAF" w14:textId="58DF8E0C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I Danmark finns ett </w:t>
      </w:r>
      <w:r w:rsidR="009C11D0">
        <w:rPr>
          <w:rFonts w:eastAsia="Times New Roman"/>
          <w:lang w:eastAsia="sv-SE"/>
        </w:rPr>
        <w:t>system</w:t>
      </w:r>
      <w:r w:rsidR="001972FE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>där personer dömda för sexualbrott mot barn registreras. Syftet är att myndigheter, och i vissa fall arbetsgivare, ska kunna kontrollera och förebygga risker. Detta stärker skyddet för barn och gör det svårare för tidigare dömda att återigen placera sig i miljöer där de kan komma i kontakt med barn.</w:t>
      </w:r>
    </w:p>
    <w:p xmlns:w14="http://schemas.microsoft.com/office/word/2010/wordml" w:rsidRPr="000324FA" w:rsidR="000324FA" w:rsidP="008631BD" w:rsidRDefault="000324FA" w14:paraId="496E03B1" w14:textId="4A51FF76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lastRenderedPageBreak/>
        <w:t>Med tanke på att en så stor andel barn i Sverige utsätts för sexuella övergrepp</w:t>
      </w:r>
      <w:r w:rsidR="005F45D0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bör Sverige undersöka möjligheterna att förbättra informationsutbytet mellan myndigheter inom ramen för gällande dataskyddslagstiftning.</w:t>
      </w:r>
      <w:r w:rsidRPr="000324FA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Förbättrad myndighetsinformation</w:t>
      </w:r>
      <w:r w:rsidR="005F45D0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 xml:space="preserve">skulle vara en viktig del i att förebygga återfall och </w:t>
      </w:r>
      <w:r>
        <w:rPr>
          <w:rFonts w:eastAsia="Times New Roman"/>
          <w:lang w:eastAsia="sv-SE"/>
        </w:rPr>
        <w:t xml:space="preserve">att </w:t>
      </w:r>
      <w:r w:rsidRPr="000324FA">
        <w:rPr>
          <w:rFonts w:eastAsia="Times New Roman"/>
          <w:lang w:eastAsia="sv-SE"/>
        </w:rPr>
        <w:t xml:space="preserve">skydda </w:t>
      </w:r>
      <w:r>
        <w:rPr>
          <w:rFonts w:eastAsia="Times New Roman"/>
          <w:lang w:eastAsia="sv-SE"/>
        </w:rPr>
        <w:t xml:space="preserve">våra </w:t>
      </w:r>
      <w:r w:rsidRPr="000324FA">
        <w:rPr>
          <w:rFonts w:eastAsia="Times New Roman"/>
          <w:lang w:eastAsia="sv-SE"/>
        </w:rPr>
        <w:t>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65E9C8A5848349F53B01CF367475F"/>
        </w:placeholder>
      </w:sdtPr>
      <w:sdtEndPr/>
      <w:sdtContent>
        <w:p xmlns:w14="http://schemas.microsoft.com/office/word/2010/wordml" w:rsidR="00C40504" w:rsidP="004E121A" w:rsidRDefault="00C40504" w14:paraId="18550317" w14:textId="77777777">
          <w:pPr/>
          <w:r/>
        </w:p>
        <w:p xmlns:w14="http://schemas.microsoft.com/office/word/2010/wordml" w:rsidR="00C40504" w:rsidP="004E121A" w:rsidRDefault="00C40504" w14:paraId="50996A1A" w14:textId="519ECE2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2BA33A20" w14:textId="28884C9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EEA4" w14:textId="77777777" w:rsidR="007C5F6B" w:rsidRDefault="007C5F6B" w:rsidP="000C1CAD">
      <w:pPr>
        <w:spacing w:line="240" w:lineRule="auto"/>
      </w:pPr>
      <w:r>
        <w:separator/>
      </w:r>
    </w:p>
  </w:endnote>
  <w:endnote w:type="continuationSeparator" w:id="0">
    <w:p w14:paraId="552124E3" w14:textId="77777777" w:rsidR="007C5F6B" w:rsidRDefault="007C5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E5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D0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02E" w14:textId="34324A91" w:rsidR="00262EA3" w:rsidRPr="004E121A" w:rsidRDefault="00262EA3" w:rsidP="004E1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3CBE" w14:textId="77777777" w:rsidR="007C5F6B" w:rsidRDefault="007C5F6B" w:rsidP="000C1CAD">
      <w:pPr>
        <w:spacing w:line="240" w:lineRule="auto"/>
      </w:pPr>
      <w:r>
        <w:separator/>
      </w:r>
    </w:p>
  </w:footnote>
  <w:footnote w:type="continuationSeparator" w:id="0">
    <w:p w14:paraId="7E354A00" w14:textId="77777777" w:rsidR="007C5F6B" w:rsidRDefault="007C5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01F0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436B17" wp14:anchorId="770808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121A" w14:paraId="5A921B6D" w14:textId="38F55DB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235F">
                                <w:t>1857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0808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121A" w14:paraId="5A921B6D" w14:textId="38F55DB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235F">
                          <w:t>1857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A91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C42E8E" w14:textId="77777777">
    <w:pPr>
      <w:jc w:val="right"/>
    </w:pPr>
  </w:p>
  <w:p w:rsidR="00262EA3" w:rsidP="00776B74" w:rsidRDefault="00262EA3" w14:paraId="243AEB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987" w:id="6"/>
  <w:bookmarkStart w:name="_Hlk210640988" w:id="7"/>
  <w:p w:rsidR="00262EA3" w:rsidP="008563AC" w:rsidRDefault="004E121A" w14:paraId="6E5B0E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0BAA54" wp14:anchorId="577008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121A" w14:paraId="363C43E5" w14:textId="237ED1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77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235F">
          <w:t>1857</w:t>
        </w:r>
      </w:sdtContent>
    </w:sdt>
  </w:p>
  <w:p w:rsidRPr="008227B3" w:rsidR="00262EA3" w:rsidP="008227B3" w:rsidRDefault="004E121A" w14:paraId="410576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121A" w14:paraId="09AB11FB" w14:textId="647DD6F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:3385</w:t>
        </w:r>
      </w:sdtContent>
    </w:sdt>
  </w:p>
  <w:p w:rsidR="00262EA3" w:rsidP="00E03A3D" w:rsidRDefault="004E121A" w14:paraId="02DD818F" w14:textId="607E87A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12034" w14:paraId="06C00758" w14:textId="54B7DF79">
        <w:pPr>
          <w:pStyle w:val="FSHRub2"/>
        </w:pPr>
        <w:r>
          <w:t>Verktyg för informationsdelning och samverkan gällande tidigare dömda för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E67DE3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034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4F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21F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FE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7F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A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BC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D60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1A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5D0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5F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5F6B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BD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D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1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1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E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504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A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9FE12D"/>
  <w15:chartTrackingRefBased/>
  <w15:docId w15:val="{45F02B9F-F3FB-4A0E-BD37-CCE8C4D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4F492E05F423CA083411B874A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EEC9-4B6C-4F8F-9849-5EB27B65B1BE}"/>
      </w:docPartPr>
      <w:docPartBody>
        <w:p w:rsidR="00B139C6" w:rsidRDefault="00B139C6">
          <w:pPr>
            <w:pStyle w:val="DBB4F492E05F423CA083411B874A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A80A219E4B444C90ADEA92FFDFA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44EC8-AC18-4D46-8403-D35A46DCA48F}"/>
      </w:docPartPr>
      <w:docPartBody>
        <w:p w:rsidR="00B139C6" w:rsidRDefault="00B139C6">
          <w:pPr>
            <w:pStyle w:val="0EA80A219E4B444C90ADEA92FFDFA95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386A87EAE0C4CAEA97A3DF5A057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61172-488D-4E2B-A34E-EE58665FB590}"/>
      </w:docPartPr>
      <w:docPartBody>
        <w:p w:rsidR="00B139C6" w:rsidRDefault="00B139C6">
          <w:pPr>
            <w:pStyle w:val="B386A87EAE0C4CAEA97A3DF5A0571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865E9C8A5848349F53B01CF3674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E0BAB-3101-4EE5-8984-812AB19A83AC}"/>
      </w:docPartPr>
      <w:docPartBody>
        <w:p w:rsidR="00B139C6" w:rsidRDefault="00B139C6">
          <w:pPr>
            <w:pStyle w:val="6E865E9C8A5848349F53B01CF367475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6"/>
    <w:rsid w:val="00B139C6"/>
    <w:rsid w:val="00B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B4F492E05F423CA083411B874A576B">
    <w:name w:val="DBB4F492E05F423CA083411B874A576B"/>
  </w:style>
  <w:style w:type="paragraph" w:customStyle="1" w:styleId="0EA80A219E4B444C90ADEA92FFDFA956">
    <w:name w:val="0EA80A219E4B444C90ADEA92FFDFA956"/>
  </w:style>
  <w:style w:type="paragraph" w:customStyle="1" w:styleId="B386A87EAE0C4CAEA97A3DF5A057127F">
    <w:name w:val="B386A87EAE0C4CAEA97A3DF5A057127F"/>
  </w:style>
  <w:style w:type="paragraph" w:customStyle="1" w:styleId="6E865E9C8A5848349F53B01CF367475F">
    <w:name w:val="6E865E9C8A5848349F53B01CF367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B6290-706D-4912-BAF2-F354556302ED}"/>
</file>

<file path=customXml/itemProps2.xml><?xml version="1.0" encoding="utf-8"?>
<ds:datastoreItem xmlns:ds="http://schemas.openxmlformats.org/officeDocument/2006/customXml" ds:itemID="{D5D001F4-1674-41A9-B019-043715957B4D}"/>
</file>

<file path=customXml/itemProps3.xml><?xml version="1.0" encoding="utf-8"?>
<ds:datastoreItem xmlns:ds="http://schemas.openxmlformats.org/officeDocument/2006/customXml" ds:itemID="{8780390B-7F52-4D4D-B213-A95B2B5020D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1103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M1857 Effektiva verktyg för informationsdelning och samverkan gällande personer som tidigare dömts för övergrepp mot barn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