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BD0024D" w14:textId="77777777">
        <w:tc>
          <w:tcPr>
            <w:tcW w:w="2268" w:type="dxa"/>
          </w:tcPr>
          <w:p w14:paraId="0902A64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5B0D45E" w14:textId="77777777" w:rsidR="006E4E11" w:rsidRDefault="006E4E11" w:rsidP="007242A3">
            <w:pPr>
              <w:framePr w:w="5035" w:h="1644" w:wrap="notBeside" w:vAnchor="page" w:hAnchor="page" w:x="6573" w:y="721"/>
              <w:rPr>
                <w:rFonts w:ascii="TradeGothic" w:hAnsi="TradeGothic"/>
                <w:i/>
                <w:sz w:val="18"/>
              </w:rPr>
            </w:pPr>
          </w:p>
        </w:tc>
      </w:tr>
      <w:tr w:rsidR="006E4E11" w14:paraId="13517E46" w14:textId="77777777">
        <w:tc>
          <w:tcPr>
            <w:tcW w:w="2268" w:type="dxa"/>
          </w:tcPr>
          <w:p w14:paraId="65F509E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488E8A4" w14:textId="77777777" w:rsidR="006E4E11" w:rsidRDefault="006E4E11" w:rsidP="007242A3">
            <w:pPr>
              <w:framePr w:w="5035" w:h="1644" w:wrap="notBeside" w:vAnchor="page" w:hAnchor="page" w:x="6573" w:y="721"/>
              <w:rPr>
                <w:rFonts w:ascii="TradeGothic" w:hAnsi="TradeGothic"/>
                <w:b/>
                <w:sz w:val="22"/>
              </w:rPr>
            </w:pPr>
          </w:p>
        </w:tc>
      </w:tr>
      <w:tr w:rsidR="006E4E11" w14:paraId="1C4BC975" w14:textId="77777777">
        <w:tc>
          <w:tcPr>
            <w:tcW w:w="3402" w:type="dxa"/>
            <w:gridSpan w:val="2"/>
          </w:tcPr>
          <w:p w14:paraId="3865FABA" w14:textId="77777777" w:rsidR="006E4E11" w:rsidRDefault="006E4E11" w:rsidP="007242A3">
            <w:pPr>
              <w:framePr w:w="5035" w:h="1644" w:wrap="notBeside" w:vAnchor="page" w:hAnchor="page" w:x="6573" w:y="721"/>
            </w:pPr>
          </w:p>
        </w:tc>
        <w:tc>
          <w:tcPr>
            <w:tcW w:w="1865" w:type="dxa"/>
          </w:tcPr>
          <w:p w14:paraId="3B508D5C" w14:textId="77777777" w:rsidR="006E4E11" w:rsidRDefault="006E4E11" w:rsidP="007242A3">
            <w:pPr>
              <w:framePr w:w="5035" w:h="1644" w:wrap="notBeside" w:vAnchor="page" w:hAnchor="page" w:x="6573" w:y="721"/>
            </w:pPr>
          </w:p>
        </w:tc>
      </w:tr>
      <w:tr w:rsidR="006E4E11" w14:paraId="1B233E04" w14:textId="77777777">
        <w:tc>
          <w:tcPr>
            <w:tcW w:w="2268" w:type="dxa"/>
          </w:tcPr>
          <w:p w14:paraId="227C4879" w14:textId="77777777" w:rsidR="006E4E11" w:rsidRDefault="006E4E11" w:rsidP="007242A3">
            <w:pPr>
              <w:framePr w:w="5035" w:h="1644" w:wrap="notBeside" w:vAnchor="page" w:hAnchor="page" w:x="6573" w:y="721"/>
            </w:pPr>
          </w:p>
        </w:tc>
        <w:tc>
          <w:tcPr>
            <w:tcW w:w="2999" w:type="dxa"/>
            <w:gridSpan w:val="2"/>
          </w:tcPr>
          <w:p w14:paraId="14F521ED" w14:textId="77777777" w:rsidR="006E4E11" w:rsidRPr="00ED583F" w:rsidRDefault="00D22508" w:rsidP="00E2472A">
            <w:pPr>
              <w:framePr w:w="5035" w:h="1644" w:wrap="notBeside" w:vAnchor="page" w:hAnchor="page" w:x="6573" w:y="721"/>
              <w:rPr>
                <w:sz w:val="20"/>
              </w:rPr>
            </w:pPr>
            <w:r>
              <w:rPr>
                <w:sz w:val="20"/>
              </w:rPr>
              <w:t xml:space="preserve">Dnr </w:t>
            </w:r>
            <w:r w:rsidR="008A10A2">
              <w:rPr>
                <w:sz w:val="20"/>
              </w:rPr>
              <w:t>M2016/0</w:t>
            </w:r>
            <w:r w:rsidR="00E2472A">
              <w:rPr>
                <w:sz w:val="20"/>
              </w:rPr>
              <w:t>2307</w:t>
            </w:r>
            <w:r w:rsidR="008A10A2">
              <w:rPr>
                <w:sz w:val="20"/>
              </w:rPr>
              <w:t>/Nm</w:t>
            </w:r>
          </w:p>
        </w:tc>
      </w:tr>
      <w:tr w:rsidR="006E4E11" w14:paraId="37A89405" w14:textId="77777777">
        <w:tc>
          <w:tcPr>
            <w:tcW w:w="2268" w:type="dxa"/>
          </w:tcPr>
          <w:p w14:paraId="320EECC8" w14:textId="77777777" w:rsidR="006E4E11" w:rsidRDefault="006E4E11" w:rsidP="007242A3">
            <w:pPr>
              <w:framePr w:w="5035" w:h="1644" w:wrap="notBeside" w:vAnchor="page" w:hAnchor="page" w:x="6573" w:y="721"/>
            </w:pPr>
          </w:p>
        </w:tc>
        <w:tc>
          <w:tcPr>
            <w:tcW w:w="2999" w:type="dxa"/>
            <w:gridSpan w:val="2"/>
          </w:tcPr>
          <w:p w14:paraId="019E798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8CE8EC6" w14:textId="77777777">
        <w:trPr>
          <w:trHeight w:val="284"/>
        </w:trPr>
        <w:tc>
          <w:tcPr>
            <w:tcW w:w="4911" w:type="dxa"/>
          </w:tcPr>
          <w:p w14:paraId="59436034" w14:textId="77777777" w:rsidR="006E4E11" w:rsidRDefault="00D22508">
            <w:pPr>
              <w:pStyle w:val="Avsndare"/>
              <w:framePr w:h="2483" w:wrap="notBeside" w:x="1504"/>
              <w:rPr>
                <w:b/>
                <w:i w:val="0"/>
                <w:sz w:val="22"/>
              </w:rPr>
            </w:pPr>
            <w:r>
              <w:rPr>
                <w:b/>
                <w:i w:val="0"/>
                <w:sz w:val="22"/>
              </w:rPr>
              <w:t>Miljö- och energidepartementet</w:t>
            </w:r>
          </w:p>
        </w:tc>
      </w:tr>
      <w:tr w:rsidR="006E4E11" w14:paraId="1F59400D" w14:textId="77777777">
        <w:trPr>
          <w:trHeight w:val="284"/>
        </w:trPr>
        <w:tc>
          <w:tcPr>
            <w:tcW w:w="4911" w:type="dxa"/>
          </w:tcPr>
          <w:p w14:paraId="7747FA46" w14:textId="77777777" w:rsidR="006E4E11" w:rsidRDefault="00E2472A" w:rsidP="00E2472A">
            <w:pPr>
              <w:pStyle w:val="Avsndare"/>
              <w:framePr w:h="2483" w:wrap="notBeside" w:x="1504"/>
              <w:rPr>
                <w:bCs/>
                <w:iCs/>
              </w:rPr>
            </w:pPr>
            <w:r>
              <w:rPr>
                <w:bCs/>
                <w:iCs/>
              </w:rPr>
              <w:t>Miljöministern</w:t>
            </w:r>
            <w:r w:rsidR="00D22508">
              <w:rPr>
                <w:bCs/>
                <w:iCs/>
              </w:rPr>
              <w:t xml:space="preserve"> </w:t>
            </w:r>
          </w:p>
        </w:tc>
      </w:tr>
      <w:tr w:rsidR="006E4E11" w14:paraId="5D6983AE" w14:textId="77777777">
        <w:trPr>
          <w:trHeight w:val="284"/>
        </w:trPr>
        <w:tc>
          <w:tcPr>
            <w:tcW w:w="4911" w:type="dxa"/>
          </w:tcPr>
          <w:p w14:paraId="3DFAE680" w14:textId="77777777" w:rsidR="006E4E11" w:rsidRDefault="006E4E11">
            <w:pPr>
              <w:pStyle w:val="Avsndare"/>
              <w:framePr w:h="2483" w:wrap="notBeside" w:x="1504"/>
              <w:rPr>
                <w:bCs/>
                <w:iCs/>
              </w:rPr>
            </w:pPr>
          </w:p>
        </w:tc>
      </w:tr>
      <w:tr w:rsidR="00D22508" w14:paraId="3D25D368" w14:textId="77777777">
        <w:trPr>
          <w:trHeight w:val="284"/>
        </w:trPr>
        <w:tc>
          <w:tcPr>
            <w:tcW w:w="4911" w:type="dxa"/>
          </w:tcPr>
          <w:p w14:paraId="33ED997B" w14:textId="71B79A31" w:rsidR="00D22508" w:rsidRDefault="00D22508" w:rsidP="00A35D5E">
            <w:pPr>
              <w:pStyle w:val="Avsndare"/>
              <w:framePr w:h="2483" w:wrap="notBeside" w:x="1504"/>
              <w:rPr>
                <w:bCs/>
                <w:iCs/>
              </w:rPr>
            </w:pPr>
          </w:p>
        </w:tc>
      </w:tr>
    </w:tbl>
    <w:p w14:paraId="6F2C20CF" w14:textId="77777777" w:rsidR="006E4E11" w:rsidRDefault="00D22508">
      <w:pPr>
        <w:framePr w:w="4400" w:h="2523" w:wrap="notBeside" w:vAnchor="page" w:hAnchor="page" w:x="6453" w:y="2445"/>
        <w:ind w:left="142"/>
      </w:pPr>
      <w:r>
        <w:t>Till riksdagen</w:t>
      </w:r>
    </w:p>
    <w:p w14:paraId="0AF391D9" w14:textId="77777777" w:rsidR="006E4E11" w:rsidRDefault="00D22508" w:rsidP="00D22508">
      <w:pPr>
        <w:pStyle w:val="RKrubrik"/>
        <w:pBdr>
          <w:bottom w:val="single" w:sz="4" w:space="1" w:color="auto"/>
        </w:pBdr>
        <w:spacing w:before="0" w:after="0"/>
      </w:pPr>
      <w:bookmarkStart w:id="0" w:name="_GoBack"/>
      <w:bookmarkEnd w:id="0"/>
      <w:r>
        <w:t>Svar på fråga 201</w:t>
      </w:r>
      <w:r w:rsidR="00D92683">
        <w:t>6</w:t>
      </w:r>
      <w:r>
        <w:t>/1</w:t>
      </w:r>
      <w:r w:rsidR="00D92683">
        <w:t>7</w:t>
      </w:r>
      <w:r>
        <w:t>:</w:t>
      </w:r>
      <w:r w:rsidR="00D92683">
        <w:t>57</w:t>
      </w:r>
      <w:r>
        <w:t xml:space="preserve"> av </w:t>
      </w:r>
      <w:r w:rsidRPr="00CF4912">
        <w:t>Caroline Szyber</w:t>
      </w:r>
      <w:r>
        <w:t xml:space="preserve"> (KD) </w:t>
      </w:r>
      <w:r w:rsidR="00D92683">
        <w:t>Lagen om vattentjänster</w:t>
      </w:r>
      <w:r>
        <w:t xml:space="preserve"> </w:t>
      </w:r>
    </w:p>
    <w:p w14:paraId="3D2EF3D8" w14:textId="77777777" w:rsidR="006E4E11" w:rsidRDefault="006E4E11">
      <w:pPr>
        <w:pStyle w:val="RKnormal"/>
      </w:pPr>
    </w:p>
    <w:p w14:paraId="4D4D8048" w14:textId="5096F24F" w:rsidR="00D22508" w:rsidRPr="00CF4912" w:rsidRDefault="00D22508" w:rsidP="00D22508">
      <w:pPr>
        <w:pStyle w:val="RKnormal"/>
      </w:pPr>
      <w:r w:rsidRPr="00CF4912">
        <w:t xml:space="preserve">Caroline Szyber har </w:t>
      </w:r>
      <w:r w:rsidR="00DD5758">
        <w:t xml:space="preserve">ställt frågor </w:t>
      </w:r>
      <w:r w:rsidR="00625928">
        <w:t xml:space="preserve">om </w:t>
      </w:r>
      <w:r w:rsidR="00F87EB2">
        <w:t xml:space="preserve">rådande rättspraxis kring lagen om allmänna vattentjänster. </w:t>
      </w:r>
    </w:p>
    <w:p w14:paraId="313F29B1" w14:textId="77777777" w:rsidR="00E2472A" w:rsidRDefault="00E2472A" w:rsidP="00E2472A">
      <w:pPr>
        <w:rPr>
          <w:rFonts w:ascii="Cambria" w:hAnsi="Cambria"/>
          <w:szCs w:val="24"/>
        </w:rPr>
      </w:pPr>
    </w:p>
    <w:p w14:paraId="5F2F357A" w14:textId="77777777" w:rsidR="00D22508" w:rsidRDefault="006529D7" w:rsidP="00D22508">
      <w:r>
        <w:t xml:space="preserve">En väl fungerande vatten- och avloppshantering </w:t>
      </w:r>
      <w:r w:rsidR="00D22508">
        <w:t xml:space="preserve">är angeläget av både miljö- och hälsoskäl. Miljökvalitetsmålet </w:t>
      </w:r>
      <w:r w:rsidR="00D22508" w:rsidRPr="006529D7">
        <w:rPr>
          <w:i/>
        </w:rPr>
        <w:t>Ingen övergödning</w:t>
      </w:r>
      <w:r w:rsidR="00D22508">
        <w:t xml:space="preserve"> kommer inte kunna nås utan ytterligare åtgär</w:t>
      </w:r>
      <w:r w:rsidR="00D22508">
        <w:softHyphen/>
        <w:t>der och både de kommunala och de små avloppen bidrar till övergöd</w:t>
      </w:r>
      <w:r w:rsidR="00D22508">
        <w:softHyphen/>
        <w:t>ning</w:t>
      </w:r>
      <w:r w:rsidR="00D22508">
        <w:softHyphen/>
        <w:t>en</w:t>
      </w:r>
      <w:r>
        <w:t xml:space="preserve">. </w:t>
      </w:r>
      <w:r w:rsidR="00D22508" w:rsidRPr="00EF05A4">
        <w:t>Det stora antalet små avloppsanlägg</w:t>
      </w:r>
      <w:r w:rsidR="008A10A2">
        <w:t>-</w:t>
      </w:r>
      <w:r w:rsidR="00D22508" w:rsidRPr="00EF05A4">
        <w:t xml:space="preserve">ningar med bristfällig rening riskerar </w:t>
      </w:r>
      <w:r w:rsidR="00D22508">
        <w:t xml:space="preserve">också </w:t>
      </w:r>
      <w:r w:rsidR="00D22508" w:rsidRPr="00EF05A4">
        <w:t>att förorena dricksvatten och badvatten.</w:t>
      </w:r>
      <w:r w:rsidR="00D22508">
        <w:t xml:space="preserve"> </w:t>
      </w:r>
    </w:p>
    <w:p w14:paraId="312382C8" w14:textId="77777777" w:rsidR="00D22508" w:rsidRDefault="00D22508" w:rsidP="00D22508"/>
    <w:p w14:paraId="3A5CF6FE" w14:textId="77777777" w:rsidR="00D22508" w:rsidRPr="00CF4912" w:rsidRDefault="00D22508" w:rsidP="006529D7">
      <w:r w:rsidRPr="00CF4912">
        <w:t xml:space="preserve">Lagen (2006:412) om allmänna vattentjänster syftar till att säkerställa att vattenförsörjning och avlopp ordnas i ett större sammanhang, om det behövs med hänsyn till skyddet för människors hälsa eller miljön. </w:t>
      </w:r>
      <w:r w:rsidR="006529D7" w:rsidRPr="003B1ED1">
        <w:t xml:space="preserve">Om det med hänsyn till skyddet för människors hälsa eller miljön behöver ordnas vattenförsörjning eller avlopp i ett större sammanhang för en viss befintlig eller blivande bebyggelse, skall kommunen se till att behovet </w:t>
      </w:r>
      <w:r w:rsidR="00481E32">
        <w:t>tillgodoses</w:t>
      </w:r>
      <w:r w:rsidR="007C7CB6">
        <w:t>.</w:t>
      </w:r>
      <w:r w:rsidR="00481E32">
        <w:t xml:space="preserve"> </w:t>
      </w:r>
      <w:r w:rsidRPr="00CF4912">
        <w:t xml:space="preserve">Storleken på </w:t>
      </w:r>
      <w:r w:rsidR="006529D7">
        <w:t>verksam</w:t>
      </w:r>
      <w:r w:rsidR="008A10A2">
        <w:t>-</w:t>
      </w:r>
      <w:r w:rsidR="006529D7">
        <w:t>het</w:t>
      </w:r>
      <w:r w:rsidR="006529D7" w:rsidRPr="00CF4912">
        <w:t xml:space="preserve">sområden </w:t>
      </w:r>
      <w:r w:rsidRPr="00CF4912">
        <w:t xml:space="preserve">och kostnaderna för anslutning varierar beroende på lokala förutsättningar och behov. </w:t>
      </w:r>
      <w:r w:rsidR="007C7CB6">
        <w:t>L</w:t>
      </w:r>
      <w:r w:rsidRPr="00CF4912">
        <w:t xml:space="preserve">okala förutsättningar och behoven i det enskilda fallet </w:t>
      </w:r>
      <w:r w:rsidR="007C7CB6">
        <w:t xml:space="preserve">påverkar </w:t>
      </w:r>
      <w:r w:rsidRPr="00CF4912">
        <w:t>också valet av teknik och valet av organisatorisk form för V</w:t>
      </w:r>
      <w:r w:rsidR="00481E32">
        <w:t>A</w:t>
      </w:r>
      <w:r w:rsidRPr="00CF4912">
        <w:t xml:space="preserve">-systemet. </w:t>
      </w:r>
      <w:r w:rsidR="00882395">
        <w:t>Kommunen har möjlighet att pröva och eventuellt godkänna en för flera fastighets</w:t>
      </w:r>
      <w:r w:rsidR="00D92683">
        <w:softHyphen/>
      </w:r>
      <w:r w:rsidR="00882395">
        <w:t>ägare gemensam lösning utanför det kommunala nätet.</w:t>
      </w:r>
    </w:p>
    <w:p w14:paraId="1B7C3AED" w14:textId="77777777" w:rsidR="00D22508" w:rsidRPr="00CF4912" w:rsidRDefault="00D22508" w:rsidP="00D22508">
      <w:pPr>
        <w:pStyle w:val="RKnormal"/>
      </w:pPr>
    </w:p>
    <w:p w14:paraId="07ED68F9" w14:textId="77777777" w:rsidR="006529D7" w:rsidRDefault="005C1EC8" w:rsidP="006529D7">
      <w:pPr>
        <w:pStyle w:val="RKnormal"/>
      </w:pPr>
      <w:r>
        <w:t>Va</w:t>
      </w:r>
      <w:r w:rsidR="00481E32">
        <w:t>ttentjänst</w:t>
      </w:r>
      <w:r>
        <w:t>lagen</w:t>
      </w:r>
      <w:r w:rsidR="006529D7">
        <w:t xml:space="preserve"> </w:t>
      </w:r>
      <w:r w:rsidR="006529D7" w:rsidRPr="00277D9E">
        <w:t xml:space="preserve">ger </w:t>
      </w:r>
      <w:r w:rsidR="007C7CB6">
        <w:t xml:space="preserve">visst </w:t>
      </w:r>
      <w:r w:rsidR="006529D7" w:rsidRPr="00277D9E">
        <w:t>utrymme för fastighetsägare, när det bedöm</w:t>
      </w:r>
      <w:r w:rsidR="00481E32">
        <w:t>t</w:t>
      </w:r>
      <w:r w:rsidR="006529D7" w:rsidRPr="00277D9E">
        <w:t xml:space="preserve">s lämpligt, att </w:t>
      </w:r>
      <w:r w:rsidR="006529D7">
        <w:t xml:space="preserve">själva ansvara för vatten och avlopp antingen </w:t>
      </w:r>
      <w:r w:rsidR="006529D7" w:rsidRPr="00277D9E">
        <w:t xml:space="preserve">enskilt eller tillsammans med andra i samfällighetslösningar. I de fall där en allmän </w:t>
      </w:r>
      <w:r w:rsidR="007C7CB6">
        <w:t>VA</w:t>
      </w:r>
      <w:r w:rsidR="006529D7" w:rsidRPr="00277D9E">
        <w:t xml:space="preserve">-anläggning inte är påkallad med hänsyn till skyddet för människors hälsa och miljön </w:t>
      </w:r>
      <w:r w:rsidR="007C7CB6">
        <w:t>kan</w:t>
      </w:r>
      <w:r w:rsidR="006529D7" w:rsidRPr="00CF4912">
        <w:t xml:space="preserve"> en fastighetsägare inom ett område där det kom</w:t>
      </w:r>
      <w:r w:rsidR="00D92683">
        <w:softHyphen/>
      </w:r>
      <w:r w:rsidR="006529D7" w:rsidRPr="00CF4912">
        <w:t>munala vatten- och avloppsnätet ännu inte är utbyggt enskilt eller i grupp ansöka hos kommunen om tillstånd till en egen lösning. Om man inte är nöjd med kommunens beslut i frågan kan beslutet överklagas till länsstyrelsen och sedan vidare till mark- och miljödomstol.</w:t>
      </w:r>
      <w:r w:rsidR="006529D7" w:rsidRPr="00EB400A">
        <w:t xml:space="preserve"> </w:t>
      </w:r>
    </w:p>
    <w:p w14:paraId="39E0C7E3" w14:textId="77777777" w:rsidR="00D22508" w:rsidRDefault="00D22508" w:rsidP="00D22508">
      <w:pPr>
        <w:pStyle w:val="RKnormal"/>
      </w:pPr>
    </w:p>
    <w:p w14:paraId="7F61287A" w14:textId="77777777" w:rsidR="00F87EB2" w:rsidRPr="00F87EB2" w:rsidRDefault="00DA5417" w:rsidP="00F87EB2">
      <w:pPr>
        <w:pStyle w:val="RKnormal"/>
      </w:pPr>
      <w:r>
        <w:t>Jag</w:t>
      </w:r>
      <w:r w:rsidR="00F87EB2" w:rsidRPr="00F87EB2">
        <w:t xml:space="preserve"> är medvet</w:t>
      </w:r>
      <w:r>
        <w:t>en</w:t>
      </w:r>
      <w:r w:rsidR="00F87EB2" w:rsidRPr="00F87EB2">
        <w:t xml:space="preserve"> om att det finns problem relaterat till hur lagen tolkas. </w:t>
      </w:r>
    </w:p>
    <w:p w14:paraId="4D5AC86E" w14:textId="77777777" w:rsidR="00F87EB2" w:rsidRPr="00F87EB2" w:rsidRDefault="00F87EB2" w:rsidP="00F87EB2">
      <w:pPr>
        <w:pStyle w:val="RKnormal"/>
      </w:pPr>
      <w:r w:rsidRPr="00F87EB2">
        <w:t>Det tycks ha utvecklats en svårhanterlig praxis kring vem som ska ha ansvar för avloppshanteringen i mindre bebyggelseområden på lands</w:t>
      </w:r>
      <w:r w:rsidR="00D92683">
        <w:softHyphen/>
      </w:r>
      <w:r w:rsidRPr="00F87EB2">
        <w:t>bygden. En kommunal hantering kan ofta ge en tryggare och stabilare rening, men ibland till relativt stora kostnader för både enskilda och kommunen. En enskild avloppslösning kan ofta vara ett tillräckligt alternativ, men det förutsätter att det handlar om väl fungerande anläggningar. Det är inte alltid fallet.</w:t>
      </w:r>
    </w:p>
    <w:p w14:paraId="2EC80465" w14:textId="77777777" w:rsidR="00F87EB2" w:rsidRPr="00F87EB2" w:rsidRDefault="00F87EB2" w:rsidP="00F87EB2">
      <w:pPr>
        <w:pStyle w:val="RKnormal"/>
      </w:pPr>
    </w:p>
    <w:p w14:paraId="4A5D67C3" w14:textId="0F47EE8C" w:rsidR="00F87EB2" w:rsidRPr="00F87EB2" w:rsidRDefault="00F87EB2" w:rsidP="00F87EB2">
      <w:pPr>
        <w:pStyle w:val="RKnormal"/>
      </w:pPr>
      <w:r w:rsidRPr="00F87EB2">
        <w:t xml:space="preserve">Regeringen </w:t>
      </w:r>
      <w:r w:rsidR="00DA5417">
        <w:t xml:space="preserve">är </w:t>
      </w:r>
      <w:r w:rsidRPr="00F87EB2">
        <w:t xml:space="preserve">delaktig i den pågående diskussionen kring problematiken, bland annat med några av de berörda kommunerna. </w:t>
      </w:r>
    </w:p>
    <w:p w14:paraId="7C629235" w14:textId="77777777" w:rsidR="00F87EB2" w:rsidRPr="00F87EB2" w:rsidRDefault="00F87EB2" w:rsidP="00F87EB2">
      <w:pPr>
        <w:pStyle w:val="RKnormal"/>
      </w:pPr>
    </w:p>
    <w:p w14:paraId="6C8FEA72" w14:textId="77777777" w:rsidR="00D22508" w:rsidRDefault="00D22508">
      <w:pPr>
        <w:pStyle w:val="RKnormal"/>
      </w:pPr>
      <w:r>
        <w:t xml:space="preserve">Stockholm den </w:t>
      </w:r>
      <w:r w:rsidR="00F87EB2">
        <w:t>12 oktober</w:t>
      </w:r>
      <w:r>
        <w:t xml:space="preserve"> 2016</w:t>
      </w:r>
    </w:p>
    <w:p w14:paraId="68220688" w14:textId="77777777" w:rsidR="00D22508" w:rsidRDefault="00D22508">
      <w:pPr>
        <w:pStyle w:val="RKnormal"/>
      </w:pPr>
    </w:p>
    <w:p w14:paraId="7C7C5B7F" w14:textId="77777777" w:rsidR="00AA3A28" w:rsidRDefault="00AA3A28">
      <w:pPr>
        <w:pStyle w:val="RKnormal"/>
      </w:pPr>
    </w:p>
    <w:p w14:paraId="7C6177A1" w14:textId="77777777" w:rsidR="00D22508" w:rsidRDefault="00F87EB2">
      <w:pPr>
        <w:pStyle w:val="RKnormal"/>
      </w:pPr>
      <w:r>
        <w:t>Karolina Skog</w:t>
      </w:r>
    </w:p>
    <w:sectPr w:rsidR="00D2250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8D65D" w14:textId="77777777" w:rsidR="00396AA0" w:rsidRDefault="00396AA0">
      <w:r>
        <w:separator/>
      </w:r>
    </w:p>
  </w:endnote>
  <w:endnote w:type="continuationSeparator" w:id="0">
    <w:p w14:paraId="1FA9F1D0" w14:textId="77777777" w:rsidR="00396AA0" w:rsidRDefault="0039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74EBA" w14:textId="77777777" w:rsidR="00396AA0" w:rsidRDefault="00396AA0">
      <w:r>
        <w:separator/>
      </w:r>
    </w:p>
  </w:footnote>
  <w:footnote w:type="continuationSeparator" w:id="0">
    <w:p w14:paraId="0A76A8C4" w14:textId="77777777" w:rsidR="00396AA0" w:rsidRDefault="00396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A7BB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B2EE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64CDD8A" w14:textId="77777777">
      <w:trPr>
        <w:cantSplit/>
      </w:trPr>
      <w:tc>
        <w:tcPr>
          <w:tcW w:w="3119" w:type="dxa"/>
        </w:tcPr>
        <w:p w14:paraId="446903D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BC5C360" w14:textId="77777777" w:rsidR="00E80146" w:rsidRDefault="00E80146">
          <w:pPr>
            <w:pStyle w:val="Sidhuvud"/>
            <w:ind w:right="360"/>
          </w:pPr>
        </w:p>
      </w:tc>
      <w:tc>
        <w:tcPr>
          <w:tcW w:w="1525" w:type="dxa"/>
        </w:tcPr>
        <w:p w14:paraId="3CE4F30C" w14:textId="77777777" w:rsidR="00E80146" w:rsidRDefault="00E80146">
          <w:pPr>
            <w:pStyle w:val="Sidhuvud"/>
            <w:ind w:right="360"/>
          </w:pPr>
        </w:p>
      </w:tc>
    </w:tr>
  </w:tbl>
  <w:p w14:paraId="3DDBCA3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93B3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B2EE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82632AA" w14:textId="77777777">
      <w:trPr>
        <w:cantSplit/>
      </w:trPr>
      <w:tc>
        <w:tcPr>
          <w:tcW w:w="3119" w:type="dxa"/>
        </w:tcPr>
        <w:p w14:paraId="0721A63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0F261C6" w14:textId="77777777" w:rsidR="00E80146" w:rsidRDefault="00E80146">
          <w:pPr>
            <w:pStyle w:val="Sidhuvud"/>
            <w:ind w:right="360"/>
          </w:pPr>
        </w:p>
      </w:tc>
      <w:tc>
        <w:tcPr>
          <w:tcW w:w="1525" w:type="dxa"/>
        </w:tcPr>
        <w:p w14:paraId="5D9DC1F1" w14:textId="77777777" w:rsidR="00E80146" w:rsidRDefault="00E80146">
          <w:pPr>
            <w:pStyle w:val="Sidhuvud"/>
            <w:ind w:right="360"/>
          </w:pPr>
        </w:p>
      </w:tc>
    </w:tr>
  </w:tbl>
  <w:p w14:paraId="3C725DC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45378" w14:textId="77777777" w:rsidR="00D22508" w:rsidRDefault="00D22508">
    <w:pPr>
      <w:framePr w:w="2948" w:h="1321" w:hRule="exact" w:wrap="notBeside" w:vAnchor="page" w:hAnchor="page" w:x="1362" w:y="653"/>
    </w:pPr>
    <w:r>
      <w:rPr>
        <w:noProof/>
        <w:lang w:eastAsia="sv-SE"/>
      </w:rPr>
      <w:drawing>
        <wp:inline distT="0" distB="0" distL="0" distR="0" wp14:anchorId="04B1B722" wp14:editId="30CB565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DF3116A" w14:textId="77777777" w:rsidR="00E80146" w:rsidRDefault="00E80146">
    <w:pPr>
      <w:pStyle w:val="RKrubrik"/>
      <w:keepNext w:val="0"/>
      <w:tabs>
        <w:tab w:val="clear" w:pos="1134"/>
        <w:tab w:val="clear" w:pos="2835"/>
      </w:tabs>
      <w:spacing w:before="0" w:after="0" w:line="320" w:lineRule="atLeast"/>
      <w:rPr>
        <w:bCs/>
      </w:rPr>
    </w:pPr>
  </w:p>
  <w:p w14:paraId="60EFDBDC" w14:textId="77777777" w:rsidR="00E80146" w:rsidRDefault="00E80146">
    <w:pPr>
      <w:rPr>
        <w:rFonts w:ascii="TradeGothic" w:hAnsi="TradeGothic"/>
        <w:b/>
        <w:bCs/>
        <w:spacing w:val="12"/>
        <w:sz w:val="22"/>
      </w:rPr>
    </w:pPr>
  </w:p>
  <w:p w14:paraId="6CD26448" w14:textId="77777777" w:rsidR="00E80146" w:rsidRDefault="00E80146">
    <w:pPr>
      <w:pStyle w:val="RKrubrik"/>
      <w:keepNext w:val="0"/>
      <w:tabs>
        <w:tab w:val="clear" w:pos="1134"/>
        <w:tab w:val="clear" w:pos="2835"/>
      </w:tabs>
      <w:spacing w:before="0" w:after="0" w:line="320" w:lineRule="atLeast"/>
      <w:rPr>
        <w:bCs/>
      </w:rPr>
    </w:pPr>
  </w:p>
  <w:p w14:paraId="5E5E046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508"/>
    <w:rsid w:val="00042E95"/>
    <w:rsid w:val="000B2EE1"/>
    <w:rsid w:val="00150384"/>
    <w:rsid w:val="00160901"/>
    <w:rsid w:val="001805B7"/>
    <w:rsid w:val="001F3E8C"/>
    <w:rsid w:val="002546CA"/>
    <w:rsid w:val="00346794"/>
    <w:rsid w:val="00367B1C"/>
    <w:rsid w:val="00384DDB"/>
    <w:rsid w:val="00396AA0"/>
    <w:rsid w:val="00481E32"/>
    <w:rsid w:val="004A328D"/>
    <w:rsid w:val="004F196C"/>
    <w:rsid w:val="00575B23"/>
    <w:rsid w:val="0058762B"/>
    <w:rsid w:val="005B0B01"/>
    <w:rsid w:val="005C1EC8"/>
    <w:rsid w:val="005E5ADB"/>
    <w:rsid w:val="00625928"/>
    <w:rsid w:val="006529D7"/>
    <w:rsid w:val="006B10A7"/>
    <w:rsid w:val="006E4E11"/>
    <w:rsid w:val="007242A3"/>
    <w:rsid w:val="007433E1"/>
    <w:rsid w:val="007A4B2E"/>
    <w:rsid w:val="007A6855"/>
    <w:rsid w:val="007C7CB6"/>
    <w:rsid w:val="007D4A60"/>
    <w:rsid w:val="00882395"/>
    <w:rsid w:val="008A10A2"/>
    <w:rsid w:val="0092027A"/>
    <w:rsid w:val="00955E31"/>
    <w:rsid w:val="00992E72"/>
    <w:rsid w:val="00A35D5E"/>
    <w:rsid w:val="00AA3A28"/>
    <w:rsid w:val="00AC20E2"/>
    <w:rsid w:val="00AF26D1"/>
    <w:rsid w:val="00B6581B"/>
    <w:rsid w:val="00BC2EB4"/>
    <w:rsid w:val="00D11535"/>
    <w:rsid w:val="00D133D7"/>
    <w:rsid w:val="00D22508"/>
    <w:rsid w:val="00D92683"/>
    <w:rsid w:val="00DA5417"/>
    <w:rsid w:val="00DD5758"/>
    <w:rsid w:val="00E2472A"/>
    <w:rsid w:val="00E67E90"/>
    <w:rsid w:val="00E80146"/>
    <w:rsid w:val="00E904D0"/>
    <w:rsid w:val="00EB2D2C"/>
    <w:rsid w:val="00EC25F9"/>
    <w:rsid w:val="00ED583F"/>
    <w:rsid w:val="00F40912"/>
    <w:rsid w:val="00F87EB2"/>
    <w:rsid w:val="00FC40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5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6581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6581B"/>
    <w:rPr>
      <w:rFonts w:ascii="Tahoma" w:hAnsi="Tahoma" w:cs="Tahoma"/>
      <w:sz w:val="16"/>
      <w:szCs w:val="16"/>
      <w:lang w:eastAsia="en-US"/>
    </w:rPr>
  </w:style>
  <w:style w:type="character" w:styleId="Kommentarsreferens">
    <w:name w:val="annotation reference"/>
    <w:basedOn w:val="Standardstycketeckensnitt"/>
    <w:rsid w:val="007A4B2E"/>
    <w:rPr>
      <w:sz w:val="16"/>
      <w:szCs w:val="16"/>
    </w:rPr>
  </w:style>
  <w:style w:type="paragraph" w:styleId="Kommentarer">
    <w:name w:val="annotation text"/>
    <w:basedOn w:val="Normal"/>
    <w:link w:val="KommentarerChar"/>
    <w:rsid w:val="007A4B2E"/>
    <w:pPr>
      <w:spacing w:line="240" w:lineRule="auto"/>
    </w:pPr>
    <w:rPr>
      <w:sz w:val="20"/>
    </w:rPr>
  </w:style>
  <w:style w:type="character" w:customStyle="1" w:styleId="KommentarerChar">
    <w:name w:val="Kommentarer Char"/>
    <w:basedOn w:val="Standardstycketeckensnitt"/>
    <w:link w:val="Kommentarer"/>
    <w:rsid w:val="007A4B2E"/>
    <w:rPr>
      <w:rFonts w:ascii="OrigGarmnd BT" w:hAnsi="OrigGarmnd BT"/>
      <w:lang w:eastAsia="en-US"/>
    </w:rPr>
  </w:style>
  <w:style w:type="paragraph" w:styleId="Kommentarsmne">
    <w:name w:val="annotation subject"/>
    <w:basedOn w:val="Kommentarer"/>
    <w:next w:val="Kommentarer"/>
    <w:link w:val="KommentarsmneChar"/>
    <w:rsid w:val="007A4B2E"/>
    <w:rPr>
      <w:b/>
      <w:bCs/>
    </w:rPr>
  </w:style>
  <w:style w:type="character" w:customStyle="1" w:styleId="KommentarsmneChar">
    <w:name w:val="Kommentarsämne Char"/>
    <w:basedOn w:val="KommentarerChar"/>
    <w:link w:val="Kommentarsmne"/>
    <w:rsid w:val="007A4B2E"/>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6581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6581B"/>
    <w:rPr>
      <w:rFonts w:ascii="Tahoma" w:hAnsi="Tahoma" w:cs="Tahoma"/>
      <w:sz w:val="16"/>
      <w:szCs w:val="16"/>
      <w:lang w:eastAsia="en-US"/>
    </w:rPr>
  </w:style>
  <w:style w:type="character" w:styleId="Kommentarsreferens">
    <w:name w:val="annotation reference"/>
    <w:basedOn w:val="Standardstycketeckensnitt"/>
    <w:rsid w:val="007A4B2E"/>
    <w:rPr>
      <w:sz w:val="16"/>
      <w:szCs w:val="16"/>
    </w:rPr>
  </w:style>
  <w:style w:type="paragraph" w:styleId="Kommentarer">
    <w:name w:val="annotation text"/>
    <w:basedOn w:val="Normal"/>
    <w:link w:val="KommentarerChar"/>
    <w:rsid w:val="007A4B2E"/>
    <w:pPr>
      <w:spacing w:line="240" w:lineRule="auto"/>
    </w:pPr>
    <w:rPr>
      <w:sz w:val="20"/>
    </w:rPr>
  </w:style>
  <w:style w:type="character" w:customStyle="1" w:styleId="KommentarerChar">
    <w:name w:val="Kommentarer Char"/>
    <w:basedOn w:val="Standardstycketeckensnitt"/>
    <w:link w:val="Kommentarer"/>
    <w:rsid w:val="007A4B2E"/>
    <w:rPr>
      <w:rFonts w:ascii="OrigGarmnd BT" w:hAnsi="OrigGarmnd BT"/>
      <w:lang w:eastAsia="en-US"/>
    </w:rPr>
  </w:style>
  <w:style w:type="paragraph" w:styleId="Kommentarsmne">
    <w:name w:val="annotation subject"/>
    <w:basedOn w:val="Kommentarer"/>
    <w:next w:val="Kommentarer"/>
    <w:link w:val="KommentarsmneChar"/>
    <w:rsid w:val="007A4B2E"/>
    <w:rPr>
      <w:b/>
      <w:bCs/>
    </w:rPr>
  </w:style>
  <w:style w:type="character" w:customStyle="1" w:styleId="KommentarsmneChar">
    <w:name w:val="Kommentarsämne Char"/>
    <w:basedOn w:val="KommentarerChar"/>
    <w:link w:val="Kommentarsmne"/>
    <w:rsid w:val="007A4B2E"/>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0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a49a566c-e067-428a-b5be-be2e431e1c9d</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9C539-1D9E-4DA1-8DCF-A0521A883F46}"/>
</file>

<file path=customXml/itemProps2.xml><?xml version="1.0" encoding="utf-8"?>
<ds:datastoreItem xmlns:ds="http://schemas.openxmlformats.org/officeDocument/2006/customXml" ds:itemID="{CD3CACA1-69A9-4BE0-B294-30F584D2C198}"/>
</file>

<file path=customXml/itemProps3.xml><?xml version="1.0" encoding="utf-8"?>
<ds:datastoreItem xmlns:ds="http://schemas.openxmlformats.org/officeDocument/2006/customXml" ds:itemID="{1FFEE45E-BD64-45C4-A846-CFB614A62067}"/>
</file>

<file path=customXml/itemProps4.xml><?xml version="1.0" encoding="utf-8"?>
<ds:datastoreItem xmlns:ds="http://schemas.openxmlformats.org/officeDocument/2006/customXml" ds:itemID="{4EAB8192-CF6B-44E8-8A57-B2DED15560AA}"/>
</file>

<file path=customXml/itemProps5.xml><?xml version="1.0" encoding="utf-8"?>
<ds:datastoreItem xmlns:ds="http://schemas.openxmlformats.org/officeDocument/2006/customXml" ds:itemID="{BEE6D169-2A51-4B12-81AB-4CC63D427BF7}"/>
</file>

<file path=customXml/itemProps6.xml><?xml version="1.0" encoding="utf-8"?>
<ds:datastoreItem xmlns:ds="http://schemas.openxmlformats.org/officeDocument/2006/customXml" ds:itemID="{CD3CACA1-69A9-4BE0-B294-30F584D2C198}"/>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2405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Dickson</dc:creator>
  <cp:lastModifiedBy>Thomas H Pettersson</cp:lastModifiedBy>
  <cp:revision>3</cp:revision>
  <cp:lastPrinted>2016-10-12T06:08:00Z</cp:lastPrinted>
  <dcterms:created xsi:type="dcterms:W3CDTF">2016-10-12T06:07:00Z</dcterms:created>
  <dcterms:modified xsi:type="dcterms:W3CDTF">2016-10-12T06:08:00Z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ffdaa93b-f30d-4cb1-954d-1309428790a0</vt:lpwstr>
  </property>
</Properties>
</file>