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736FF7" w14:paraId="080F488B" w14:textId="77777777">
      <w:pPr>
        <w:pStyle w:val="RubrikFrslagTIllRiksdagsbeslut"/>
      </w:pPr>
      <w:sdt>
        <w:sdtPr>
          <w:alias w:val="CC_Boilerplate_4"/>
          <w:tag w:val="CC_Boilerplate_4"/>
          <w:id w:val="-1644581176"/>
          <w:lock w:val="sdtContentLocked"/>
          <w:placeholder>
            <w:docPart w:val="5841F75DE1A641C887864759EAD48CDD"/>
          </w:placeholder>
          <w:text/>
        </w:sdtPr>
        <w:sdtEndPr/>
        <w:sdtContent>
          <w:r w:rsidRPr="009B062B" w:rsidR="00AF30DD">
            <w:t>Förslag till riksdagsbeslut</w:t>
          </w:r>
        </w:sdtContent>
      </w:sdt>
      <w:bookmarkEnd w:id="0"/>
      <w:bookmarkEnd w:id="1"/>
    </w:p>
    <w:sdt>
      <w:sdtPr>
        <w:alias w:val="Yrkande 1"/>
        <w:tag w:val="21879917-068c-43d6-bca2-afe5ccf7f4c2"/>
        <w:id w:val="-1497963481"/>
        <w:lock w:val="sdtLocked"/>
      </w:sdtPr>
      <w:sdtEndPr/>
      <w:sdtContent>
        <w:p w:rsidR="004C3C5B" w:rsidRDefault="00E76C9E" w14:paraId="22D1E865" w14:textId="77777777">
          <w:pPr>
            <w:pStyle w:val="Frslagstext"/>
            <w:numPr>
              <w:ilvl w:val="0"/>
              <w:numId w:val="0"/>
            </w:numPr>
          </w:pPr>
          <w:r>
            <w:t>Riksdagen ställer sig bakom det som anförs i motionen om att utreda möjligheten att erkänna jägarexamina från andra nordiska länder vid vapeninköp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496E31A1BA4E4B8795FFA277F01CA5"/>
        </w:placeholder>
        <w:text/>
      </w:sdtPr>
      <w:sdtEndPr/>
      <w:sdtContent>
        <w:p w:rsidRPr="009B062B" w:rsidR="006D79C9" w:rsidP="00333E95" w:rsidRDefault="006D79C9" w14:paraId="43B45F16" w14:textId="77777777">
          <w:pPr>
            <w:pStyle w:val="Rubrik1"/>
          </w:pPr>
          <w:r>
            <w:t>Motivering</w:t>
          </w:r>
        </w:p>
      </w:sdtContent>
    </w:sdt>
    <w:bookmarkEnd w:displacedByCustomXml="prev" w:id="3"/>
    <w:bookmarkEnd w:displacedByCustomXml="prev" w:id="4"/>
    <w:p w:rsidR="000C377A" w:rsidP="000C377A" w:rsidRDefault="000C377A" w14:paraId="4ED585F1" w14:textId="01F871EA">
      <w:pPr>
        <w:pStyle w:val="Normalutanindragellerluft"/>
      </w:pPr>
      <w:r>
        <w:t>Inom ramen för det nordiska samarbetet råder i dag en långtgående fri rörlighet mellan de nordiska länderna. Medborgare i Norge, Danmark, Finland, Island och Sverige kan bosätta sig, arbeta och leva i grannländerna utan större administrativa hinder. Trots detta återstår flera praktiska trösklar som försvårar för den enskilde individen, inte minst inom reglerna kring vapeninnehav och jägarexamen.</w:t>
      </w:r>
    </w:p>
    <w:p w:rsidR="000C377A" w:rsidP="005556E6" w:rsidRDefault="000C377A" w14:paraId="6779BD8B" w14:textId="77777777">
      <w:r>
        <w:t>I dag krävs att en person som vill köpa jaktvapen i Sverige innehar en svensk jägarexamen. Detta gäller även för personer som nyligen flyttat till Sverige från ett annat nordiskt land och som redan genomgått motsvarande utbildning och examen i sitt hemland. Ett exempel är en norsk medborgare med giltig norsk jägarexamen som bosätter sig i Sverige och vill köpa jaktvapen här – denne måste i dagsläget genomföra hela den svenska jägarexamen, trots att den norska utbildningen håller en likvärdig nivå.</w:t>
      </w:r>
    </w:p>
    <w:p w:rsidR="000C377A" w:rsidP="005556E6" w:rsidRDefault="000C377A" w14:paraId="32247ECF" w14:textId="1D307809">
      <w:r>
        <w:t>Detta är orimligt ur både ett praktiskt och principiellt perspektiv. De nordiska länderna har alla väl utformade och seriösa system för jaktutbildning, och det finns ett starkt förtroende för dessa utbildningar mellan länderna. I likhet med hur körkort erkänns ömsesidigt bör även jägarexamina kunna godkännas mellan de nordiska länderna.</w:t>
      </w:r>
    </w:p>
    <w:p w:rsidR="00BB6339" w:rsidP="005556E6" w:rsidRDefault="000C377A" w14:paraId="0AC813DB" w14:textId="34E804B5">
      <w:r>
        <w:t xml:space="preserve">Ett ömsesidigt erkännande av nordiska jägarexamina skulle underlätta för jägares rörlighet, minska dubbelarbete och byråkrati samt stärka det nordiska samarbetet i praktiken. Sverige bör därför ta initiativ till att utreda hur </w:t>
      </w:r>
      <w:r w:rsidR="00E76C9E">
        <w:t xml:space="preserve">ett </w:t>
      </w:r>
      <w:r>
        <w:t xml:space="preserve">sådant erkännande kan </w:t>
      </w:r>
      <w:r>
        <w:lastRenderedPageBreak/>
        <w:t>införas i svensk lagstiftning, samt gärna verka för en gemensam nordisk lösning inom ramen för Nordiska ministerrådet eller andra relevanta organ.</w:t>
      </w:r>
    </w:p>
    <w:sdt>
      <w:sdtPr>
        <w:alias w:val="CC_Underskrifter"/>
        <w:tag w:val="CC_Underskrifter"/>
        <w:id w:val="583496634"/>
        <w:lock w:val="sdtContentLocked"/>
        <w:placeholder>
          <w:docPart w:val="03C877D8AC7B4DB297AE16F826005163"/>
        </w:placeholder>
      </w:sdtPr>
      <w:sdtEndPr>
        <w:rPr>
          <w:i/>
          <w:noProof/>
        </w:rPr>
      </w:sdtEndPr>
      <w:sdtContent>
        <w:p w:rsidR="000C377A" w:rsidP="00403934" w:rsidRDefault="000C377A" w14:paraId="0D69EC09" w14:textId="77777777"/>
        <w:p w:rsidR="000C377A" w:rsidP="00403934" w:rsidRDefault="00736FF7" w14:paraId="246374CF" w14:textId="6D5547DD"/>
      </w:sdtContent>
    </w:sdt>
    <w:tbl>
      <w:tblPr>
        <w:tblW w:w="5000" w:type="pct"/>
        <w:tblLook w:val="04A0" w:firstRow="1" w:lastRow="0" w:firstColumn="1" w:lastColumn="0" w:noHBand="0" w:noVBand="1"/>
        <w:tblCaption w:val="underskrifter"/>
      </w:tblPr>
      <w:tblGrid>
        <w:gridCol w:w="4252"/>
        <w:gridCol w:w="4252"/>
      </w:tblGrid>
      <w:tr w:rsidR="004C3C5B" w14:paraId="2FFD6F38" w14:textId="77777777">
        <w:trPr>
          <w:cantSplit/>
        </w:trPr>
        <w:tc>
          <w:tcPr>
            <w:tcW w:w="50" w:type="pct"/>
            <w:vAlign w:val="bottom"/>
          </w:tcPr>
          <w:p w:rsidR="004C3C5B" w:rsidRDefault="00E76C9E" w14:paraId="144FB6BF" w14:textId="77777777">
            <w:pPr>
              <w:pStyle w:val="Underskrifter"/>
              <w:spacing w:after="0"/>
            </w:pPr>
            <w:r>
              <w:t>Kjell-Arne Ottosson (KD)</w:t>
            </w:r>
          </w:p>
        </w:tc>
        <w:tc>
          <w:tcPr>
            <w:tcW w:w="50" w:type="pct"/>
            <w:vAlign w:val="bottom"/>
          </w:tcPr>
          <w:p w:rsidR="004C3C5B" w:rsidRDefault="004C3C5B" w14:paraId="51226805" w14:textId="77777777">
            <w:pPr>
              <w:pStyle w:val="Underskrifter"/>
              <w:spacing w:after="0"/>
            </w:pPr>
          </w:p>
        </w:tc>
      </w:tr>
    </w:tbl>
    <w:p w:rsidRPr="008E0FE2" w:rsidR="004801AC" w:rsidP="00DF3554" w:rsidRDefault="004801AC" w14:paraId="14BE7A9A" w14:textId="1684FDC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73BD6" w14:textId="77777777" w:rsidR="000C377A" w:rsidRDefault="000C377A" w:rsidP="000C1CAD">
      <w:pPr>
        <w:spacing w:line="240" w:lineRule="auto"/>
      </w:pPr>
      <w:r>
        <w:separator/>
      </w:r>
    </w:p>
  </w:endnote>
  <w:endnote w:type="continuationSeparator" w:id="0">
    <w:p w14:paraId="0B81013F" w14:textId="77777777" w:rsidR="000C377A" w:rsidRDefault="000C37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F65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A06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DC79E" w14:textId="106818EE" w:rsidR="00262EA3" w:rsidRPr="00403934" w:rsidRDefault="00262EA3" w:rsidP="004039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7C0F5" w14:textId="77777777" w:rsidR="000C377A" w:rsidRDefault="000C377A" w:rsidP="000C1CAD">
      <w:pPr>
        <w:spacing w:line="240" w:lineRule="auto"/>
      </w:pPr>
      <w:r>
        <w:separator/>
      </w:r>
    </w:p>
  </w:footnote>
  <w:footnote w:type="continuationSeparator" w:id="0">
    <w:p w14:paraId="2892DB8F" w14:textId="77777777" w:rsidR="000C377A" w:rsidRDefault="000C377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D69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97C15D" wp14:editId="26E1E3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39A39B" w14:textId="2F66C9A1" w:rsidR="00262EA3" w:rsidRDefault="00736FF7" w:rsidP="008103B5">
                          <w:pPr>
                            <w:jc w:val="right"/>
                          </w:pPr>
                          <w:sdt>
                            <w:sdtPr>
                              <w:alias w:val="CC_Noformat_Partikod"/>
                              <w:tag w:val="CC_Noformat_Partikod"/>
                              <w:id w:val="-53464382"/>
                              <w:placeholder>
                                <w:docPart w:val="9201FA6E397D4BBFB8547A67DC16A9A6"/>
                              </w:placeholder>
                              <w:text/>
                            </w:sdtPr>
                            <w:sdtEndPr/>
                            <w:sdtContent>
                              <w:r w:rsidR="000C377A">
                                <w:t>KD</w:t>
                              </w:r>
                            </w:sdtContent>
                          </w:sdt>
                          <w:sdt>
                            <w:sdtPr>
                              <w:alias w:val="CC_Noformat_Partinummer"/>
                              <w:tag w:val="CC_Noformat_Partinummer"/>
                              <w:id w:val="-1709555926"/>
                              <w:placeholder>
                                <w:docPart w:val="11CCB8D474A94177803E231220B94C8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97C15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39A39B" w14:textId="2F66C9A1" w:rsidR="00262EA3" w:rsidRDefault="00736FF7" w:rsidP="008103B5">
                    <w:pPr>
                      <w:jc w:val="right"/>
                    </w:pPr>
                    <w:sdt>
                      <w:sdtPr>
                        <w:alias w:val="CC_Noformat_Partikod"/>
                        <w:tag w:val="CC_Noformat_Partikod"/>
                        <w:id w:val="-53464382"/>
                        <w:placeholder>
                          <w:docPart w:val="9201FA6E397D4BBFB8547A67DC16A9A6"/>
                        </w:placeholder>
                        <w:text/>
                      </w:sdtPr>
                      <w:sdtEndPr/>
                      <w:sdtContent>
                        <w:r w:rsidR="000C377A">
                          <w:t>KD</w:t>
                        </w:r>
                      </w:sdtContent>
                    </w:sdt>
                    <w:sdt>
                      <w:sdtPr>
                        <w:alias w:val="CC_Noformat_Partinummer"/>
                        <w:tag w:val="CC_Noformat_Partinummer"/>
                        <w:id w:val="-1709555926"/>
                        <w:placeholder>
                          <w:docPart w:val="11CCB8D474A94177803E231220B94C85"/>
                        </w:placeholder>
                        <w:showingPlcHdr/>
                        <w:text/>
                      </w:sdtPr>
                      <w:sdtEndPr/>
                      <w:sdtContent>
                        <w:r w:rsidR="00262EA3">
                          <w:t xml:space="preserve"> </w:t>
                        </w:r>
                      </w:sdtContent>
                    </w:sdt>
                  </w:p>
                </w:txbxContent>
              </v:textbox>
              <w10:wrap anchorx="page"/>
            </v:shape>
          </w:pict>
        </mc:Fallback>
      </mc:AlternateContent>
    </w:r>
  </w:p>
  <w:p w14:paraId="2F18354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AFCE3" w14:textId="77777777" w:rsidR="00262EA3" w:rsidRDefault="00262EA3" w:rsidP="008563AC">
    <w:pPr>
      <w:jc w:val="right"/>
    </w:pPr>
  </w:p>
  <w:p w14:paraId="2AD48A2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9CB82" w14:textId="77777777" w:rsidR="00262EA3" w:rsidRDefault="00736FF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D7FF9E" wp14:editId="737623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310C20" w14:textId="01F736A5" w:rsidR="00262EA3" w:rsidRDefault="00736FF7" w:rsidP="00A314CF">
    <w:pPr>
      <w:pStyle w:val="FSHNormal"/>
      <w:spacing w:before="40"/>
    </w:pPr>
    <w:sdt>
      <w:sdtPr>
        <w:alias w:val="CC_Noformat_Motionstyp"/>
        <w:tag w:val="CC_Noformat_Motionstyp"/>
        <w:id w:val="1162973129"/>
        <w:lock w:val="sdtContentLocked"/>
        <w15:appearance w15:val="hidden"/>
        <w:text/>
      </w:sdtPr>
      <w:sdtEndPr/>
      <w:sdtContent>
        <w:r w:rsidR="00403934">
          <w:t>Enskild motion</w:t>
        </w:r>
      </w:sdtContent>
    </w:sdt>
    <w:r w:rsidR="00821B36">
      <w:t xml:space="preserve"> </w:t>
    </w:r>
    <w:sdt>
      <w:sdtPr>
        <w:alias w:val="CC_Noformat_Partikod"/>
        <w:tag w:val="CC_Noformat_Partikod"/>
        <w:id w:val="1471015553"/>
        <w:text/>
      </w:sdtPr>
      <w:sdtEndPr/>
      <w:sdtContent>
        <w:r w:rsidR="000C377A">
          <w:t>KD</w:t>
        </w:r>
      </w:sdtContent>
    </w:sdt>
    <w:sdt>
      <w:sdtPr>
        <w:alias w:val="CC_Noformat_Partinummer"/>
        <w:tag w:val="CC_Noformat_Partinummer"/>
        <w:id w:val="-2014525982"/>
        <w:showingPlcHdr/>
        <w:text/>
      </w:sdtPr>
      <w:sdtEndPr/>
      <w:sdtContent>
        <w:r w:rsidR="00821B36">
          <w:t xml:space="preserve"> </w:t>
        </w:r>
      </w:sdtContent>
    </w:sdt>
  </w:p>
  <w:p w14:paraId="70AAEF8E" w14:textId="77777777" w:rsidR="00262EA3" w:rsidRPr="008227B3" w:rsidRDefault="00736FF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B502CF" w14:textId="30EB30FD" w:rsidR="00262EA3" w:rsidRPr="008227B3" w:rsidRDefault="00736FF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393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3934">
          <w:t>:388</w:t>
        </w:r>
      </w:sdtContent>
    </w:sdt>
  </w:p>
  <w:p w14:paraId="0339B285" w14:textId="16F9B183" w:rsidR="00262EA3" w:rsidRDefault="00736FF7" w:rsidP="00E03A3D">
    <w:pPr>
      <w:pStyle w:val="Motionr"/>
    </w:pPr>
    <w:sdt>
      <w:sdtPr>
        <w:alias w:val="CC_Noformat_Avtext"/>
        <w:tag w:val="CC_Noformat_Avtext"/>
        <w:id w:val="-2020768203"/>
        <w:lock w:val="sdtContentLocked"/>
        <w:placeholder>
          <w:docPart w:val="9201FA6E397D4BBFB8547A67DC16A9A6"/>
        </w:placeholder>
        <w15:appearance w15:val="hidden"/>
        <w:text/>
      </w:sdtPr>
      <w:sdtEndPr/>
      <w:sdtContent>
        <w:r w:rsidR="00403934">
          <w:t>av Kjell-Arne Ottosson (KD)</w:t>
        </w:r>
      </w:sdtContent>
    </w:sdt>
  </w:p>
  <w:sdt>
    <w:sdtPr>
      <w:alias w:val="CC_Noformat_Rubtext"/>
      <w:tag w:val="CC_Noformat_Rubtext"/>
      <w:id w:val="-218060500"/>
      <w:lock w:val="sdtLocked"/>
      <w:placeholder>
        <w:docPart w:val="11CCB8D474A94177803E231220B94C85"/>
      </w:placeholder>
      <w:text/>
    </w:sdtPr>
    <w:sdtEndPr/>
    <w:sdtContent>
      <w:p w14:paraId="57823A55" w14:textId="5D006C7F" w:rsidR="00262EA3" w:rsidRDefault="000C377A" w:rsidP="00283E0F">
        <w:pPr>
          <w:pStyle w:val="FSHRub2"/>
        </w:pPr>
        <w:r>
          <w:t>Godkännande av nordiska jägarexamina vid inköp av vapen för jakt</w:t>
        </w:r>
      </w:p>
    </w:sdtContent>
  </w:sdt>
  <w:sdt>
    <w:sdtPr>
      <w:alias w:val="CC_Boilerplate_3"/>
      <w:tag w:val="CC_Boilerplate_3"/>
      <w:id w:val="1606463544"/>
      <w:lock w:val="sdtContentLocked"/>
      <w15:appearance w15:val="hidden"/>
      <w:text w:multiLine="1"/>
    </w:sdtPr>
    <w:sdtEndPr/>
    <w:sdtContent>
      <w:p w14:paraId="3A04BA8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C377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77A"/>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934"/>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3C5B"/>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6E6"/>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FF7"/>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894"/>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0E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C9E"/>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2E6333"/>
  <w15:chartTrackingRefBased/>
  <w15:docId w15:val="{351D07C5-D7D6-4EC5-9D6F-81BF11BD0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41F75DE1A641C887864759EAD48CDD"/>
        <w:category>
          <w:name w:val="Allmänt"/>
          <w:gallery w:val="placeholder"/>
        </w:category>
        <w:types>
          <w:type w:val="bbPlcHdr"/>
        </w:types>
        <w:behaviors>
          <w:behavior w:val="content"/>
        </w:behaviors>
        <w:guid w:val="{84688B8E-3738-4F93-825C-B138303AED98}"/>
      </w:docPartPr>
      <w:docPartBody>
        <w:p w:rsidR="00B87679" w:rsidRDefault="00B87679">
          <w:pPr>
            <w:pStyle w:val="5841F75DE1A641C887864759EAD48CDD"/>
          </w:pPr>
          <w:r w:rsidRPr="005A0A93">
            <w:rPr>
              <w:rStyle w:val="Platshllartext"/>
            </w:rPr>
            <w:t>Förslag till riksdagsbeslut</w:t>
          </w:r>
        </w:p>
      </w:docPartBody>
    </w:docPart>
    <w:docPart>
      <w:docPartPr>
        <w:name w:val="4E496E31A1BA4E4B8795FFA277F01CA5"/>
        <w:category>
          <w:name w:val="Allmänt"/>
          <w:gallery w:val="placeholder"/>
        </w:category>
        <w:types>
          <w:type w:val="bbPlcHdr"/>
        </w:types>
        <w:behaviors>
          <w:behavior w:val="content"/>
        </w:behaviors>
        <w:guid w:val="{6278313A-DBDE-444F-9CA0-D1C8C5D26FC6}"/>
      </w:docPartPr>
      <w:docPartBody>
        <w:p w:rsidR="00B87679" w:rsidRDefault="00B87679">
          <w:pPr>
            <w:pStyle w:val="4E496E31A1BA4E4B8795FFA277F01CA5"/>
          </w:pPr>
          <w:r w:rsidRPr="005A0A93">
            <w:rPr>
              <w:rStyle w:val="Platshllartext"/>
            </w:rPr>
            <w:t>Motivering</w:t>
          </w:r>
        </w:p>
      </w:docPartBody>
    </w:docPart>
    <w:docPart>
      <w:docPartPr>
        <w:name w:val="9201FA6E397D4BBFB8547A67DC16A9A6"/>
        <w:category>
          <w:name w:val="Allmänt"/>
          <w:gallery w:val="placeholder"/>
        </w:category>
        <w:types>
          <w:type w:val="bbPlcHdr"/>
        </w:types>
        <w:behaviors>
          <w:behavior w:val="content"/>
        </w:behaviors>
        <w:guid w:val="{FEBE86C8-FC21-4C30-99CD-38E0EE55E6D7}"/>
      </w:docPartPr>
      <w:docPartBody>
        <w:p w:rsidR="00B87679" w:rsidRDefault="00B87679">
          <w:pPr>
            <w:pStyle w:val="9201FA6E397D4BBFB8547A67DC16A9A6"/>
          </w:pPr>
          <w:r>
            <w:rPr>
              <w:rStyle w:val="Platshllartext"/>
            </w:rPr>
            <w:t xml:space="preserve"> </w:t>
          </w:r>
        </w:p>
      </w:docPartBody>
    </w:docPart>
    <w:docPart>
      <w:docPartPr>
        <w:name w:val="11CCB8D474A94177803E231220B94C85"/>
        <w:category>
          <w:name w:val="Allmänt"/>
          <w:gallery w:val="placeholder"/>
        </w:category>
        <w:types>
          <w:type w:val="bbPlcHdr"/>
        </w:types>
        <w:behaviors>
          <w:behavior w:val="content"/>
        </w:behaviors>
        <w:guid w:val="{3F6A9CA1-D0D7-47E7-AD4B-76A41C842183}"/>
      </w:docPartPr>
      <w:docPartBody>
        <w:p w:rsidR="00B87679" w:rsidRDefault="00B87679">
          <w:pPr>
            <w:pStyle w:val="11CCB8D474A94177803E231220B94C85"/>
          </w:pPr>
          <w:r>
            <w:t xml:space="preserve"> </w:t>
          </w:r>
        </w:p>
      </w:docPartBody>
    </w:docPart>
    <w:docPart>
      <w:docPartPr>
        <w:name w:val="03C877D8AC7B4DB297AE16F826005163"/>
        <w:category>
          <w:name w:val="Allmänt"/>
          <w:gallery w:val="placeholder"/>
        </w:category>
        <w:types>
          <w:type w:val="bbPlcHdr"/>
        </w:types>
        <w:behaviors>
          <w:behavior w:val="content"/>
        </w:behaviors>
        <w:guid w:val="{7E4FFB76-34A1-454A-BB8B-12955E366891}"/>
      </w:docPartPr>
      <w:docPartBody>
        <w:p w:rsidR="00CC645D" w:rsidRDefault="00CC64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679"/>
    <w:rsid w:val="00B87679"/>
    <w:rsid w:val="00CC64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41F75DE1A641C887864759EAD48CDD">
    <w:name w:val="5841F75DE1A641C887864759EAD48CDD"/>
  </w:style>
  <w:style w:type="paragraph" w:customStyle="1" w:styleId="4E496E31A1BA4E4B8795FFA277F01CA5">
    <w:name w:val="4E496E31A1BA4E4B8795FFA277F01CA5"/>
  </w:style>
  <w:style w:type="paragraph" w:customStyle="1" w:styleId="9201FA6E397D4BBFB8547A67DC16A9A6">
    <w:name w:val="9201FA6E397D4BBFB8547A67DC16A9A6"/>
  </w:style>
  <w:style w:type="paragraph" w:customStyle="1" w:styleId="11CCB8D474A94177803E231220B94C85">
    <w:name w:val="11CCB8D474A94177803E231220B94C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46E9C8-491F-4706-90DA-737D3E61C9EA}"/>
</file>

<file path=customXml/itemProps2.xml><?xml version="1.0" encoding="utf-8"?>
<ds:datastoreItem xmlns:ds="http://schemas.openxmlformats.org/officeDocument/2006/customXml" ds:itemID="{9A7291CF-E9A0-4F61-B9C2-B730E0C936E5}"/>
</file>

<file path=customXml/itemProps3.xml><?xml version="1.0" encoding="utf-8"?>
<ds:datastoreItem xmlns:ds="http://schemas.openxmlformats.org/officeDocument/2006/customXml" ds:itemID="{4FBA1221-E93F-46EC-969C-7696341C59C4}"/>
</file>

<file path=docProps/app.xml><?xml version="1.0" encoding="utf-8"?>
<Properties xmlns="http://schemas.openxmlformats.org/officeDocument/2006/extended-properties" xmlns:vt="http://schemas.openxmlformats.org/officeDocument/2006/docPropsVTypes">
  <Template>Normal</Template>
  <TotalTime>15</TotalTime>
  <Pages>2</Pages>
  <Words>280</Words>
  <Characters>1634</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Godkänn nordiska jägarexamina vid inköp av vapen för jakt</vt:lpstr>
      <vt:lpstr>
      </vt:lpstr>
    </vt:vector>
  </TitlesOfParts>
  <Company>Sveriges riksdag</Company>
  <LinksUpToDate>false</LinksUpToDate>
  <CharactersWithSpaces>1905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