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5 april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2016/17:388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Användningen av Unrwas 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2016/17:397 av Pål Jonson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Förtroendet för Natos försvarsförpliktelser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2016/17:411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Sysselsättningsfasen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2016/17:412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minskad psykisk ohälsa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2016/17:128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150 Förslag till Europaparlamentets och rådets förordning om fastställande av den justeringsgrad som avses i förordning (EU) nr 1306/2013 för direktstöd avseende kalenderåret 2017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26 maj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2016/17:MJU12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2016/17:SkU23 Beskattning av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2016/17:SkU24 Punktskatter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2016/17:SkU26 Skatteförfarande och folkbokföring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2016/17:FiU30 Kompletterande bestämmelser till EU:s förordning om faktablad för Priip-produkter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2016/17:SfU18 Åldersbedömning tidigare i asylprocessen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2016/17:TU11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2016/17:TU19 Kompetenskrav vid vissa fordonskontroller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2016/17:CU21 Tidsbegränsande bygglov för bostäder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2016/17:UbU12 Kunskap i samverkan – för samhällets utmaningar och stärkt konkurrenskraft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85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2016/17:CU12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2016/17:KrU7 Marknäten och public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2016/17:JuU16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2016/17:JuU17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2016/17:SoU9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5 april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2017-04-05</SAFIR_Sammantradesdatum_Doc>
    <SAFIR_SammantradeID xmlns="C07A1A6C-0B19-41D9-BDF8-F523BA3921EB">bfcfabce-5a79-485a-b90b-ebeda54f3f70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17E699D-8EDB-4B48-9213-7BD7565BDD4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