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8BADFE331D40B18D5A11F009CEC8F9"/>
        </w:placeholder>
        <w:text/>
      </w:sdtPr>
      <w:sdtEndPr/>
      <w:sdtContent>
        <w:p w:rsidRPr="009B062B" w:rsidR="00AF30DD" w:rsidP="0062013D" w:rsidRDefault="00AF30DD" w14:paraId="4AFE1405" w14:textId="77777777">
          <w:pPr>
            <w:pStyle w:val="Rubrik1"/>
            <w:spacing w:after="300"/>
          </w:pPr>
          <w:r w:rsidRPr="009B062B">
            <w:t>Förslag till riksdagsbeslut</w:t>
          </w:r>
        </w:p>
      </w:sdtContent>
    </w:sdt>
    <w:sdt>
      <w:sdtPr>
        <w:alias w:val="Yrkande 1"/>
        <w:tag w:val="4ca33fbf-31ad-41f8-8387-8b4e742dced4"/>
        <w:id w:val="-970897334"/>
        <w:lock w:val="sdtLocked"/>
      </w:sdtPr>
      <w:sdtEndPr/>
      <w:sdtContent>
        <w:p w:rsidR="003534C0" w:rsidRDefault="002C32B1" w14:paraId="4AFE1406" w14:textId="77777777">
          <w:pPr>
            <w:pStyle w:val="Frslagstext"/>
            <w:numPr>
              <w:ilvl w:val="0"/>
              <w:numId w:val="0"/>
            </w:numPr>
          </w:pPr>
          <w:r>
            <w:t>Riksdagen ställer sig bakom det som anförs i motionen om märkning av tillsatt socker i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E82DEE3F4C46549DC6DB82B52D4A2F"/>
        </w:placeholder>
        <w:text/>
      </w:sdtPr>
      <w:sdtEndPr/>
      <w:sdtContent>
        <w:p w:rsidRPr="009B062B" w:rsidR="006D79C9" w:rsidP="00333E95" w:rsidRDefault="006D79C9" w14:paraId="4AFE1407" w14:textId="77777777">
          <w:pPr>
            <w:pStyle w:val="Rubrik1"/>
          </w:pPr>
          <w:r>
            <w:t>Motivering</w:t>
          </w:r>
        </w:p>
      </w:sdtContent>
    </w:sdt>
    <w:p w:rsidRPr="005A1D6C" w:rsidR="009358A1" w:rsidP="005A1D6C" w:rsidRDefault="009358A1" w14:paraId="4AFE1409" w14:textId="67E5B0B9">
      <w:pPr>
        <w:pStyle w:val="Normalutanindragellerluft"/>
        <w:rPr>
          <w:spacing w:val="-1"/>
        </w:rPr>
      </w:pPr>
      <w:r w:rsidRPr="005A1D6C">
        <w:rPr>
          <w:spacing w:val="-2"/>
        </w:rPr>
        <w:t>Över halva Sveriges vuxna befolkning har nu övervikt eller fetma, och läget är akut. I fot</w:t>
      </w:r>
      <w:r w:rsidRPr="005A1D6C" w:rsidR="005A1D6C">
        <w:rPr>
          <w:spacing w:val="-2"/>
        </w:rPr>
        <w:softHyphen/>
      </w:r>
      <w:r w:rsidRPr="005A1D6C">
        <w:rPr>
          <w:spacing w:val="-2"/>
        </w:rPr>
        <w:t>spåren</w:t>
      </w:r>
      <w:r w:rsidRPr="005A1D6C">
        <w:rPr>
          <w:spacing w:val="-1"/>
        </w:rPr>
        <w:t xml:space="preserve"> följer bland annat typ 2-diabetes, cancer, hjärt-kärlsjukdomar, demens, psykiska sjukdomar och andra följdsjukdomar. Endast fetma beräknas kosta 70 miljarder varje år, enligt Folkhälsomyndigheten. Problemen med övervikt och fetma har förvärrats under årtionden</w:t>
      </w:r>
      <w:r w:rsidRPr="005A1D6C" w:rsidR="00CA6F0E">
        <w:rPr>
          <w:spacing w:val="-1"/>
        </w:rPr>
        <w:t>,</w:t>
      </w:r>
      <w:r w:rsidRPr="005A1D6C">
        <w:rPr>
          <w:spacing w:val="-1"/>
        </w:rPr>
        <w:t xml:space="preserve"> och vi har inte råd med detta längre. Vi måste vända den negativa trenden och förebygga ohälsa. </w:t>
      </w:r>
    </w:p>
    <w:p w:rsidRPr="0062013D" w:rsidR="009358A1" w:rsidP="005A1D6C" w:rsidRDefault="009358A1" w14:paraId="4AFE140A" w14:textId="4F083F31">
      <w:r w:rsidRPr="0062013D">
        <w:t xml:space="preserve">En viktig orsak till fetman är överkonsumtionen av tomma kalorier i form av tillsatt socker. Socker bidrar inte med någon näring till kroppen. Enligt Livsmedelsverkets rekommendationer ska vi därför maximalt konsumera 10 procent av våra kalorier från tillsatt socker, annars riskerar vi näringsbrist. </w:t>
      </w:r>
    </w:p>
    <w:p w:rsidRPr="0062013D" w:rsidR="0062013D" w:rsidP="005A1D6C" w:rsidRDefault="009358A1" w14:paraId="4AFE140B" w14:textId="71B9A13D">
      <w:r w:rsidRPr="0062013D">
        <w:t>Utgår man från dessa rekommendationer borde vi i Sverige uppskattningsvis för</w:t>
      </w:r>
      <w:r w:rsidR="005A1D6C">
        <w:softHyphen/>
      </w:r>
      <w:r w:rsidRPr="0062013D">
        <w:t>bruka maximalt 20</w:t>
      </w:r>
      <w:r w:rsidR="00CA6F0E">
        <w:t> </w:t>
      </w:r>
      <w:r w:rsidRPr="0062013D">
        <w:t>kg socker per person och år. Men vi ligger långt över den gränsen. Trots en ordentlig nedgång från början av 2000-talet – då vi förbrukade runt 48,5</w:t>
      </w:r>
      <w:r w:rsidR="00CA6F0E">
        <w:t> </w:t>
      </w:r>
      <w:r w:rsidRPr="0062013D">
        <w:t>kg socker per person och år – ligger vi fortfarande på runt 40</w:t>
      </w:r>
      <w:r w:rsidR="00CA6F0E">
        <w:t> </w:t>
      </w:r>
      <w:r w:rsidRPr="0062013D">
        <w:t xml:space="preserve">kg enligt Jordbruksverkets statistik. </w:t>
      </w:r>
    </w:p>
    <w:p w:rsidRPr="005A1D6C" w:rsidR="0062013D" w:rsidP="005A1D6C" w:rsidRDefault="009358A1" w14:paraId="4AFE140C" w14:textId="017E72F7">
      <w:pPr>
        <w:rPr>
          <w:spacing w:val="-1"/>
        </w:rPr>
      </w:pPr>
      <w:r w:rsidRPr="005A1D6C">
        <w:rPr>
          <w:spacing w:val="-1"/>
        </w:rPr>
        <w:t xml:space="preserve">Om vi skall följa Livsmedelsverkets rekommendationer, måste konsumenterna själva </w:t>
      </w:r>
      <w:r w:rsidRPr="005A1D6C">
        <w:t>kunna räkna ut hur mycket socker de får i sig. Det är idag omöjligt eftersom mängden tillsatt socker i en vara redovisas tillsammans med naturligt socker i deklarationen av mängden sockerarter. Den mängd sockerarter som anges kan till exempel vara större i en tomatpuré än i en ketchup. Men i tomatpuré finns bara naturligt socker från tomat, i ketchup finns både naturligt socker och tillsatt socker, men för en konsument är det omöjligt att avgöra hur mycket socker som är tillsatt.</w:t>
      </w:r>
      <w:r w:rsidRPr="005A1D6C">
        <w:rPr>
          <w:spacing w:val="-1"/>
        </w:rPr>
        <w:t xml:space="preserve"> </w:t>
      </w:r>
    </w:p>
    <w:p w:rsidR="00CA6F0E" w:rsidP="005A1D6C" w:rsidRDefault="009358A1" w14:paraId="63D25718" w14:textId="77777777">
      <w:r w:rsidRPr="0062013D">
        <w:lastRenderedPageBreak/>
        <w:t xml:space="preserve">Amerikanska FDA förslog 2016 en märkning av mängden tillsatt socker i mat. Näringsdeklarationen skulle även ange hur stor andel av det maximala dagsintaget av socker som en portion av livsmedlet motsvarade. Här är exempel på hur många procent av den maximala dagsransonen socker som ett livsmedel innehåller: </w:t>
      </w:r>
    </w:p>
    <w:p w:rsidR="00CA6F0E" w:rsidP="005A1D6C" w:rsidRDefault="009358A1" w14:paraId="6828FFB5" w14:textId="60741F75">
      <w:pPr>
        <w:pStyle w:val="ListaPunkt"/>
      </w:pPr>
      <w:r w:rsidRPr="0062013D">
        <w:t>En påse gelégodis (160 gram): 189</w:t>
      </w:r>
      <w:r w:rsidR="00CA6F0E">
        <w:t> </w:t>
      </w:r>
      <w:r w:rsidRPr="0062013D">
        <w:t xml:space="preserve">% </w:t>
      </w:r>
    </w:p>
    <w:p w:rsidR="00CA6F0E" w:rsidP="005A1D6C" w:rsidRDefault="009358A1" w14:paraId="190C3594" w14:textId="0FF284CE">
      <w:pPr>
        <w:pStyle w:val="ListaPunkt"/>
      </w:pPr>
      <w:r w:rsidRPr="0062013D">
        <w:t xml:space="preserve">En </w:t>
      </w:r>
      <w:proofErr w:type="spellStart"/>
      <w:r w:rsidRPr="0062013D">
        <w:t>daimstrut</w:t>
      </w:r>
      <w:proofErr w:type="spellEnd"/>
      <w:r w:rsidRPr="0062013D">
        <w:t>, ca 50</w:t>
      </w:r>
      <w:r w:rsidR="00CA6F0E">
        <w:t> </w:t>
      </w:r>
      <w:r w:rsidRPr="0062013D">
        <w:t xml:space="preserve">% </w:t>
      </w:r>
    </w:p>
    <w:p w:rsidR="00CA6F0E" w:rsidP="005A1D6C" w:rsidRDefault="009358A1" w14:paraId="1ACA9E77" w14:textId="77777777">
      <w:pPr>
        <w:pStyle w:val="ListaPunkt"/>
      </w:pPr>
      <w:proofErr w:type="spellStart"/>
      <w:r w:rsidRPr="0062013D">
        <w:t>Verums</w:t>
      </w:r>
      <w:proofErr w:type="spellEnd"/>
      <w:r w:rsidRPr="0062013D">
        <w:t xml:space="preserve"> hälsofil, 2 dl, 20</w:t>
      </w:r>
      <w:r w:rsidR="00CA6F0E">
        <w:t> </w:t>
      </w:r>
      <w:r w:rsidRPr="0062013D">
        <w:t xml:space="preserve">% </w:t>
      </w:r>
    </w:p>
    <w:p w:rsidRPr="0062013D" w:rsidR="0062013D" w:rsidP="005A1D6C" w:rsidRDefault="009358A1" w14:paraId="4AFE140D" w14:textId="65E08B63">
      <w:pPr>
        <w:pStyle w:val="ListaPunkt"/>
      </w:pPr>
      <w:r w:rsidRPr="0062013D">
        <w:t xml:space="preserve">1 </w:t>
      </w:r>
      <w:proofErr w:type="spellStart"/>
      <w:r w:rsidRPr="0062013D">
        <w:t>st</w:t>
      </w:r>
      <w:proofErr w:type="spellEnd"/>
      <w:r w:rsidRPr="0062013D">
        <w:t xml:space="preserve"> kanelgiffel</w:t>
      </w:r>
      <w:r w:rsidR="00CA6F0E">
        <w:t>,</w:t>
      </w:r>
      <w:r w:rsidRPr="0062013D">
        <w:t xml:space="preserve"> Pågen, 8</w:t>
      </w:r>
      <w:r w:rsidR="00CA6F0E">
        <w:t> </w:t>
      </w:r>
      <w:r w:rsidRPr="0062013D">
        <w:t>%</w:t>
      </w:r>
      <w:r w:rsidR="00CA6F0E">
        <w:t>.</w:t>
      </w:r>
      <w:r w:rsidRPr="0062013D">
        <w:t xml:space="preserve"> </w:t>
      </w:r>
    </w:p>
    <w:p w:rsidRPr="0062013D" w:rsidR="009358A1" w:rsidP="005A1D6C" w:rsidRDefault="009358A1" w14:paraId="4AFE140E" w14:textId="419A1CDF">
      <w:pPr>
        <w:pStyle w:val="Normalutanindragellerluft"/>
        <w:spacing w:before="150"/>
      </w:pPr>
      <w:r w:rsidRPr="0062013D">
        <w:t>Tillgång till denna information gör det lättare för konsumenter att, oavsett utbildnings</w:t>
      </w:r>
      <w:r w:rsidR="005A1D6C">
        <w:softHyphen/>
      </w:r>
      <w:r w:rsidRPr="0062013D">
        <w:t>nivå, avgöra vad som är en lagom mängd socker att äta. En portion sötad hälsofil till frukost och en påse godis efter maten ger en dubbel maximal dagsranson socker.</w:t>
      </w:r>
    </w:p>
    <w:p w:rsidRPr="0062013D" w:rsidR="0062013D" w:rsidP="005A1D6C" w:rsidRDefault="009358A1" w14:paraId="4AFE140F" w14:textId="505264B6">
      <w:r w:rsidRPr="0062013D">
        <w:t>En hjälp i arbetet med att få ner sockerförbrukningen skulle därför vara att i närings</w:t>
      </w:r>
      <w:r w:rsidR="005A1D6C">
        <w:softHyphen/>
      </w:r>
      <w:r w:rsidRPr="0062013D">
        <w:t>deklarationen tydligt ange mängden tillsatt socker i livsmedel. Det är ett sätt att tydligt uppmärksamma konsumenterna så att de kan göra ett aktivt val.</w:t>
      </w:r>
    </w:p>
    <w:p w:rsidRPr="0062013D" w:rsidR="0062013D" w:rsidP="005A1D6C" w:rsidRDefault="009358A1" w14:paraId="4AFE1410" w14:textId="7556FF02">
      <w:r w:rsidRPr="0062013D">
        <w:t>Produkttillverkare gör dock inte denna märkning frivilligt även om konsument</w:t>
      </w:r>
      <w:r w:rsidR="005A1D6C">
        <w:softHyphen/>
      </w:r>
      <w:r w:rsidRPr="0062013D">
        <w:t>organisationer legat på, därför behövs en ny lagstiftning som anger att mängden tillsatt socker i livsmedel skall anges i näringsdeklarationen.</w:t>
      </w:r>
    </w:p>
    <w:sdt>
      <w:sdtPr>
        <w:alias w:val="CC_Underskrifter"/>
        <w:tag w:val="CC_Underskrifter"/>
        <w:id w:val="583496634"/>
        <w:lock w:val="sdtContentLocked"/>
        <w:placeholder>
          <w:docPart w:val="C106110962F64A80B210709CB98A6F90"/>
        </w:placeholder>
      </w:sdtPr>
      <w:sdtEndPr/>
      <w:sdtContent>
        <w:p w:rsidR="0062013D" w:rsidP="00EE3C51" w:rsidRDefault="0062013D" w14:paraId="4AFE1411" w14:textId="77777777"/>
        <w:p w:rsidRPr="008E0FE2" w:rsidR="004801AC" w:rsidP="00EE3C51" w:rsidRDefault="005A1D6C" w14:paraId="4AFE14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Kristina Nilsson (S)</w:t>
            </w:r>
          </w:p>
        </w:tc>
      </w:tr>
    </w:tbl>
    <w:p w:rsidR="00A90F0A" w:rsidRDefault="00A90F0A" w14:paraId="4AFE1416" w14:textId="77777777">
      <w:bookmarkStart w:name="_GoBack" w:id="1"/>
      <w:bookmarkEnd w:id="1"/>
    </w:p>
    <w:sectPr w:rsidR="00A90F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1418" w14:textId="77777777" w:rsidR="00B047DE" w:rsidRDefault="00B047DE" w:rsidP="000C1CAD">
      <w:pPr>
        <w:spacing w:line="240" w:lineRule="auto"/>
      </w:pPr>
      <w:r>
        <w:separator/>
      </w:r>
    </w:p>
  </w:endnote>
  <w:endnote w:type="continuationSeparator" w:id="0">
    <w:p w14:paraId="4AFE1419" w14:textId="77777777" w:rsidR="00B047DE" w:rsidRDefault="00B047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14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14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1427" w14:textId="77777777" w:rsidR="00262EA3" w:rsidRPr="00EE3C51" w:rsidRDefault="00262EA3" w:rsidP="00EE3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E1416" w14:textId="77777777" w:rsidR="00B047DE" w:rsidRDefault="00B047DE" w:rsidP="000C1CAD">
      <w:pPr>
        <w:spacing w:line="240" w:lineRule="auto"/>
      </w:pPr>
      <w:r>
        <w:separator/>
      </w:r>
    </w:p>
  </w:footnote>
  <w:footnote w:type="continuationSeparator" w:id="0">
    <w:p w14:paraId="4AFE1417" w14:textId="77777777" w:rsidR="00B047DE" w:rsidRDefault="00B047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FE14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FE1429" wp14:anchorId="4AFE14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D6C" w14:paraId="4AFE142C" w14:textId="77777777">
                          <w:pPr>
                            <w:jc w:val="right"/>
                          </w:pPr>
                          <w:sdt>
                            <w:sdtPr>
                              <w:alias w:val="CC_Noformat_Partikod"/>
                              <w:tag w:val="CC_Noformat_Partikod"/>
                              <w:id w:val="-53464382"/>
                              <w:placeholder>
                                <w:docPart w:val="B70DE71C3ADA4EB580CB9DD3995EE325"/>
                              </w:placeholder>
                              <w:text/>
                            </w:sdtPr>
                            <w:sdtEndPr/>
                            <w:sdtContent>
                              <w:r w:rsidR="002742DD">
                                <w:t>S</w:t>
                              </w:r>
                            </w:sdtContent>
                          </w:sdt>
                          <w:sdt>
                            <w:sdtPr>
                              <w:alias w:val="CC_Noformat_Partinummer"/>
                              <w:tag w:val="CC_Noformat_Partinummer"/>
                              <w:id w:val="-1709555926"/>
                              <w:placeholder>
                                <w:docPart w:val="E6E5B8C72D7049BAB175CDFDCFE89D51"/>
                              </w:placeholder>
                              <w:text/>
                            </w:sdtPr>
                            <w:sdtEndPr/>
                            <w:sdtContent>
                              <w:r w:rsidR="002742DD">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FE14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1D6C" w14:paraId="4AFE142C" w14:textId="77777777">
                    <w:pPr>
                      <w:jc w:val="right"/>
                    </w:pPr>
                    <w:sdt>
                      <w:sdtPr>
                        <w:alias w:val="CC_Noformat_Partikod"/>
                        <w:tag w:val="CC_Noformat_Partikod"/>
                        <w:id w:val="-53464382"/>
                        <w:placeholder>
                          <w:docPart w:val="B70DE71C3ADA4EB580CB9DD3995EE325"/>
                        </w:placeholder>
                        <w:text/>
                      </w:sdtPr>
                      <w:sdtEndPr/>
                      <w:sdtContent>
                        <w:r w:rsidR="002742DD">
                          <w:t>S</w:t>
                        </w:r>
                      </w:sdtContent>
                    </w:sdt>
                    <w:sdt>
                      <w:sdtPr>
                        <w:alias w:val="CC_Noformat_Partinummer"/>
                        <w:tag w:val="CC_Noformat_Partinummer"/>
                        <w:id w:val="-1709555926"/>
                        <w:placeholder>
                          <w:docPart w:val="E6E5B8C72D7049BAB175CDFDCFE89D51"/>
                        </w:placeholder>
                        <w:text/>
                      </w:sdtPr>
                      <w:sdtEndPr/>
                      <w:sdtContent>
                        <w:r w:rsidR="002742DD">
                          <w:t>1444</w:t>
                        </w:r>
                      </w:sdtContent>
                    </w:sdt>
                  </w:p>
                </w:txbxContent>
              </v:textbox>
              <w10:wrap anchorx="page"/>
            </v:shape>
          </w:pict>
        </mc:Fallback>
      </mc:AlternateContent>
    </w:r>
  </w:p>
  <w:p w:rsidRPr="00293C4F" w:rsidR="00262EA3" w:rsidP="00776B74" w:rsidRDefault="00262EA3" w14:paraId="4AFE14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FE141C" w14:textId="77777777">
    <w:pPr>
      <w:jc w:val="right"/>
    </w:pPr>
  </w:p>
  <w:p w:rsidR="00262EA3" w:rsidP="00776B74" w:rsidRDefault="00262EA3" w14:paraId="4AFE14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1D6C" w14:paraId="4AFE14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FE142B" wp14:anchorId="4AFE14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D6C" w14:paraId="4AFE14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42DD">
          <w:t>S</w:t>
        </w:r>
      </w:sdtContent>
    </w:sdt>
    <w:sdt>
      <w:sdtPr>
        <w:alias w:val="CC_Noformat_Partinummer"/>
        <w:tag w:val="CC_Noformat_Partinummer"/>
        <w:id w:val="-2014525982"/>
        <w:text/>
      </w:sdtPr>
      <w:sdtEndPr/>
      <w:sdtContent>
        <w:r w:rsidR="002742DD">
          <w:t>1444</w:t>
        </w:r>
      </w:sdtContent>
    </w:sdt>
  </w:p>
  <w:p w:rsidRPr="008227B3" w:rsidR="00262EA3" w:rsidP="008227B3" w:rsidRDefault="005A1D6C" w14:paraId="4AFE14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D6C" w14:paraId="4AFE14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:2519</w:t>
        </w:r>
      </w:sdtContent>
    </w:sdt>
  </w:p>
  <w:p w:rsidR="00262EA3" w:rsidP="00E03A3D" w:rsidRDefault="005A1D6C" w14:paraId="4AFE1424" w14:textId="77777777">
    <w:pPr>
      <w:pStyle w:val="Motionr"/>
    </w:pPr>
    <w:sdt>
      <w:sdtPr>
        <w:alias w:val="CC_Noformat_Avtext"/>
        <w:tag w:val="CC_Noformat_Avtext"/>
        <w:id w:val="-2020768203"/>
        <w:lock w:val="sdtContentLocked"/>
        <w15:appearance w15:val="hidden"/>
        <w:text/>
      </w:sdtPr>
      <w:sdtEndPr/>
      <w:sdtContent>
        <w:r>
          <w:t>av Mats Wiking och Kristina Nilsson (båda S)</w:t>
        </w:r>
      </w:sdtContent>
    </w:sdt>
  </w:p>
  <w:sdt>
    <w:sdtPr>
      <w:alias w:val="CC_Noformat_Rubtext"/>
      <w:tag w:val="CC_Noformat_Rubtext"/>
      <w:id w:val="-218060500"/>
      <w:lock w:val="sdtLocked"/>
      <w:text/>
    </w:sdtPr>
    <w:sdtEndPr/>
    <w:sdtContent>
      <w:p w:rsidR="00262EA3" w:rsidP="00283E0F" w:rsidRDefault="002742DD" w14:paraId="4AFE1425" w14:textId="77777777">
        <w:pPr>
          <w:pStyle w:val="FSHRub2"/>
        </w:pPr>
        <w:r>
          <w:t>Märkning av tillsatt socker i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AFE14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06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A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2D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2B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A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C0"/>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3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B2D"/>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6C"/>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3D"/>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CAA"/>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8A1"/>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98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E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54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F0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DE"/>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EA"/>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0E"/>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3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C5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4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FE1404"/>
  <w15:chartTrackingRefBased/>
  <w15:docId w15:val="{8073B263-C8B6-41DA-B7A3-8632E5BC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352314">
      <w:bodyDiv w:val="1"/>
      <w:marLeft w:val="0"/>
      <w:marRight w:val="0"/>
      <w:marTop w:val="0"/>
      <w:marBottom w:val="0"/>
      <w:divBdr>
        <w:top w:val="none" w:sz="0" w:space="0" w:color="auto"/>
        <w:left w:val="none" w:sz="0" w:space="0" w:color="auto"/>
        <w:bottom w:val="none" w:sz="0" w:space="0" w:color="auto"/>
        <w:right w:val="none" w:sz="0" w:space="0" w:color="auto"/>
      </w:divBdr>
      <w:divsChild>
        <w:div w:id="468280423">
          <w:marLeft w:val="0"/>
          <w:marRight w:val="0"/>
          <w:marTop w:val="0"/>
          <w:marBottom w:val="225"/>
          <w:divBdr>
            <w:top w:val="none" w:sz="0" w:space="0" w:color="auto"/>
            <w:left w:val="none" w:sz="0" w:space="0" w:color="auto"/>
            <w:bottom w:val="none" w:sz="0" w:space="0" w:color="auto"/>
            <w:right w:val="none" w:sz="0" w:space="0" w:color="auto"/>
          </w:divBdr>
        </w:div>
        <w:div w:id="1823080613">
          <w:marLeft w:val="0"/>
          <w:marRight w:val="0"/>
          <w:marTop w:val="0"/>
          <w:marBottom w:val="225"/>
          <w:divBdr>
            <w:top w:val="none" w:sz="0" w:space="0" w:color="auto"/>
            <w:left w:val="none" w:sz="0" w:space="0" w:color="auto"/>
            <w:bottom w:val="none" w:sz="0" w:space="0" w:color="auto"/>
            <w:right w:val="none" w:sz="0" w:space="0" w:color="auto"/>
          </w:divBdr>
        </w:div>
        <w:div w:id="987510825">
          <w:marLeft w:val="0"/>
          <w:marRight w:val="0"/>
          <w:marTop w:val="0"/>
          <w:marBottom w:val="225"/>
          <w:divBdr>
            <w:top w:val="none" w:sz="0" w:space="0" w:color="auto"/>
            <w:left w:val="none" w:sz="0" w:space="0" w:color="auto"/>
            <w:bottom w:val="none" w:sz="0" w:space="0" w:color="auto"/>
            <w:right w:val="none" w:sz="0" w:space="0" w:color="auto"/>
          </w:divBdr>
        </w:div>
        <w:div w:id="664406408">
          <w:marLeft w:val="0"/>
          <w:marRight w:val="0"/>
          <w:marTop w:val="0"/>
          <w:marBottom w:val="225"/>
          <w:divBdr>
            <w:top w:val="none" w:sz="0" w:space="0" w:color="auto"/>
            <w:left w:val="none" w:sz="0" w:space="0" w:color="auto"/>
            <w:bottom w:val="none" w:sz="0" w:space="0" w:color="auto"/>
            <w:right w:val="none" w:sz="0" w:space="0" w:color="auto"/>
          </w:divBdr>
        </w:div>
        <w:div w:id="113672673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8BADFE331D40B18D5A11F009CEC8F9"/>
        <w:category>
          <w:name w:val="Allmänt"/>
          <w:gallery w:val="placeholder"/>
        </w:category>
        <w:types>
          <w:type w:val="bbPlcHdr"/>
        </w:types>
        <w:behaviors>
          <w:behavior w:val="content"/>
        </w:behaviors>
        <w:guid w:val="{30B19047-2244-4642-8532-EE25CA8DB3A1}"/>
      </w:docPartPr>
      <w:docPartBody>
        <w:p w:rsidR="002872BD" w:rsidRDefault="00CA2093">
          <w:pPr>
            <w:pStyle w:val="4A8BADFE331D40B18D5A11F009CEC8F9"/>
          </w:pPr>
          <w:r w:rsidRPr="005A0A93">
            <w:rPr>
              <w:rStyle w:val="Platshllartext"/>
            </w:rPr>
            <w:t>Förslag till riksdagsbeslut</w:t>
          </w:r>
        </w:p>
      </w:docPartBody>
    </w:docPart>
    <w:docPart>
      <w:docPartPr>
        <w:name w:val="F9E82DEE3F4C46549DC6DB82B52D4A2F"/>
        <w:category>
          <w:name w:val="Allmänt"/>
          <w:gallery w:val="placeholder"/>
        </w:category>
        <w:types>
          <w:type w:val="bbPlcHdr"/>
        </w:types>
        <w:behaviors>
          <w:behavior w:val="content"/>
        </w:behaviors>
        <w:guid w:val="{A4170D2A-0CDB-4A6F-A6F9-EEE72641165D}"/>
      </w:docPartPr>
      <w:docPartBody>
        <w:p w:rsidR="002872BD" w:rsidRDefault="00CA2093">
          <w:pPr>
            <w:pStyle w:val="F9E82DEE3F4C46549DC6DB82B52D4A2F"/>
          </w:pPr>
          <w:r w:rsidRPr="005A0A93">
            <w:rPr>
              <w:rStyle w:val="Platshllartext"/>
            </w:rPr>
            <w:t>Motivering</w:t>
          </w:r>
        </w:p>
      </w:docPartBody>
    </w:docPart>
    <w:docPart>
      <w:docPartPr>
        <w:name w:val="B70DE71C3ADA4EB580CB9DD3995EE325"/>
        <w:category>
          <w:name w:val="Allmänt"/>
          <w:gallery w:val="placeholder"/>
        </w:category>
        <w:types>
          <w:type w:val="bbPlcHdr"/>
        </w:types>
        <w:behaviors>
          <w:behavior w:val="content"/>
        </w:behaviors>
        <w:guid w:val="{9CB0B715-C85F-454A-9EC3-B06C7DABC79C}"/>
      </w:docPartPr>
      <w:docPartBody>
        <w:p w:rsidR="002872BD" w:rsidRDefault="00CA2093">
          <w:pPr>
            <w:pStyle w:val="B70DE71C3ADA4EB580CB9DD3995EE325"/>
          </w:pPr>
          <w:r>
            <w:rPr>
              <w:rStyle w:val="Platshllartext"/>
            </w:rPr>
            <w:t xml:space="preserve"> </w:t>
          </w:r>
        </w:p>
      </w:docPartBody>
    </w:docPart>
    <w:docPart>
      <w:docPartPr>
        <w:name w:val="E6E5B8C72D7049BAB175CDFDCFE89D51"/>
        <w:category>
          <w:name w:val="Allmänt"/>
          <w:gallery w:val="placeholder"/>
        </w:category>
        <w:types>
          <w:type w:val="bbPlcHdr"/>
        </w:types>
        <w:behaviors>
          <w:behavior w:val="content"/>
        </w:behaviors>
        <w:guid w:val="{9C18AB2B-9E78-4A14-AE50-250BFE822171}"/>
      </w:docPartPr>
      <w:docPartBody>
        <w:p w:rsidR="002872BD" w:rsidRDefault="00CA2093">
          <w:pPr>
            <w:pStyle w:val="E6E5B8C72D7049BAB175CDFDCFE89D51"/>
          </w:pPr>
          <w:r>
            <w:t xml:space="preserve"> </w:t>
          </w:r>
        </w:p>
      </w:docPartBody>
    </w:docPart>
    <w:docPart>
      <w:docPartPr>
        <w:name w:val="C106110962F64A80B210709CB98A6F90"/>
        <w:category>
          <w:name w:val="Allmänt"/>
          <w:gallery w:val="placeholder"/>
        </w:category>
        <w:types>
          <w:type w:val="bbPlcHdr"/>
        </w:types>
        <w:behaviors>
          <w:behavior w:val="content"/>
        </w:behaviors>
        <w:guid w:val="{9EAE32A2-5358-4BB5-8ACB-C30133567765}"/>
      </w:docPartPr>
      <w:docPartBody>
        <w:p w:rsidR="00C1297D" w:rsidRDefault="00C129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93"/>
    <w:rsid w:val="002872BD"/>
    <w:rsid w:val="00B608CE"/>
    <w:rsid w:val="00B86AAF"/>
    <w:rsid w:val="00C1297D"/>
    <w:rsid w:val="00CA2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8BADFE331D40B18D5A11F009CEC8F9">
    <w:name w:val="4A8BADFE331D40B18D5A11F009CEC8F9"/>
  </w:style>
  <w:style w:type="paragraph" w:customStyle="1" w:styleId="64EDA800275A41D5A0DB6BF1F10F5B51">
    <w:name w:val="64EDA800275A41D5A0DB6BF1F10F5B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8CC4DED3AB4645BF1DF26E88773DC3">
    <w:name w:val="B38CC4DED3AB4645BF1DF26E88773DC3"/>
  </w:style>
  <w:style w:type="paragraph" w:customStyle="1" w:styleId="F9E82DEE3F4C46549DC6DB82B52D4A2F">
    <w:name w:val="F9E82DEE3F4C46549DC6DB82B52D4A2F"/>
  </w:style>
  <w:style w:type="paragraph" w:customStyle="1" w:styleId="1A4B0AFF9A184654882EB2BE01A154D5">
    <w:name w:val="1A4B0AFF9A184654882EB2BE01A154D5"/>
  </w:style>
  <w:style w:type="paragraph" w:customStyle="1" w:styleId="CBC0560423AC4A0BAF3CD762D963B45E">
    <w:name w:val="CBC0560423AC4A0BAF3CD762D963B45E"/>
  </w:style>
  <w:style w:type="paragraph" w:customStyle="1" w:styleId="B70DE71C3ADA4EB580CB9DD3995EE325">
    <w:name w:val="B70DE71C3ADA4EB580CB9DD3995EE325"/>
  </w:style>
  <w:style w:type="paragraph" w:customStyle="1" w:styleId="E6E5B8C72D7049BAB175CDFDCFE89D51">
    <w:name w:val="E6E5B8C72D7049BAB175CDFDCFE89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C398D-C9C5-4EB2-A280-387E51D1214C}"/>
</file>

<file path=customXml/itemProps2.xml><?xml version="1.0" encoding="utf-8"?>
<ds:datastoreItem xmlns:ds="http://schemas.openxmlformats.org/officeDocument/2006/customXml" ds:itemID="{DF1C23D3-B177-439B-8CA9-9205924A085A}"/>
</file>

<file path=customXml/itemProps3.xml><?xml version="1.0" encoding="utf-8"?>
<ds:datastoreItem xmlns:ds="http://schemas.openxmlformats.org/officeDocument/2006/customXml" ds:itemID="{50240B2E-A668-4508-8B19-3097F8F096F3}"/>
</file>

<file path=docProps/app.xml><?xml version="1.0" encoding="utf-8"?>
<Properties xmlns="http://schemas.openxmlformats.org/officeDocument/2006/extended-properties" xmlns:vt="http://schemas.openxmlformats.org/officeDocument/2006/docPropsVTypes">
  <Template>Normal</Template>
  <TotalTime>16</TotalTime>
  <Pages>2</Pages>
  <Words>466</Words>
  <Characters>2577</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S1444 Märkning av tillsatt socker i livsmedel</vt:lpstr>
      <vt:lpstr>
      </vt:lpstr>
    </vt:vector>
  </TitlesOfParts>
  <Company>Sveriges riksdag</Company>
  <LinksUpToDate>false</LinksUpToDate>
  <CharactersWithSpaces>3023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