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585AA7CE19549ABA62514E5D8F30571"/>
        </w:placeholder>
        <w:text/>
      </w:sdtPr>
      <w:sdtEndPr/>
      <w:sdtContent>
        <w:p w:rsidRPr="009B062B" w:rsidR="00AF30DD" w:rsidP="009007FE" w:rsidRDefault="00AF30DD" w14:paraId="0E6745D4" w14:textId="77777777">
          <w:pPr>
            <w:pStyle w:val="Rubrik1"/>
            <w:spacing w:after="300"/>
          </w:pPr>
          <w:r w:rsidRPr="009B062B">
            <w:t>Förslag till riksdagsbeslut</w:t>
          </w:r>
        </w:p>
      </w:sdtContent>
    </w:sdt>
    <w:sdt>
      <w:sdtPr>
        <w:alias w:val="Yrkande 1"/>
        <w:tag w:val="cf828bcc-183b-438f-b11f-934efd0eca8e"/>
        <w:id w:val="473022280"/>
        <w:lock w:val="sdtLocked"/>
      </w:sdtPr>
      <w:sdtEndPr/>
      <w:sdtContent>
        <w:p w:rsidR="008E4F4F" w:rsidRDefault="00222F20" w14:paraId="0E6745D5" w14:textId="77777777">
          <w:pPr>
            <w:pStyle w:val="Frslagstext"/>
          </w:pPr>
          <w:r>
            <w:t>Riksdagen avslår proposition 2021/22:91.</w:t>
          </w:r>
        </w:p>
      </w:sdtContent>
    </w:sdt>
    <w:sdt>
      <w:sdtPr>
        <w:alias w:val="Yrkande 2"/>
        <w:tag w:val="9c6ae489-c062-493f-9034-e868b429d959"/>
        <w:id w:val="-1972129461"/>
        <w:lock w:val="sdtLocked"/>
      </w:sdtPr>
      <w:sdtEndPr/>
      <w:sdtContent>
        <w:p w:rsidR="008E4F4F" w:rsidRDefault="00222F20" w14:paraId="0E6745D6" w14:textId="77777777">
          <w:pPr>
            <w:pStyle w:val="Frslagstext"/>
          </w:pPr>
          <w:r>
            <w:t>Riksdagen ställer sig bakom det som anförs i motionen om att avskaffa bonus malus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5B309CD0FC748719C204B80EA098E7B"/>
        </w:placeholder>
        <w:text/>
      </w:sdtPr>
      <w:sdtEndPr/>
      <w:sdtContent>
        <w:p w:rsidRPr="009B062B" w:rsidR="006D79C9" w:rsidP="00333E95" w:rsidRDefault="006D79C9" w14:paraId="0E6745D7" w14:textId="77777777">
          <w:pPr>
            <w:pStyle w:val="Rubrik1"/>
          </w:pPr>
          <w:r>
            <w:t>Motivering</w:t>
          </w:r>
        </w:p>
      </w:sdtContent>
    </w:sdt>
    <w:p w:rsidR="00C267AA" w:rsidP="00C267AA" w:rsidRDefault="00C267AA" w14:paraId="0E6745D8" w14:textId="2826906F">
      <w:pPr>
        <w:pStyle w:val="Normalutanindragellerluft"/>
      </w:pPr>
      <w:r>
        <w:t>Bonus</w:t>
      </w:r>
      <w:r w:rsidR="00EE3A74">
        <w:rPr>
          <w:rStyle w:val="FrslagstextChar"/>
        </w:rPr>
        <w:t xml:space="preserve"> </w:t>
      </w:r>
      <w:r>
        <w:t>malus innebär i korthet att tyngre fordon beläggs med högre skatt, pengar som sedan subventionerar inköp av exklusiva miljöbilar. Inverkan på koldioxidutsläpp är begränsad och det bör framhållas att elektrifieringen av bilflottan fortgår även utan subventioner. Det mest fundamentala problemet är att bonus</w:t>
      </w:r>
      <w:r w:rsidR="00EE3A74">
        <w:t xml:space="preserve"> </w:t>
      </w:r>
      <w:r>
        <w:t>malus motverkar sitt syfte att ställa om fordonsflottan. De som har fossilbilar får ett svagare ekonomiskt incita</w:t>
      </w:r>
      <w:r w:rsidR="00A9549E">
        <w:softHyphen/>
      </w:r>
      <w:bookmarkStart w:name="_GoBack" w:id="1"/>
      <w:bookmarkEnd w:id="1"/>
      <w:r>
        <w:t xml:space="preserve">ment att </w:t>
      </w:r>
      <w:r w:rsidR="00EE3A74">
        <w:t>b</w:t>
      </w:r>
      <w:r>
        <w:t>yta ut sin bil mot en som drivs på förnybar energi, vilket i sig gör att bonus</w:t>
      </w:r>
      <w:r w:rsidR="00EE3A74">
        <w:t xml:space="preserve"> </w:t>
      </w:r>
      <w:r>
        <w:t>malus bidrar till att omställningsprocessen blir långsammare än vad som är avsikten. Enligt bedömare ökar den genomsnittliga bytestiden för fordon med flera år till följd av de omvända effekter som uppstår i bonus</w:t>
      </w:r>
      <w:r w:rsidR="00EE3A74">
        <w:t xml:space="preserve"> </w:t>
      </w:r>
      <w:r>
        <w:t>malus. I realiteten innebär bonus</w:t>
      </w:r>
      <w:r w:rsidR="00EE3A74">
        <w:t xml:space="preserve"> </w:t>
      </w:r>
      <w:r>
        <w:t xml:space="preserve">malus även att pengar överförs från familjer, ofta på landsbygden, som behöver något större fordon, till höginkomsttagare i tätort. Problemet är att skattehöjningen för många bilägare blir högst kännbar, det handlar om tusentals kronor per år, beroende på </w:t>
      </w:r>
      <w:r>
        <w:lastRenderedPageBreak/>
        <w:t>bilmodell. Bonus</w:t>
      </w:r>
      <w:r w:rsidR="00EE3A74">
        <w:rPr>
          <w:rStyle w:val="FrslagstextChar"/>
        </w:rPr>
        <w:t xml:space="preserve"> </w:t>
      </w:r>
      <w:r>
        <w:t>malus ska ses i en större kontext, där regeringen konsekvent lägger allt större pålagor på bilister i glesbygd.</w:t>
      </w:r>
    </w:p>
    <w:p w:rsidRPr="00A9549E" w:rsidR="00C267AA" w:rsidP="00A9549E" w:rsidRDefault="00C267AA" w14:paraId="0E6745DA" w14:textId="12752334">
      <w:r w:rsidRPr="00A9549E">
        <w:t xml:space="preserve">Med anledning av ovanstående är vår uppfattning att riksdagen ska avslå regeringens proposition och tillkännage att man ska återkomma med förslag om att avskaffa </w:t>
      </w:r>
      <w:r w:rsidRPr="00A9549E" w:rsidR="00EE3A74">
        <w:t>b</w:t>
      </w:r>
      <w:r w:rsidRPr="00A9549E">
        <w:t>onus</w:t>
      </w:r>
      <w:r w:rsidRPr="00A9549E" w:rsidR="00EE3A74">
        <w:t xml:space="preserve"> </w:t>
      </w:r>
      <w:r w:rsidRPr="00A9549E">
        <w:t>malus.</w:t>
      </w:r>
    </w:p>
    <w:sdt>
      <w:sdtPr>
        <w:alias w:val="CC_Underskrifter"/>
        <w:tag w:val="CC_Underskrifter"/>
        <w:id w:val="583496634"/>
        <w:lock w:val="sdtContentLocked"/>
        <w:placeholder>
          <w:docPart w:val="DD9606C050B94907B75B774A73D4E89D"/>
        </w:placeholder>
      </w:sdtPr>
      <w:sdtEndPr/>
      <w:sdtContent>
        <w:p w:rsidR="009007FE" w:rsidP="005124CF" w:rsidRDefault="009007FE" w14:paraId="0E6745DD" w14:textId="77777777"/>
        <w:p w:rsidRPr="008E0FE2" w:rsidR="004801AC" w:rsidP="005124CF" w:rsidRDefault="009E554E" w14:paraId="0E6745DE" w14:textId="77777777"/>
      </w:sdtContent>
    </w:sdt>
    <w:tbl>
      <w:tblPr>
        <w:tblW w:w="5000" w:type="pct"/>
        <w:tblLook w:val="04A0" w:firstRow="1" w:lastRow="0" w:firstColumn="1" w:lastColumn="0" w:noHBand="0" w:noVBand="1"/>
        <w:tblCaption w:val="underskrifter"/>
      </w:tblPr>
      <w:tblGrid>
        <w:gridCol w:w="4252"/>
        <w:gridCol w:w="4252"/>
      </w:tblGrid>
      <w:tr w:rsidR="008E4F4F" w14:paraId="0E6745E1" w14:textId="77777777">
        <w:trPr>
          <w:cantSplit/>
        </w:trPr>
        <w:tc>
          <w:tcPr>
            <w:tcW w:w="50" w:type="pct"/>
            <w:vAlign w:val="bottom"/>
          </w:tcPr>
          <w:p w:rsidR="008E4F4F" w:rsidRDefault="00222F20" w14:paraId="0E6745DF" w14:textId="77777777">
            <w:pPr>
              <w:pStyle w:val="Underskrifter"/>
            </w:pPr>
            <w:r>
              <w:t>Eric Westroth (SD)</w:t>
            </w:r>
          </w:p>
        </w:tc>
        <w:tc>
          <w:tcPr>
            <w:tcW w:w="50" w:type="pct"/>
            <w:vAlign w:val="bottom"/>
          </w:tcPr>
          <w:p w:rsidR="008E4F4F" w:rsidRDefault="00222F20" w14:paraId="0E6745E0" w14:textId="77777777">
            <w:pPr>
              <w:pStyle w:val="Underskrifter"/>
            </w:pPr>
            <w:r>
              <w:t>David Lång (SD)</w:t>
            </w:r>
          </w:p>
        </w:tc>
      </w:tr>
      <w:tr w:rsidR="008E4F4F" w14:paraId="0E6745E4" w14:textId="77777777">
        <w:trPr>
          <w:cantSplit/>
        </w:trPr>
        <w:tc>
          <w:tcPr>
            <w:tcW w:w="50" w:type="pct"/>
            <w:vAlign w:val="bottom"/>
          </w:tcPr>
          <w:p w:rsidR="008E4F4F" w:rsidRDefault="00222F20" w14:paraId="0E6745E2" w14:textId="77777777">
            <w:pPr>
              <w:pStyle w:val="Underskrifter"/>
            </w:pPr>
            <w:r>
              <w:t>Anne Oskarsson (SD)</w:t>
            </w:r>
          </w:p>
        </w:tc>
        <w:tc>
          <w:tcPr>
            <w:tcW w:w="50" w:type="pct"/>
            <w:vAlign w:val="bottom"/>
          </w:tcPr>
          <w:p w:rsidR="008E4F4F" w:rsidRDefault="00222F20" w14:paraId="0E6745E3" w14:textId="77777777">
            <w:pPr>
              <w:pStyle w:val="Underskrifter"/>
            </w:pPr>
            <w:r>
              <w:t>Johnny Skalin (SD)</w:t>
            </w:r>
          </w:p>
        </w:tc>
      </w:tr>
    </w:tbl>
    <w:p w:rsidR="00784C3D" w:rsidRDefault="00784C3D" w14:paraId="0E6745E5" w14:textId="77777777"/>
    <w:sectPr w:rsidR="00784C3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745E7" w14:textId="77777777" w:rsidR="00C267AA" w:rsidRDefault="00C267AA" w:rsidP="000C1CAD">
      <w:pPr>
        <w:spacing w:line="240" w:lineRule="auto"/>
      </w:pPr>
      <w:r>
        <w:separator/>
      </w:r>
    </w:p>
  </w:endnote>
  <w:endnote w:type="continuationSeparator" w:id="0">
    <w:p w14:paraId="0E6745E8" w14:textId="77777777" w:rsidR="00C267AA" w:rsidRDefault="00C267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745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745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745F6" w14:textId="77777777" w:rsidR="00262EA3" w:rsidRPr="005124CF" w:rsidRDefault="00262EA3" w:rsidP="005124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745E5" w14:textId="77777777" w:rsidR="00C267AA" w:rsidRDefault="00C267AA" w:rsidP="000C1CAD">
      <w:pPr>
        <w:spacing w:line="240" w:lineRule="auto"/>
      </w:pPr>
      <w:r>
        <w:separator/>
      </w:r>
    </w:p>
  </w:footnote>
  <w:footnote w:type="continuationSeparator" w:id="0">
    <w:p w14:paraId="0E6745E6" w14:textId="77777777" w:rsidR="00C267AA" w:rsidRDefault="00C267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745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6745F7" wp14:editId="0E6745F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6745FB" w14:textId="77777777" w:rsidR="00262EA3" w:rsidRDefault="009E554E" w:rsidP="008103B5">
                          <w:pPr>
                            <w:jc w:val="right"/>
                          </w:pPr>
                          <w:sdt>
                            <w:sdtPr>
                              <w:alias w:val="CC_Noformat_Partikod"/>
                              <w:tag w:val="CC_Noformat_Partikod"/>
                              <w:id w:val="-53464382"/>
                              <w:placeholder>
                                <w:docPart w:val="2D1CA6C382064D7B9FF2964BC1043B90"/>
                              </w:placeholder>
                              <w:text/>
                            </w:sdtPr>
                            <w:sdtEndPr/>
                            <w:sdtContent>
                              <w:r w:rsidR="00C267AA">
                                <w:t>SD</w:t>
                              </w:r>
                            </w:sdtContent>
                          </w:sdt>
                          <w:sdt>
                            <w:sdtPr>
                              <w:alias w:val="CC_Noformat_Partinummer"/>
                              <w:tag w:val="CC_Noformat_Partinummer"/>
                              <w:id w:val="-1709555926"/>
                              <w:placeholder>
                                <w:docPart w:val="46B59D8208DE4B7AABB44CD05C9101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6745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6745FB" w14:textId="77777777" w:rsidR="00262EA3" w:rsidRDefault="009E554E" w:rsidP="008103B5">
                    <w:pPr>
                      <w:jc w:val="right"/>
                    </w:pPr>
                    <w:sdt>
                      <w:sdtPr>
                        <w:alias w:val="CC_Noformat_Partikod"/>
                        <w:tag w:val="CC_Noformat_Partikod"/>
                        <w:id w:val="-53464382"/>
                        <w:placeholder>
                          <w:docPart w:val="2D1CA6C382064D7B9FF2964BC1043B90"/>
                        </w:placeholder>
                        <w:text/>
                      </w:sdtPr>
                      <w:sdtEndPr/>
                      <w:sdtContent>
                        <w:r w:rsidR="00C267AA">
                          <w:t>SD</w:t>
                        </w:r>
                      </w:sdtContent>
                    </w:sdt>
                    <w:sdt>
                      <w:sdtPr>
                        <w:alias w:val="CC_Noformat_Partinummer"/>
                        <w:tag w:val="CC_Noformat_Partinummer"/>
                        <w:id w:val="-1709555926"/>
                        <w:placeholder>
                          <w:docPart w:val="46B59D8208DE4B7AABB44CD05C9101EC"/>
                        </w:placeholder>
                        <w:showingPlcHdr/>
                        <w:text/>
                      </w:sdtPr>
                      <w:sdtEndPr/>
                      <w:sdtContent>
                        <w:r w:rsidR="00262EA3">
                          <w:t xml:space="preserve"> </w:t>
                        </w:r>
                      </w:sdtContent>
                    </w:sdt>
                  </w:p>
                </w:txbxContent>
              </v:textbox>
              <w10:wrap anchorx="page"/>
            </v:shape>
          </w:pict>
        </mc:Fallback>
      </mc:AlternateContent>
    </w:r>
  </w:p>
  <w:p w14:paraId="0E6745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745EB" w14:textId="77777777" w:rsidR="00262EA3" w:rsidRDefault="00262EA3" w:rsidP="008563AC">
    <w:pPr>
      <w:jc w:val="right"/>
    </w:pPr>
  </w:p>
  <w:p w14:paraId="0E6745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745EF" w14:textId="77777777" w:rsidR="00262EA3" w:rsidRDefault="009E554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6745F9" wp14:editId="0E6745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6745F0" w14:textId="77777777" w:rsidR="00262EA3" w:rsidRDefault="009E554E" w:rsidP="00A314CF">
    <w:pPr>
      <w:pStyle w:val="FSHNormal"/>
      <w:spacing w:before="40"/>
    </w:pPr>
    <w:sdt>
      <w:sdtPr>
        <w:alias w:val="CC_Noformat_Motionstyp"/>
        <w:tag w:val="CC_Noformat_Motionstyp"/>
        <w:id w:val="1162973129"/>
        <w:lock w:val="sdtContentLocked"/>
        <w15:appearance w15:val="hidden"/>
        <w:text/>
      </w:sdtPr>
      <w:sdtEndPr/>
      <w:sdtContent>
        <w:r w:rsidR="005124CF">
          <w:t>Kommittémotion</w:t>
        </w:r>
      </w:sdtContent>
    </w:sdt>
    <w:r w:rsidR="00821B36">
      <w:t xml:space="preserve"> </w:t>
    </w:r>
    <w:sdt>
      <w:sdtPr>
        <w:alias w:val="CC_Noformat_Partikod"/>
        <w:tag w:val="CC_Noformat_Partikod"/>
        <w:id w:val="1471015553"/>
        <w:text/>
      </w:sdtPr>
      <w:sdtEndPr/>
      <w:sdtContent>
        <w:r w:rsidR="00C267AA">
          <w:t>SD</w:t>
        </w:r>
      </w:sdtContent>
    </w:sdt>
    <w:sdt>
      <w:sdtPr>
        <w:alias w:val="CC_Noformat_Partinummer"/>
        <w:tag w:val="CC_Noformat_Partinummer"/>
        <w:id w:val="-2014525982"/>
        <w:showingPlcHdr/>
        <w:text/>
      </w:sdtPr>
      <w:sdtEndPr/>
      <w:sdtContent>
        <w:r w:rsidR="00821B36">
          <w:t xml:space="preserve"> </w:t>
        </w:r>
      </w:sdtContent>
    </w:sdt>
  </w:p>
  <w:p w14:paraId="0E6745F1" w14:textId="77777777" w:rsidR="00262EA3" w:rsidRPr="008227B3" w:rsidRDefault="009E554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6745F2" w14:textId="77777777" w:rsidR="00262EA3" w:rsidRPr="008227B3" w:rsidRDefault="009E554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24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24CF">
          <w:t>:4401</w:t>
        </w:r>
      </w:sdtContent>
    </w:sdt>
  </w:p>
  <w:p w14:paraId="0E6745F3" w14:textId="77777777" w:rsidR="00262EA3" w:rsidRDefault="009E554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124CF">
          <w:t>av Eric Westroth m.fl. (SD)</w:t>
        </w:r>
      </w:sdtContent>
    </w:sdt>
  </w:p>
  <w:sdt>
    <w:sdtPr>
      <w:alias w:val="CC_Noformat_Rubtext"/>
      <w:tag w:val="CC_Noformat_Rubtext"/>
      <w:id w:val="-218060500"/>
      <w:lock w:val="sdtLocked"/>
      <w:placeholder>
        <w:docPart w:val="7B534F7DD70B4CCCA621FD20A47986C4"/>
      </w:placeholder>
      <w:text/>
    </w:sdtPr>
    <w:sdtEndPr/>
    <w:sdtContent>
      <w:p w14:paraId="0E6745F4" w14:textId="77777777" w:rsidR="00262EA3" w:rsidRDefault="00C267AA" w:rsidP="00283E0F">
        <w:pPr>
          <w:pStyle w:val="FSHRub2"/>
        </w:pPr>
        <w:r>
          <w:t>med anledning av prop. 2021/22:91 Skärpt miljöstyrning i bonus–malus-systemet</w:t>
        </w:r>
      </w:p>
    </w:sdtContent>
  </w:sdt>
  <w:sdt>
    <w:sdtPr>
      <w:alias w:val="CC_Boilerplate_3"/>
      <w:tag w:val="CC_Boilerplate_3"/>
      <w:id w:val="1606463544"/>
      <w:lock w:val="sdtContentLocked"/>
      <w15:appearance w15:val="hidden"/>
      <w:text w:multiLine="1"/>
    </w:sdtPr>
    <w:sdtEndPr/>
    <w:sdtContent>
      <w:p w14:paraId="0E6745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267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20"/>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4CF"/>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C3D"/>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4AB0"/>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F4F"/>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FE"/>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54E"/>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49E"/>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A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A7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6745D3"/>
  <w15:chartTrackingRefBased/>
  <w15:docId w15:val="{0DA21B45-A0DB-4FA4-BC6B-801DD7A6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585AA7CE19549ABA62514E5D8F30571"/>
        <w:category>
          <w:name w:val="Allmänt"/>
          <w:gallery w:val="placeholder"/>
        </w:category>
        <w:types>
          <w:type w:val="bbPlcHdr"/>
        </w:types>
        <w:behaviors>
          <w:behavior w:val="content"/>
        </w:behaviors>
        <w:guid w:val="{20371AD2-535E-423F-9F98-438F58F379A2}"/>
      </w:docPartPr>
      <w:docPartBody>
        <w:p w:rsidR="001468B1" w:rsidRDefault="00B94DD5">
          <w:pPr>
            <w:pStyle w:val="E585AA7CE19549ABA62514E5D8F30571"/>
          </w:pPr>
          <w:r w:rsidRPr="005A0A93">
            <w:rPr>
              <w:rStyle w:val="Platshllartext"/>
            </w:rPr>
            <w:t>Förslag till riksdagsbeslut</w:t>
          </w:r>
        </w:p>
      </w:docPartBody>
    </w:docPart>
    <w:docPart>
      <w:docPartPr>
        <w:name w:val="85B309CD0FC748719C204B80EA098E7B"/>
        <w:category>
          <w:name w:val="Allmänt"/>
          <w:gallery w:val="placeholder"/>
        </w:category>
        <w:types>
          <w:type w:val="bbPlcHdr"/>
        </w:types>
        <w:behaviors>
          <w:behavior w:val="content"/>
        </w:behaviors>
        <w:guid w:val="{93BCF1EC-27BD-44B8-AEBC-78EC6D804493}"/>
      </w:docPartPr>
      <w:docPartBody>
        <w:p w:rsidR="001468B1" w:rsidRDefault="00B94DD5">
          <w:pPr>
            <w:pStyle w:val="85B309CD0FC748719C204B80EA098E7B"/>
          </w:pPr>
          <w:r w:rsidRPr="005A0A93">
            <w:rPr>
              <w:rStyle w:val="Platshllartext"/>
            </w:rPr>
            <w:t>Motivering</w:t>
          </w:r>
        </w:p>
      </w:docPartBody>
    </w:docPart>
    <w:docPart>
      <w:docPartPr>
        <w:name w:val="2D1CA6C382064D7B9FF2964BC1043B90"/>
        <w:category>
          <w:name w:val="Allmänt"/>
          <w:gallery w:val="placeholder"/>
        </w:category>
        <w:types>
          <w:type w:val="bbPlcHdr"/>
        </w:types>
        <w:behaviors>
          <w:behavior w:val="content"/>
        </w:behaviors>
        <w:guid w:val="{5A817421-369B-4343-9D2C-A6677EEF195E}"/>
      </w:docPartPr>
      <w:docPartBody>
        <w:p w:rsidR="001468B1" w:rsidRDefault="00B94DD5">
          <w:pPr>
            <w:pStyle w:val="2D1CA6C382064D7B9FF2964BC1043B90"/>
          </w:pPr>
          <w:r>
            <w:rPr>
              <w:rStyle w:val="Platshllartext"/>
            </w:rPr>
            <w:t xml:space="preserve"> </w:t>
          </w:r>
        </w:p>
      </w:docPartBody>
    </w:docPart>
    <w:docPart>
      <w:docPartPr>
        <w:name w:val="46B59D8208DE4B7AABB44CD05C9101EC"/>
        <w:category>
          <w:name w:val="Allmänt"/>
          <w:gallery w:val="placeholder"/>
        </w:category>
        <w:types>
          <w:type w:val="bbPlcHdr"/>
        </w:types>
        <w:behaviors>
          <w:behavior w:val="content"/>
        </w:behaviors>
        <w:guid w:val="{FC3A7B6C-D4FE-478A-BB1D-CE83242E1864}"/>
      </w:docPartPr>
      <w:docPartBody>
        <w:p w:rsidR="001468B1" w:rsidRDefault="00B94DD5">
          <w:pPr>
            <w:pStyle w:val="46B59D8208DE4B7AABB44CD05C9101EC"/>
          </w:pPr>
          <w:r>
            <w:t xml:space="preserve"> </w:t>
          </w:r>
        </w:p>
      </w:docPartBody>
    </w:docPart>
    <w:docPart>
      <w:docPartPr>
        <w:name w:val="DefaultPlaceholder_-1854013440"/>
        <w:category>
          <w:name w:val="Allmänt"/>
          <w:gallery w:val="placeholder"/>
        </w:category>
        <w:types>
          <w:type w:val="bbPlcHdr"/>
        </w:types>
        <w:behaviors>
          <w:behavior w:val="content"/>
        </w:behaviors>
        <w:guid w:val="{F24F9C82-E772-4D9E-AAC3-462F53EF4EF8}"/>
      </w:docPartPr>
      <w:docPartBody>
        <w:p w:rsidR="001468B1" w:rsidRDefault="00B94DD5">
          <w:r w:rsidRPr="004A691C">
            <w:rPr>
              <w:rStyle w:val="Platshllartext"/>
            </w:rPr>
            <w:t>Klicka eller tryck här för att ange text.</w:t>
          </w:r>
        </w:p>
      </w:docPartBody>
    </w:docPart>
    <w:docPart>
      <w:docPartPr>
        <w:name w:val="7B534F7DD70B4CCCA621FD20A47986C4"/>
        <w:category>
          <w:name w:val="Allmänt"/>
          <w:gallery w:val="placeholder"/>
        </w:category>
        <w:types>
          <w:type w:val="bbPlcHdr"/>
        </w:types>
        <w:behaviors>
          <w:behavior w:val="content"/>
        </w:behaviors>
        <w:guid w:val="{7178EE8F-63BF-4F31-8AE1-4F901EF0F79A}"/>
      </w:docPartPr>
      <w:docPartBody>
        <w:p w:rsidR="001468B1" w:rsidRDefault="00B94DD5">
          <w:r w:rsidRPr="004A691C">
            <w:rPr>
              <w:rStyle w:val="Platshllartext"/>
            </w:rPr>
            <w:t>[ange din text här]</w:t>
          </w:r>
        </w:p>
      </w:docPartBody>
    </w:docPart>
    <w:docPart>
      <w:docPartPr>
        <w:name w:val="DD9606C050B94907B75B774A73D4E89D"/>
        <w:category>
          <w:name w:val="Allmänt"/>
          <w:gallery w:val="placeholder"/>
        </w:category>
        <w:types>
          <w:type w:val="bbPlcHdr"/>
        </w:types>
        <w:behaviors>
          <w:behavior w:val="content"/>
        </w:behaviors>
        <w:guid w:val="{1F76C264-147B-4E51-87C8-4752A78E3277}"/>
      </w:docPartPr>
      <w:docPartBody>
        <w:p w:rsidR="0010769C" w:rsidRDefault="001076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D5"/>
    <w:rsid w:val="0010769C"/>
    <w:rsid w:val="001468B1"/>
    <w:rsid w:val="00B94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4DD5"/>
    <w:rPr>
      <w:color w:val="F4B083" w:themeColor="accent2" w:themeTint="99"/>
    </w:rPr>
  </w:style>
  <w:style w:type="paragraph" w:customStyle="1" w:styleId="E585AA7CE19549ABA62514E5D8F30571">
    <w:name w:val="E585AA7CE19549ABA62514E5D8F30571"/>
  </w:style>
  <w:style w:type="paragraph" w:customStyle="1" w:styleId="55F69D20F192453B8F8B5622A4F63C46">
    <w:name w:val="55F69D20F192453B8F8B5622A4F63C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D8A49E7D4AE4069B6C3FB288F27E4AD">
    <w:name w:val="AD8A49E7D4AE4069B6C3FB288F27E4AD"/>
  </w:style>
  <w:style w:type="paragraph" w:customStyle="1" w:styleId="85B309CD0FC748719C204B80EA098E7B">
    <w:name w:val="85B309CD0FC748719C204B80EA098E7B"/>
  </w:style>
  <w:style w:type="paragraph" w:customStyle="1" w:styleId="4ED9370BEED34E60B3921BF981D2A2DB">
    <w:name w:val="4ED9370BEED34E60B3921BF981D2A2DB"/>
  </w:style>
  <w:style w:type="paragraph" w:customStyle="1" w:styleId="FEDB7BE48CDE4F12B25944909F8B1DAC">
    <w:name w:val="FEDB7BE48CDE4F12B25944909F8B1DAC"/>
  </w:style>
  <w:style w:type="paragraph" w:customStyle="1" w:styleId="2D1CA6C382064D7B9FF2964BC1043B90">
    <w:name w:val="2D1CA6C382064D7B9FF2964BC1043B90"/>
  </w:style>
  <w:style w:type="paragraph" w:customStyle="1" w:styleId="46B59D8208DE4B7AABB44CD05C9101EC">
    <w:name w:val="46B59D8208DE4B7AABB44CD05C910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833FA-4459-4D7A-925D-6D9BA42AD6DD}"/>
</file>

<file path=customXml/itemProps2.xml><?xml version="1.0" encoding="utf-8"?>
<ds:datastoreItem xmlns:ds="http://schemas.openxmlformats.org/officeDocument/2006/customXml" ds:itemID="{236E6146-F76A-4B04-9C42-0EA306A06856}"/>
</file>

<file path=customXml/itemProps3.xml><?xml version="1.0" encoding="utf-8"?>
<ds:datastoreItem xmlns:ds="http://schemas.openxmlformats.org/officeDocument/2006/customXml" ds:itemID="{6A4BC472-131D-47E8-90D3-BFBC2A28FB0A}"/>
</file>

<file path=docProps/app.xml><?xml version="1.0" encoding="utf-8"?>
<Properties xmlns="http://schemas.openxmlformats.org/officeDocument/2006/extended-properties" xmlns:vt="http://schemas.openxmlformats.org/officeDocument/2006/docPropsVTypes">
  <Template>Normal</Template>
  <TotalTime>23</TotalTime>
  <Pages>2</Pages>
  <Words>243</Words>
  <Characters>1371</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2021 22 91 Skärpt miljöstyrning i bonus malus systemet</vt:lpstr>
      <vt:lpstr>
      </vt:lpstr>
    </vt:vector>
  </TitlesOfParts>
  <Company>Sveriges riksdag</Company>
  <LinksUpToDate>false</LinksUpToDate>
  <CharactersWithSpaces>1603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