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7E33" w:rsidRPr="00EA65A5" w:rsidRDefault="00847E33">
      <w:pPr>
        <w:pStyle w:val="Frslagsrubrik"/>
      </w:pPr>
      <w:r w:rsidRPr="00EA65A5">
        <w:t>Förslag till riksdagsbeslut</w:t>
      </w:r>
    </w:p>
    <w:p w:rsidR="00847E33" w:rsidRPr="00EA65A5" w:rsidRDefault="00847E33">
      <w:pPr>
        <w:pStyle w:val="Hemstlatt"/>
      </w:pPr>
      <w:r w:rsidRPr="00EA65A5">
        <w:t>Riksdagen tillkännager för regeringen som sin mening vad som anförs i motionen om vikten av att utveckla ko</w:t>
      </w:r>
      <w:r w:rsidRPr="00EA65A5">
        <w:t>m</w:t>
      </w:r>
      <w:r w:rsidRPr="00EA65A5">
        <w:t>vux.</w:t>
      </w:r>
    </w:p>
    <w:p w:rsidR="00847E33" w:rsidRPr="00EA65A5" w:rsidRDefault="00847E33">
      <w:pPr>
        <w:pStyle w:val="Rubrik1"/>
      </w:pPr>
      <w:r w:rsidRPr="00EA65A5">
        <w:t>Motivering</w:t>
      </w:r>
    </w:p>
    <w:p w:rsidR="00847E33" w:rsidRPr="00EA65A5" w:rsidRDefault="00847E33">
      <w:r w:rsidRPr="00EA65A5">
        <w:t>Svenska utbildningssatsningar har medgett att vi internationellt sett har en väldigt hög utbildningsnivå i Sverige. Genom en välfungerande grundskola, högt deltagande i den gymnasiala utbildningen samt den breda högskolan ligger Sverige i världsklass när det kommer till utbildning. Trots detta finns det idag uppskattningsvis 800 000 vuxna mellan 24 och 65 år som saknar fullständig gymnasieutbildning och som därför haft mindre möjlighet att utvecklas på arbetsmarknaden än den övriga befolkningen.</w:t>
      </w:r>
    </w:p>
    <w:p w:rsidR="00847E33" w:rsidRPr="00EA65A5" w:rsidRDefault="00847E33">
      <w:pPr>
        <w:pStyle w:val="Normaltindrag"/>
      </w:pPr>
      <w:r w:rsidRPr="00EA65A5">
        <w:t>Det är därför mycket oroande att regeringen inte tar denna situation på al</w:t>
      </w:r>
      <w:r w:rsidRPr="00EA65A5">
        <w:t>l</w:t>
      </w:r>
      <w:r w:rsidRPr="00EA65A5">
        <w:t>var.</w:t>
      </w:r>
    </w:p>
    <w:p w:rsidR="00847E33" w:rsidRPr="00EA65A5" w:rsidRDefault="00847E33">
      <w:pPr>
        <w:pStyle w:val="Normaltindrag"/>
      </w:pPr>
      <w:r w:rsidRPr="00EA65A5">
        <w:t>Samtidigt har regeringen dragit in bidraget till de fackliga organisatione</w:t>
      </w:r>
      <w:r w:rsidRPr="00EA65A5">
        <w:t>r</w:t>
      </w:r>
      <w:r w:rsidRPr="00EA65A5">
        <w:t>na, handikapporganisationerna och andra organisationer för uppsökande ver</w:t>
      </w:r>
      <w:r w:rsidRPr="00EA65A5">
        <w:t>k</w:t>
      </w:r>
      <w:r w:rsidRPr="00EA65A5">
        <w:t>samhet, vilket är mycket olyckligt. Den har dessutom förändrat de förde</w:t>
      </w:r>
      <w:r w:rsidRPr="00EA65A5">
        <w:t>l</w:t>
      </w:r>
      <w:r w:rsidRPr="00EA65A5">
        <w:t>ningskriterier som innebar att kommuner med hög arbetslöshet, många i</w:t>
      </w:r>
      <w:r w:rsidRPr="00EA65A5">
        <w:t>n</w:t>
      </w:r>
      <w:r w:rsidRPr="00EA65A5">
        <w:t>vandrare och låg utbildningsnivå fick mer tilldelning än kommuner med en motsatt situation. Kommuner som har ett stort behov får mindre och komm</w:t>
      </w:r>
      <w:r w:rsidRPr="00EA65A5">
        <w:t>u</w:t>
      </w:r>
      <w:r w:rsidRPr="00EA65A5">
        <w:t>ner med ett mindre behov får mer? Detta är helt ologiskt och måste rättas till. Därför måste frågan om att återinföra bidraget till de fackliga organi</w:t>
      </w:r>
      <w:r w:rsidRPr="00EA65A5">
        <w:t>satione</w:t>
      </w:r>
      <w:r w:rsidRPr="00EA65A5">
        <w:t>r</w:t>
      </w:r>
      <w:r w:rsidRPr="00EA65A5">
        <w:t>na, handikapporganisationerna och andra organisationer för uppsökande ver</w:t>
      </w:r>
      <w:r w:rsidRPr="00EA65A5">
        <w:t>k</w:t>
      </w:r>
      <w:r w:rsidRPr="00EA65A5">
        <w:t>samhet skyndsamt ses över. Även återinförande av tidigare fördelningskriter</w:t>
      </w:r>
      <w:r w:rsidRPr="00EA65A5">
        <w:t>i</w:t>
      </w:r>
      <w:r w:rsidRPr="00EA65A5">
        <w:t>er för komvux behöver ses över.</w:t>
      </w:r>
    </w:p>
    <w:p w:rsidR="00847E33" w:rsidRPr="00EA65A5" w:rsidRDefault="00847E33">
      <w:pPr>
        <w:pStyle w:val="Normaltindrag"/>
      </w:pPr>
      <w:r w:rsidRPr="00EA65A5">
        <w:t>Det är viktigt att alla får en möjlighet till en andra chans. Det livslånga l</w:t>
      </w:r>
      <w:r w:rsidRPr="00EA65A5">
        <w:t>ä</w:t>
      </w:r>
      <w:r w:rsidRPr="00EA65A5">
        <w:t>randet riskerar att försämras avsevärt om man inte utvecklar komvuxver</w:t>
      </w:r>
      <w:r w:rsidRPr="00EA65A5">
        <w:t>k</w:t>
      </w:r>
      <w:r w:rsidRPr="00EA65A5">
        <w:t>samheten.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A65A5">
        <w:trPr>
          <w:cantSplit/>
        </w:trPr>
        <w:tc>
          <w:tcPr>
            <w:tcW w:w="3046" w:type="dxa"/>
          </w:tcPr>
          <w:p w:rsidR="00847E33" w:rsidRPr="00EA65A5" w:rsidRDefault="00847E33">
            <w:pPr>
              <w:pStyle w:val="UnderskriftDatum"/>
              <w:spacing w:before="240"/>
            </w:pPr>
            <w:r w:rsidRPr="00EA65A5">
              <w:lastRenderedPageBreak/>
              <w:t>Stockholm den 20 oktober 2010</w:t>
            </w:r>
          </w:p>
        </w:tc>
        <w:tc>
          <w:tcPr>
            <w:tcW w:w="3047" w:type="dxa"/>
          </w:tcPr>
          <w:p w:rsidR="00847E33" w:rsidRPr="00EA65A5" w:rsidRDefault="00847E33">
            <w:pPr>
              <w:pStyle w:val="Underskrifter"/>
              <w:spacing w:before="240"/>
            </w:pPr>
          </w:p>
        </w:tc>
      </w:tr>
      <w:tr w:rsidR="00000000" w:rsidRPr="00EA65A5">
        <w:trPr>
          <w:cantSplit/>
        </w:trPr>
        <w:tc>
          <w:tcPr>
            <w:tcW w:w="3046" w:type="dxa"/>
          </w:tcPr>
          <w:p w:rsidR="00847E33" w:rsidRPr="00EA65A5" w:rsidRDefault="00847E33">
            <w:pPr>
              <w:pStyle w:val="Underskrifter"/>
            </w:pPr>
            <w:r w:rsidRPr="00EA65A5">
              <w:t>Christer Adelsbo (S)</w:t>
            </w:r>
          </w:p>
        </w:tc>
        <w:tc>
          <w:tcPr>
            <w:tcW w:w="3046" w:type="dxa"/>
          </w:tcPr>
          <w:p w:rsidR="00847E33" w:rsidRPr="00EA65A5" w:rsidRDefault="00847E33">
            <w:pPr>
              <w:pStyle w:val="Underskrifter"/>
            </w:pPr>
          </w:p>
        </w:tc>
      </w:tr>
    </w:tbl>
    <w:p w:rsidR="00847E33" w:rsidRPr="00EA65A5" w:rsidRDefault="00847E33">
      <w:pPr>
        <w:pStyle w:val="Normaltindrag"/>
      </w:pPr>
    </w:p>
    <w:sectPr w:rsidR="00847E33" w:rsidRPr="00EA65A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7E33" w:rsidRPr="00EA65A5" w:rsidRDefault="00847E33">
      <w:r w:rsidRPr="00EA65A5">
        <w:separator/>
      </w:r>
    </w:p>
  </w:endnote>
  <w:endnote w:type="continuationSeparator" w:id="0">
    <w:p w:rsidR="00847E33" w:rsidRPr="00EA65A5" w:rsidRDefault="00847E33">
      <w:r w:rsidRPr="00EA65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7E33" w:rsidRPr="00EA65A5" w:rsidRDefault="00EA65A5">
    <w:pPr>
      <w:pStyle w:val="Sidfot"/>
    </w:pPr>
    <w:r w:rsidRPr="00EA65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18212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7E33" w:rsidRDefault="00847E3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47E33" w:rsidRDefault="00847E3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7E33" w:rsidRPr="00EA65A5" w:rsidRDefault="00EA65A5">
    <w:pPr>
      <w:pStyle w:val="Sidfot"/>
    </w:pPr>
    <w:r w:rsidRPr="00EA65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13418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7E33" w:rsidRDefault="00847E3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47E33" w:rsidRDefault="00847E3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7E33" w:rsidRPr="00EA65A5" w:rsidRDefault="00EA65A5">
    <w:pPr>
      <w:pStyle w:val="Sidfot"/>
    </w:pPr>
    <w:r w:rsidRPr="00EA65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47628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7E33" w:rsidRDefault="00847E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47E33" w:rsidRDefault="00847E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7E33" w:rsidRPr="00EA65A5" w:rsidRDefault="00847E33">
      <w:r w:rsidRPr="00EA65A5">
        <w:separator/>
      </w:r>
    </w:p>
  </w:footnote>
  <w:footnote w:type="continuationSeparator" w:id="0">
    <w:p w:rsidR="00847E33" w:rsidRPr="00EA65A5" w:rsidRDefault="00847E33">
      <w:r w:rsidRPr="00EA65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7E33" w:rsidRPr="00EA65A5" w:rsidRDefault="00EA65A5">
    <w:pPr>
      <w:pStyle w:val="Sidhuvud"/>
    </w:pPr>
    <w:r w:rsidRPr="00EA65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90483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7E33" w:rsidRDefault="00847E3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47E33" w:rsidRDefault="00847E3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7E33" w:rsidRPr="00EA65A5" w:rsidRDefault="00EA65A5">
    <w:pPr>
      <w:pStyle w:val="Sidhuvud"/>
    </w:pPr>
    <w:r w:rsidRPr="00EA65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74581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7E33" w:rsidRDefault="00847E3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47E33" w:rsidRDefault="00847E3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7E33" w:rsidRPr="00EA65A5" w:rsidRDefault="00847E33">
    <w:pPr>
      <w:pStyle w:val="FSHNormal"/>
      <w:tabs>
        <w:tab w:val="right" w:pos="5840"/>
      </w:tabs>
    </w:pPr>
    <w:r w:rsidRPr="00EA65A5">
      <w:br/>
    </w:r>
    <w:r w:rsidRPr="00EA65A5">
      <w:fldChar w:fldCharType="begin" w:fldLock="1"/>
    </w:r>
    <w:r w:rsidRPr="00EA65A5">
      <w:instrText xml:space="preserve"> DOCPROPERTY</w:instrText>
    </w:r>
    <w:r w:rsidRPr="00EA65A5">
      <w:rPr>
        <w:sz w:val="18"/>
      </w:rPr>
      <w:instrText xml:space="preserve"> "YearUser" *\charformat </w:instrText>
    </w:r>
    <w:r w:rsidRPr="00EA65A5">
      <w:fldChar w:fldCharType="separate"/>
    </w:r>
    <w:r w:rsidRPr="00EA65A5">
      <w:t>2010/11</w:t>
    </w:r>
    <w:r w:rsidRPr="00EA65A5">
      <w:fldChar w:fldCharType="end"/>
    </w:r>
    <w:r w:rsidRPr="00EA65A5">
      <w:t xml:space="preserve"> </w:t>
    </w:r>
    <w:r w:rsidRPr="00EA65A5">
      <w:tab/>
      <w:t xml:space="preserve">mnr: </w:t>
    </w:r>
    <w:r w:rsidRPr="00EA65A5">
      <w:fldChar w:fldCharType="begin" w:fldLock="1"/>
    </w:r>
    <w:r w:rsidRPr="00EA65A5">
      <w:instrText xml:space="preserve"> DOCPROPERTY</w:instrText>
    </w:r>
    <w:r w:rsidRPr="00EA65A5">
      <w:rPr>
        <w:sz w:val="18"/>
      </w:rPr>
      <w:instrText xml:space="preserve"> "Motionsnummer" *\charformat </w:instrText>
    </w:r>
    <w:r w:rsidRPr="00EA65A5">
      <w:fldChar w:fldCharType="separate"/>
    </w:r>
    <w:r w:rsidRPr="00EA65A5">
      <w:t>Ub362</w:t>
    </w:r>
    <w:r w:rsidRPr="00EA65A5">
      <w:fldChar w:fldCharType="end"/>
    </w:r>
    <w:r w:rsidRPr="00EA65A5">
      <w:br/>
    </w:r>
    <w:r w:rsidRPr="00EA65A5">
      <w:fldChar w:fldCharType="begin" w:fldLock="1"/>
    </w:r>
    <w:r w:rsidRPr="00EA65A5">
      <w:instrText xml:space="preserve"> DOCPROPERTY</w:instrText>
    </w:r>
    <w:r w:rsidRPr="00EA65A5">
      <w:rPr>
        <w:sz w:val="18"/>
      </w:rPr>
      <w:instrText xml:space="preserve"> "Samling" *\charformat </w:instrText>
    </w:r>
    <w:r w:rsidRPr="00EA65A5">
      <w:fldChar w:fldCharType="end"/>
    </w:r>
    <w:r w:rsidRPr="00EA65A5">
      <w:tab/>
      <w:t xml:space="preserve">pnr: </w:t>
    </w:r>
    <w:r w:rsidRPr="00EA65A5">
      <w:fldChar w:fldCharType="begin" w:fldLock="1"/>
    </w:r>
    <w:r w:rsidRPr="00EA65A5">
      <w:instrText xml:space="preserve"> DOCPROPERTY</w:instrText>
    </w:r>
    <w:r w:rsidRPr="00EA65A5">
      <w:rPr>
        <w:sz w:val="18"/>
      </w:rPr>
      <w:instrText xml:space="preserve"> "Partinummer" *\charformat </w:instrText>
    </w:r>
    <w:r w:rsidRPr="00EA65A5">
      <w:fldChar w:fldCharType="separate"/>
    </w:r>
    <w:r w:rsidRPr="00EA65A5">
      <w:t>S35015</w:t>
    </w:r>
    <w:r w:rsidRPr="00EA65A5">
      <w:fldChar w:fldCharType="end"/>
    </w:r>
  </w:p>
  <w:p w:rsidR="00847E33" w:rsidRPr="00EA65A5" w:rsidRDefault="00847E33">
    <w:pPr>
      <w:pStyle w:val="FSHRub1"/>
    </w:pPr>
    <w:r w:rsidRPr="00EA65A5">
      <w:t>Motion till riksdagen</w:t>
    </w:r>
    <w:r w:rsidRPr="00EA65A5">
      <w:br/>
    </w:r>
    <w:r w:rsidRPr="00EA65A5">
      <w:fldChar w:fldCharType="begin" w:fldLock="1"/>
    </w:r>
    <w:r w:rsidRPr="00EA65A5">
      <w:instrText xml:space="preserve"> DOCPROPERTY "YearUser" *\charformat </w:instrText>
    </w:r>
    <w:r w:rsidRPr="00EA65A5">
      <w:fldChar w:fldCharType="separate"/>
    </w:r>
    <w:r w:rsidRPr="00EA65A5">
      <w:t>2010/11</w:t>
    </w:r>
    <w:r w:rsidRPr="00EA65A5">
      <w:fldChar w:fldCharType="end"/>
    </w:r>
    <w:r w:rsidRPr="00EA65A5">
      <w:t>:</w:t>
    </w:r>
    <w:r w:rsidRPr="00EA65A5">
      <w:fldChar w:fldCharType="begin" w:fldLock="1"/>
    </w:r>
    <w:r w:rsidRPr="00EA65A5">
      <w:instrText xml:space="preserve"> DOCPROPERTY "Motionsnummer" *\charformat </w:instrText>
    </w:r>
    <w:r w:rsidRPr="00EA65A5">
      <w:fldChar w:fldCharType="separate"/>
    </w:r>
    <w:r w:rsidRPr="00EA65A5">
      <w:t>Ub362</w:t>
    </w:r>
    <w:r w:rsidRPr="00EA65A5">
      <w:fldChar w:fldCharType="end"/>
    </w:r>
  </w:p>
  <w:p w:rsidR="00847E33" w:rsidRPr="00EA65A5" w:rsidRDefault="00847E33">
    <w:pPr>
      <w:pStyle w:val="FSHNormalS5"/>
    </w:pPr>
    <w:r w:rsidRPr="00EA65A5">
      <w:fldChar w:fldCharType="begin" w:fldLock="1"/>
    </w:r>
    <w:r w:rsidRPr="00EA65A5">
      <w:instrText xml:space="preserve"> DOCPROPERTY "MotionarText" *\charformat </w:instrText>
    </w:r>
    <w:r w:rsidRPr="00EA65A5">
      <w:fldChar w:fldCharType="separate"/>
    </w:r>
    <w:r w:rsidRPr="00EA65A5">
      <w:t>av Christer Adelsbo (S)</w:t>
    </w:r>
    <w:r w:rsidRPr="00EA65A5">
      <w:fldChar w:fldCharType="end"/>
    </w:r>
    <w:r w:rsidRPr="00EA65A5">
      <w:br/>
    </w:r>
    <w:r w:rsidRPr="00EA65A5">
      <w:fldChar w:fldCharType="begin" w:fldLock="1"/>
    </w:r>
    <w:r w:rsidRPr="00EA65A5">
      <w:instrText xml:space="preserve"> DOCPROPERTY "SvarFrasKort" *\charformat </w:instrText>
    </w:r>
    <w:r w:rsidRPr="00EA65A5">
      <w:fldChar w:fldCharType="end"/>
    </w:r>
  </w:p>
  <w:p w:rsidR="00847E33" w:rsidRPr="00EA65A5" w:rsidRDefault="00847E33">
    <w:pPr>
      <w:pStyle w:val="FSHTitel"/>
    </w:pPr>
    <w:r w:rsidRPr="00EA65A5">
      <w:fldChar w:fldCharType="begin" w:fldLock="1"/>
    </w:r>
    <w:r w:rsidRPr="00EA65A5">
      <w:instrText xml:space="preserve"> DOCPROPERTY</w:instrText>
    </w:r>
    <w:r w:rsidRPr="00EA65A5">
      <w:rPr>
        <w:sz w:val="18"/>
      </w:rPr>
      <w:instrText xml:space="preserve"> "RubrikSvar" *\charformat </w:instrText>
    </w:r>
    <w:r w:rsidRPr="00EA65A5">
      <w:fldChar w:fldCharType="separate"/>
    </w:r>
    <w:r w:rsidRPr="00EA65A5">
      <w:t>Utvecklande av komvux</w:t>
    </w:r>
    <w:r w:rsidRPr="00EA65A5">
      <w:fldChar w:fldCharType="end"/>
    </w:r>
  </w:p>
  <w:p w:rsidR="00847E33" w:rsidRPr="00EA65A5" w:rsidRDefault="00847E33">
    <w:pPr>
      <w:pStyle w:val="Normal00"/>
    </w:pPr>
  </w:p>
  <w:p w:rsidR="00847E33" w:rsidRPr="00EA65A5" w:rsidRDefault="00847E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62794184">
    <w:abstractNumId w:val="3"/>
  </w:num>
  <w:num w:numId="2" w16cid:durableId="250891782">
    <w:abstractNumId w:val="2"/>
  </w:num>
  <w:num w:numId="3" w16cid:durableId="2108306467">
    <w:abstractNumId w:val="1"/>
  </w:num>
  <w:num w:numId="4" w16cid:durableId="1824931982">
    <w:abstractNumId w:val="0"/>
  </w:num>
  <w:num w:numId="5" w16cid:durableId="1202018288">
    <w:abstractNumId w:val="7"/>
  </w:num>
  <w:num w:numId="6" w16cid:durableId="1734621367">
    <w:abstractNumId w:val="6"/>
  </w:num>
  <w:num w:numId="7" w16cid:durableId="1941176637">
    <w:abstractNumId w:val="5"/>
  </w:num>
  <w:num w:numId="8" w16cid:durableId="1034770262">
    <w:abstractNumId w:val="4"/>
  </w:num>
  <w:num w:numId="9" w16cid:durableId="927345670">
    <w:abstractNumId w:val="8"/>
  </w:num>
  <w:num w:numId="10" w16cid:durableId="352265136">
    <w:abstractNumId w:val="9"/>
  </w:num>
  <w:num w:numId="11" w16cid:durableId="1419402429">
    <w:abstractNumId w:val="10"/>
  </w:num>
  <w:num w:numId="12" w16cid:durableId="204097129">
    <w:abstractNumId w:val="13"/>
  </w:num>
  <w:num w:numId="13" w16cid:durableId="1706444322">
    <w:abstractNumId w:val="15"/>
  </w:num>
  <w:num w:numId="14" w16cid:durableId="1342196654">
    <w:abstractNumId w:val="16"/>
  </w:num>
  <w:num w:numId="15" w16cid:durableId="85731781">
    <w:abstractNumId w:val="11"/>
  </w:num>
  <w:num w:numId="16" w16cid:durableId="426923495">
    <w:abstractNumId w:val="18"/>
  </w:num>
  <w:num w:numId="17" w16cid:durableId="1141000979">
    <w:abstractNumId w:val="17"/>
  </w:num>
  <w:num w:numId="18" w16cid:durableId="1786845374">
    <w:abstractNumId w:val="14"/>
  </w:num>
  <w:num w:numId="19" w16cid:durableId="15089101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8351E338-B04D-4763-BFBF-CF9D87347437}"/>
  </w:docVars>
  <w:rsids>
    <w:rsidRoot w:val="00A7600A"/>
    <w:rsid w:val="00847E33"/>
    <w:rsid w:val="00A7600A"/>
    <w:rsid w:val="00EA65A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0413648-98FC-4EC5-93A9-1549C4624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240</Words>
  <Characters>1484</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s35015</vt:lpstr>
    </vt:vector>
  </TitlesOfParts>
  <Company>Riksdagen</Company>
  <LinksUpToDate>false</LinksUpToDate>
  <CharactersWithSpaces>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s35015</dc:title>
  <dc:subject>s35015</dc:subject>
  <dc:creator>Riksdagen</dc:creator>
  <cp:keywords>Riksdagen</cp:keywords>
  <dc:description>Versal/gemen i partibeteckning. Gemen i tryck för 0910, versal för 1011 och nyare</dc:description>
  <cp:lastModifiedBy>Lars Brink</cp:lastModifiedBy>
  <cp:revision>2</cp:revision>
  <cp:lastPrinted>2010-12-16T07:45:00Z</cp:lastPrinted>
  <dcterms:created xsi:type="dcterms:W3CDTF">2025-12-17T18:04:00Z</dcterms:created>
  <dcterms:modified xsi:type="dcterms:W3CDTF">2025-12-17T18:04:00Z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Utvecklande av komvux</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Utvecklande av komvux</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Adelsbo (S)</vt:lpwstr>
  </property>
  <property fmtid="{D5CDD505-2E9C-101B-9397-08002B2CF9AE}" pid="26" name="MotionarLista">
    <vt:lpwstr>Adelsbo,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Adelsbo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Ub362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20102011000000000115000350150069</vt:lpwstr>
  </property>
  <property fmtid="{D5CDD505-2E9C-101B-9397-08002B2CF9AE}" pid="47" name="datum">
    <vt:lpwstr>101020</vt:lpwstr>
  </property>
  <property fmtid="{D5CDD505-2E9C-101B-9397-08002B2CF9AE}" pid="48" name="avsändar-e-post">
    <vt:lpwstr>katarina.ringels@riksdagen.se</vt:lpwstr>
  </property>
  <property fmtid="{D5CDD505-2E9C-101B-9397-08002B2CF9AE}" pid="49" name="id">
    <vt:lpwstr>20102011000000000115000350150069</vt:lpwstr>
  </property>
  <property fmtid="{D5CDD505-2E9C-101B-9397-08002B2CF9AE}" pid="50" name="nummer">
    <vt:lpwstr>362</vt:lpwstr>
  </property>
  <property fmtid="{D5CDD505-2E9C-101B-9397-08002B2CF9AE}" pid="51" name="utskottsbeteckning">
    <vt:lpwstr>Ub</vt:lpwstr>
  </property>
  <property fmtid="{D5CDD505-2E9C-101B-9397-08002B2CF9AE}" pid="52" name="GlobalUID">
    <vt:lpwstr>{A7809B3A-7AEB-4FC0-9105-893FC6C7E242}</vt:lpwstr>
  </property>
  <property fmtid="{D5CDD505-2E9C-101B-9397-08002B2CF9AE}" pid="53" name="Överföringar">
    <vt:i4>0</vt:i4>
  </property>
  <property fmtid="{D5CDD505-2E9C-101B-9397-08002B2CF9AE}" pid="54" name="Checksum">
    <vt:lpwstr>*1011322801618*</vt:lpwstr>
  </property>
  <property fmtid="{D5CDD505-2E9C-101B-9397-08002B2CF9AE}" pid="55" name="skuggnummer">
    <vt:lpwstr>1638</vt:lpwstr>
  </property>
  <property fmtid="{D5CDD505-2E9C-101B-9397-08002B2CF9AE}" pid="56" name="urixVersion">
    <vt:lpwstr>4.3.2.0</vt:lpwstr>
  </property>
  <property fmtid="{D5CDD505-2E9C-101B-9397-08002B2CF9AE}" pid="57" name="urixOrigin">
    <vt:lpwstr>101216 08:46:10.692</vt:lpwstr>
  </property>
  <property fmtid="{D5CDD505-2E9C-101B-9397-08002B2CF9AE}" pid="58" name="urixGuid">
    <vt:lpwstr>{DF926734-1CC4-445E-BAD9-B25025675411}</vt:lpwstr>
  </property>
</Properties>
</file>