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46F0" w:rsidRDefault="00156E08" w14:paraId="73418C02" w14:textId="77777777">
      <w:pPr>
        <w:pStyle w:val="RubrikFrslagTIllRiksdagsbeslut"/>
      </w:pPr>
      <w:sdt>
        <w:sdtPr>
          <w:alias w:val="CC_Boilerplate_4"/>
          <w:tag w:val="CC_Boilerplate_4"/>
          <w:id w:val="-1644581176"/>
          <w:lock w:val="sdtContentLocked"/>
          <w:placeholder>
            <w:docPart w:val="1AFF7C64F9BD4C4F97A105878E18030C"/>
          </w:placeholder>
          <w:text/>
        </w:sdtPr>
        <w:sdtEndPr/>
        <w:sdtContent>
          <w:r w:rsidRPr="009B062B" w:rsidR="00AF30DD">
            <w:t>Förslag till riksdagsbeslut</w:t>
          </w:r>
        </w:sdtContent>
      </w:sdt>
      <w:bookmarkEnd w:id="0"/>
      <w:bookmarkEnd w:id="1"/>
    </w:p>
    <w:sdt>
      <w:sdtPr>
        <w:alias w:val="Yrkande 1"/>
        <w:tag w:val="f1f80484-eeff-4579-98e0-dc25e8c7c75a"/>
        <w:id w:val="-1146813311"/>
        <w:lock w:val="sdtLocked"/>
      </w:sdtPr>
      <w:sdtEndPr/>
      <w:sdtContent>
        <w:p w:rsidR="00B27B00" w:rsidRDefault="00E10849" w14:paraId="0B419C5C" w14:textId="77777777">
          <w:pPr>
            <w:pStyle w:val="Frslagstext"/>
            <w:numPr>
              <w:ilvl w:val="0"/>
              <w:numId w:val="0"/>
            </w:numPr>
          </w:pPr>
          <w:r>
            <w:t>Riksdagen ställer sig bakom det som anförs i motionen om att slopa kravet på matservering för att få servera alkohol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07E843DE974CBA834A03E4C7B912A3"/>
        </w:placeholder>
        <w:text/>
      </w:sdtPr>
      <w:sdtEndPr/>
      <w:sdtContent>
        <w:p w:rsidRPr="009B062B" w:rsidR="006D79C9" w:rsidP="00333E95" w:rsidRDefault="006D79C9" w14:paraId="3CD59E97" w14:textId="77777777">
          <w:pPr>
            <w:pStyle w:val="Rubrik1"/>
          </w:pPr>
          <w:r>
            <w:t>Motivering</w:t>
          </w:r>
        </w:p>
      </w:sdtContent>
    </w:sdt>
    <w:bookmarkEnd w:displacedByCustomXml="prev" w:id="3"/>
    <w:bookmarkEnd w:displacedByCustomXml="prev" w:id="4"/>
    <w:p w:rsidR="003847B2" w:rsidP="003847B2" w:rsidRDefault="003847B2" w14:paraId="5645E3BF" w14:textId="79C06ACF">
      <w:pPr>
        <w:pStyle w:val="Normalutanindragellerluft"/>
      </w:pPr>
      <w:r>
        <w:t>I Sverige har det under en lång tid funnits ett krav på att restauranger och andra ställen som serverar alkohol även måste erbjuda mat. Enligt alkohollagen ska det alltid finnas tillgång till ett varierat utbud av lagad eller på annat sätt tillredd mat (8</w:t>
      </w:r>
      <w:r w:rsidR="009B0431">
        <w:t> </w:t>
      </w:r>
      <w:r>
        <w:t>kap. 15</w:t>
      </w:r>
      <w:r w:rsidR="009B0431">
        <w:t> </w:t>
      </w:r>
      <w:r>
        <w:t>§ alkohollagen). Maten måste tillagas i köket och den får inte bestå av endast pre</w:t>
      </w:r>
      <w:r w:rsidR="008B1369">
        <w:softHyphen/>
      </w:r>
      <w:r>
        <w:t xml:space="preserve">fabricerade ingredienser. Det finns ett undantag för dessa regler, att efter klockan 23.00 räcker det med ett fåtal enklare rätter, men kravet om matservering består i princip, och ökar risken </w:t>
      </w:r>
      <w:r w:rsidR="009B0431">
        <w:t xml:space="preserve">för </w:t>
      </w:r>
      <w:r>
        <w:t>att mat slängs i onödan.</w:t>
      </w:r>
    </w:p>
    <w:p w:rsidRPr="00422B9E" w:rsidR="00422B9E" w:rsidP="008B1369" w:rsidRDefault="003847B2" w14:paraId="6A31E3EA" w14:textId="73F43CDB">
      <w:r>
        <w:t>Lagkravet om matservering och tillhörande bestämmelser skapar dels tolknings</w:t>
      </w:r>
      <w:r w:rsidR="008B1369">
        <w:softHyphen/>
      </w:r>
      <w:r>
        <w:t xml:space="preserve">problem, dels begränsar det flera affärsmöjligheter. Det väcker frågor om vad ett varierat utbud är, när köket är tillräckligt nära serveringsytan, hur en uteservering med en trottoar mellan ska bemannas och så vidare. Det hindrar hamburgerrestauranger som </w:t>
      </w:r>
      <w:r w:rsidRPr="008B1369">
        <w:rPr>
          <w:spacing w:val="-2"/>
        </w:rPr>
        <w:t xml:space="preserve">bedömts ha för få rätter, trots att de har 20 olika burgare, kaféer nekas serveringstillstånd </w:t>
      </w:r>
      <w:r>
        <w:t>för att de inte lagar all mat från grunden på plats, det omöjliggör nya affärsidéer som att en</w:t>
      </w:r>
      <w:r w:rsidR="009B0431">
        <w:t xml:space="preserve"> </w:t>
      </w:r>
      <w:r>
        <w:t>frisör kanske vill erbjuda ett glas bubbel till bal- eller bruduppsättningen eller att teatern får sälja ett glas vin före teaterföreställningen.</w:t>
      </w:r>
    </w:p>
    <w:sdt>
      <w:sdtPr>
        <w:rPr>
          <w:i/>
          <w:noProof/>
        </w:rPr>
        <w:alias w:val="CC_Underskrifter"/>
        <w:tag w:val="CC_Underskrifter"/>
        <w:id w:val="583496634"/>
        <w:lock w:val="sdtContentLocked"/>
        <w:placeholder>
          <w:docPart w:val="DCDF286A10E04B689F76D59BEBD0DF7E"/>
        </w:placeholder>
      </w:sdtPr>
      <w:sdtEndPr>
        <w:rPr>
          <w:i w:val="0"/>
          <w:noProof w:val="0"/>
        </w:rPr>
      </w:sdtEndPr>
      <w:sdtContent>
        <w:p w:rsidR="003746F0" w:rsidP="003746F0" w:rsidRDefault="003746F0" w14:paraId="2D86E548" w14:textId="77777777"/>
        <w:p w:rsidRPr="008E0FE2" w:rsidR="004801AC" w:rsidP="003746F0" w:rsidRDefault="00156E08" w14:paraId="793927CB" w14:textId="1C3496DA"/>
      </w:sdtContent>
    </w:sdt>
    <w:tbl>
      <w:tblPr>
        <w:tblW w:w="5000" w:type="pct"/>
        <w:tblLook w:val="04A0" w:firstRow="1" w:lastRow="0" w:firstColumn="1" w:lastColumn="0" w:noHBand="0" w:noVBand="1"/>
        <w:tblCaption w:val="underskrifter"/>
      </w:tblPr>
      <w:tblGrid>
        <w:gridCol w:w="4252"/>
        <w:gridCol w:w="4252"/>
      </w:tblGrid>
      <w:tr w:rsidR="00B27B00" w14:paraId="4A913381" w14:textId="77777777">
        <w:trPr>
          <w:cantSplit/>
        </w:trPr>
        <w:tc>
          <w:tcPr>
            <w:tcW w:w="50" w:type="pct"/>
            <w:vAlign w:val="bottom"/>
          </w:tcPr>
          <w:p w:rsidR="00B27B00" w:rsidRDefault="00E10849" w14:paraId="0851B15C" w14:textId="77777777">
            <w:pPr>
              <w:pStyle w:val="Underskrifter"/>
              <w:spacing w:after="0"/>
            </w:pPr>
            <w:r>
              <w:t>Daniel Persson (SD)</w:t>
            </w:r>
          </w:p>
        </w:tc>
        <w:tc>
          <w:tcPr>
            <w:tcW w:w="50" w:type="pct"/>
            <w:vAlign w:val="bottom"/>
          </w:tcPr>
          <w:p w:rsidR="00B27B00" w:rsidRDefault="00B27B00" w14:paraId="410DD42A" w14:textId="77777777">
            <w:pPr>
              <w:pStyle w:val="Underskrifter"/>
              <w:spacing w:after="0"/>
            </w:pPr>
          </w:p>
        </w:tc>
      </w:tr>
    </w:tbl>
    <w:p w:rsidR="00896A79" w:rsidRDefault="00896A79" w14:paraId="2BE70B29" w14:textId="77777777"/>
    <w:sectPr w:rsidR="00896A7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65D19" w14:textId="77777777" w:rsidR="00AD3C4D" w:rsidRDefault="00AD3C4D" w:rsidP="000C1CAD">
      <w:pPr>
        <w:spacing w:line="240" w:lineRule="auto"/>
      </w:pPr>
      <w:r>
        <w:separator/>
      </w:r>
    </w:p>
  </w:endnote>
  <w:endnote w:type="continuationSeparator" w:id="0">
    <w:p w14:paraId="632E9D55" w14:textId="77777777" w:rsidR="00AD3C4D" w:rsidRDefault="00AD3C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E4F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61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4403" w14:textId="11863DA7" w:rsidR="00262EA3" w:rsidRPr="003746F0" w:rsidRDefault="00262EA3" w:rsidP="003746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A0EDE" w14:textId="77777777" w:rsidR="00AD3C4D" w:rsidRDefault="00AD3C4D" w:rsidP="000C1CAD">
      <w:pPr>
        <w:spacing w:line="240" w:lineRule="auto"/>
      </w:pPr>
      <w:r>
        <w:separator/>
      </w:r>
    </w:p>
  </w:footnote>
  <w:footnote w:type="continuationSeparator" w:id="0">
    <w:p w14:paraId="6DE14DCA" w14:textId="77777777" w:rsidR="00AD3C4D" w:rsidRDefault="00AD3C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84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A76D7C" wp14:editId="5B2013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7A6966" w14:textId="16C56206" w:rsidR="00262EA3" w:rsidRDefault="00156E08" w:rsidP="008103B5">
                          <w:pPr>
                            <w:jc w:val="right"/>
                          </w:pPr>
                          <w:sdt>
                            <w:sdtPr>
                              <w:alias w:val="CC_Noformat_Partikod"/>
                              <w:tag w:val="CC_Noformat_Partikod"/>
                              <w:id w:val="-53464382"/>
                              <w:text/>
                            </w:sdtPr>
                            <w:sdtEndPr/>
                            <w:sdtContent>
                              <w:r w:rsidR="003847B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A76D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7A6966" w14:textId="16C56206" w:rsidR="00262EA3" w:rsidRDefault="00156E08" w:rsidP="008103B5">
                    <w:pPr>
                      <w:jc w:val="right"/>
                    </w:pPr>
                    <w:sdt>
                      <w:sdtPr>
                        <w:alias w:val="CC_Noformat_Partikod"/>
                        <w:tag w:val="CC_Noformat_Partikod"/>
                        <w:id w:val="-53464382"/>
                        <w:text/>
                      </w:sdtPr>
                      <w:sdtEndPr/>
                      <w:sdtContent>
                        <w:r w:rsidR="003847B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567C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810E" w14:textId="77777777" w:rsidR="00262EA3" w:rsidRDefault="00262EA3" w:rsidP="008563AC">
    <w:pPr>
      <w:jc w:val="right"/>
    </w:pPr>
  </w:p>
  <w:p w14:paraId="3B72F4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F6CE" w14:textId="77777777" w:rsidR="00262EA3" w:rsidRDefault="00156E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87ADDD" wp14:editId="0825F6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C22104" w14:textId="2F598097" w:rsidR="00262EA3" w:rsidRDefault="00156E08" w:rsidP="00A314CF">
    <w:pPr>
      <w:pStyle w:val="FSHNormal"/>
      <w:spacing w:before="40"/>
    </w:pPr>
    <w:sdt>
      <w:sdtPr>
        <w:alias w:val="CC_Noformat_Motionstyp"/>
        <w:tag w:val="CC_Noformat_Motionstyp"/>
        <w:id w:val="1162973129"/>
        <w:lock w:val="sdtContentLocked"/>
        <w15:appearance w15:val="hidden"/>
        <w:text/>
      </w:sdtPr>
      <w:sdtEndPr/>
      <w:sdtContent>
        <w:r w:rsidR="003746F0">
          <w:t>Enskild motion</w:t>
        </w:r>
      </w:sdtContent>
    </w:sdt>
    <w:r w:rsidR="00821B36">
      <w:t xml:space="preserve"> </w:t>
    </w:r>
    <w:sdt>
      <w:sdtPr>
        <w:alias w:val="CC_Noformat_Partikod"/>
        <w:tag w:val="CC_Noformat_Partikod"/>
        <w:id w:val="1471015553"/>
        <w:text/>
      </w:sdtPr>
      <w:sdtEndPr/>
      <w:sdtContent>
        <w:r w:rsidR="003847B2">
          <w:t>SD</w:t>
        </w:r>
      </w:sdtContent>
    </w:sdt>
    <w:sdt>
      <w:sdtPr>
        <w:alias w:val="CC_Noformat_Partinummer"/>
        <w:tag w:val="CC_Noformat_Partinummer"/>
        <w:id w:val="-2014525982"/>
        <w:showingPlcHdr/>
        <w:text/>
      </w:sdtPr>
      <w:sdtEndPr/>
      <w:sdtContent>
        <w:r w:rsidR="00821B36">
          <w:t xml:space="preserve"> </w:t>
        </w:r>
      </w:sdtContent>
    </w:sdt>
  </w:p>
  <w:p w14:paraId="3A796AC0" w14:textId="77777777" w:rsidR="00262EA3" w:rsidRPr="008227B3" w:rsidRDefault="00156E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01087D" w14:textId="1AEAB6CD" w:rsidR="00262EA3" w:rsidRPr="008227B3" w:rsidRDefault="00156E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46F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46F0">
          <w:t>:708</w:t>
        </w:r>
      </w:sdtContent>
    </w:sdt>
  </w:p>
  <w:p w14:paraId="45AF7ADA" w14:textId="72544D77" w:rsidR="00262EA3" w:rsidRDefault="00156E08" w:rsidP="00E03A3D">
    <w:pPr>
      <w:pStyle w:val="Motionr"/>
    </w:pPr>
    <w:sdt>
      <w:sdtPr>
        <w:alias w:val="CC_Noformat_Avtext"/>
        <w:tag w:val="CC_Noformat_Avtext"/>
        <w:id w:val="-2020768203"/>
        <w:lock w:val="sdtContentLocked"/>
        <w15:appearance w15:val="hidden"/>
        <w:text/>
      </w:sdtPr>
      <w:sdtEndPr/>
      <w:sdtContent>
        <w:r w:rsidR="003746F0">
          <w:t>av Daniel Persson (SD)</w:t>
        </w:r>
      </w:sdtContent>
    </w:sdt>
  </w:p>
  <w:sdt>
    <w:sdtPr>
      <w:alias w:val="CC_Noformat_Rubtext"/>
      <w:tag w:val="CC_Noformat_Rubtext"/>
      <w:id w:val="-218060500"/>
      <w:lock w:val="sdtLocked"/>
      <w:text/>
    </w:sdtPr>
    <w:sdtEndPr/>
    <w:sdtContent>
      <w:p w14:paraId="7808D60F" w14:textId="1EA45812" w:rsidR="00262EA3" w:rsidRDefault="003847B2" w:rsidP="00283E0F">
        <w:pPr>
          <w:pStyle w:val="FSHRub2"/>
        </w:pPr>
        <w:r>
          <w:t>Avskaffande av kravet på matservering för att få servera alkohol</w:t>
        </w:r>
      </w:p>
    </w:sdtContent>
  </w:sdt>
  <w:sdt>
    <w:sdtPr>
      <w:alias w:val="CC_Boilerplate_3"/>
      <w:tag w:val="CC_Boilerplate_3"/>
      <w:id w:val="1606463544"/>
      <w:lock w:val="sdtContentLocked"/>
      <w15:appearance w15:val="hidden"/>
      <w:text w:multiLine="1"/>
    </w:sdtPr>
    <w:sdtEndPr/>
    <w:sdtContent>
      <w:p w14:paraId="0608E7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47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E08"/>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4B"/>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6F0"/>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7B2"/>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A79"/>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36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31"/>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C4D"/>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00"/>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849"/>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DC8"/>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E4142E"/>
  <w15:chartTrackingRefBased/>
  <w15:docId w15:val="{D7C7796F-7D95-4494-957E-5F45ADA4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FF7C64F9BD4C4F97A105878E18030C"/>
        <w:category>
          <w:name w:val="Allmänt"/>
          <w:gallery w:val="placeholder"/>
        </w:category>
        <w:types>
          <w:type w:val="bbPlcHdr"/>
        </w:types>
        <w:behaviors>
          <w:behavior w:val="content"/>
        </w:behaviors>
        <w:guid w:val="{B32DE4B0-E194-4339-9EC2-496EB8DC4D2B}"/>
      </w:docPartPr>
      <w:docPartBody>
        <w:p w:rsidR="00121A79" w:rsidRDefault="00AF2447">
          <w:pPr>
            <w:pStyle w:val="1AFF7C64F9BD4C4F97A105878E18030C"/>
          </w:pPr>
          <w:r w:rsidRPr="005A0A93">
            <w:rPr>
              <w:rStyle w:val="Platshllartext"/>
            </w:rPr>
            <w:t>Förslag till riksdagsbeslut</w:t>
          </w:r>
        </w:p>
      </w:docPartBody>
    </w:docPart>
    <w:docPart>
      <w:docPartPr>
        <w:name w:val="EA07E843DE974CBA834A03E4C7B912A3"/>
        <w:category>
          <w:name w:val="Allmänt"/>
          <w:gallery w:val="placeholder"/>
        </w:category>
        <w:types>
          <w:type w:val="bbPlcHdr"/>
        </w:types>
        <w:behaviors>
          <w:behavior w:val="content"/>
        </w:behaviors>
        <w:guid w:val="{0DB12F46-9D64-4565-9258-9970556E4E19}"/>
      </w:docPartPr>
      <w:docPartBody>
        <w:p w:rsidR="00121A79" w:rsidRDefault="00AF2447">
          <w:pPr>
            <w:pStyle w:val="EA07E843DE974CBA834A03E4C7B912A3"/>
          </w:pPr>
          <w:r w:rsidRPr="005A0A93">
            <w:rPr>
              <w:rStyle w:val="Platshllartext"/>
            </w:rPr>
            <w:t>Motivering</w:t>
          </w:r>
        </w:p>
      </w:docPartBody>
    </w:docPart>
    <w:docPart>
      <w:docPartPr>
        <w:name w:val="DCDF286A10E04B689F76D59BEBD0DF7E"/>
        <w:category>
          <w:name w:val="Allmänt"/>
          <w:gallery w:val="placeholder"/>
        </w:category>
        <w:types>
          <w:type w:val="bbPlcHdr"/>
        </w:types>
        <w:behaviors>
          <w:behavior w:val="content"/>
        </w:behaviors>
        <w:guid w:val="{735E1DA6-FD90-4B6E-A4A6-B518186FA11A}"/>
      </w:docPartPr>
      <w:docPartBody>
        <w:p w:rsidR="00EE7BEC" w:rsidRDefault="00EE7B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79"/>
    <w:rsid w:val="000E060B"/>
    <w:rsid w:val="00121A79"/>
    <w:rsid w:val="00AF2447"/>
    <w:rsid w:val="00EE7B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FF7C64F9BD4C4F97A105878E18030C">
    <w:name w:val="1AFF7C64F9BD4C4F97A105878E18030C"/>
  </w:style>
  <w:style w:type="paragraph" w:customStyle="1" w:styleId="EA07E843DE974CBA834A03E4C7B912A3">
    <w:name w:val="EA07E843DE974CBA834A03E4C7B91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493DE-3203-4588-BD87-80E15DAE2447}"/>
</file>

<file path=customXml/itemProps2.xml><?xml version="1.0" encoding="utf-8"?>
<ds:datastoreItem xmlns:ds="http://schemas.openxmlformats.org/officeDocument/2006/customXml" ds:itemID="{D1FC5F5C-655E-4967-B101-9FBF4DFD7440}"/>
</file>

<file path=customXml/itemProps3.xml><?xml version="1.0" encoding="utf-8"?>
<ds:datastoreItem xmlns:ds="http://schemas.openxmlformats.org/officeDocument/2006/customXml" ds:itemID="{4AC0BDAB-B842-4245-8DBA-3B35F59DB123}"/>
</file>

<file path=docProps/app.xml><?xml version="1.0" encoding="utf-8"?>
<Properties xmlns="http://schemas.openxmlformats.org/officeDocument/2006/extended-properties" xmlns:vt="http://schemas.openxmlformats.org/officeDocument/2006/docPropsVTypes">
  <Template>Normal</Template>
  <TotalTime>8</TotalTime>
  <Pages>1</Pages>
  <Words>229</Words>
  <Characters>1237</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