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56BA0E" w14:textId="77777777">
      <w:pPr>
        <w:pStyle w:val="Normalutanindragellerluft"/>
      </w:pPr>
      <w:bookmarkStart w:name="_Toc106800475" w:id="0"/>
      <w:bookmarkStart w:name="_Toc106801300" w:id="1"/>
    </w:p>
    <w:p xmlns:w14="http://schemas.microsoft.com/office/word/2010/wordml" w:rsidRPr="009B062B" w:rsidR="00AF30DD" w:rsidP="00577343" w:rsidRDefault="00577343" w14:paraId="2C2C780A" w14:textId="77777777">
      <w:pPr>
        <w:pStyle w:val="RubrikFrslagTIllRiksdagsbeslut"/>
      </w:pPr>
      <w:sdt>
        <w:sdtPr>
          <w:alias w:val="CC_Boilerplate_4"/>
          <w:tag w:val="CC_Boilerplate_4"/>
          <w:id w:val="-1644581176"/>
          <w:lock w:val="sdtContentLocked"/>
          <w:placeholder>
            <w:docPart w:val="2B133A0DA7CA40C59D6442C5CC7CDFF0"/>
          </w:placeholder>
          <w:text/>
        </w:sdtPr>
        <w:sdtEndPr/>
        <w:sdtContent>
          <w:r w:rsidRPr="009B062B" w:rsidR="00AF30DD">
            <w:t>Förslag till riksdagsbeslut</w:t>
          </w:r>
        </w:sdtContent>
      </w:sdt>
      <w:bookmarkEnd w:id="0"/>
      <w:bookmarkEnd w:id="1"/>
    </w:p>
    <w:sdt>
      <w:sdtPr>
        <w:tag w:val="ffa83215-0894-46ff-b8c6-971108244a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avskaffa betänketiden vid äktenskapsskillnad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BA12F69AB0431EA3E84B39E4231DD9"/>
        </w:placeholder>
        <w:text/>
      </w:sdtPr>
      <w:sdtEndPr/>
      <w:sdtContent>
        <w:p xmlns:w14="http://schemas.microsoft.com/office/word/2010/wordml" w:rsidRPr="009B062B" w:rsidR="006D79C9" w:rsidP="00333E95" w:rsidRDefault="006D79C9" w14:paraId="196FBEC4" w14:textId="77777777">
          <w:pPr>
            <w:pStyle w:val="Rubrik1"/>
          </w:pPr>
          <w:r>
            <w:t>Motivering</w:t>
          </w:r>
        </w:p>
      </w:sdtContent>
    </w:sdt>
    <w:bookmarkEnd w:displacedByCustomXml="prev" w:id="3"/>
    <w:bookmarkEnd w:displacedByCustomXml="prev" w:id="4"/>
    <w:p xmlns:w14="http://schemas.microsoft.com/office/word/2010/wordml" w:rsidR="00FD5E5F" w:rsidP="00FD5E5F" w:rsidRDefault="001362FB" w14:paraId="314C86FE" w14:textId="77777777">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1362FB">
        <w:rPr>
          <w:rFonts w:eastAsia="Times New Roman" w:asciiTheme="majorHAnsi" w:hAnsiTheme="majorHAnsi" w:cstheme="majorHAnsi"/>
          <w:color w:val="1B1B1B"/>
          <w:kern w:val="0"/>
          <w:lang w:eastAsia="sv-SE"/>
          <w14:numSpacing w14:val="default"/>
        </w:rPr>
        <w:t>I Sverige har personer som har ingått äktenskap rätt att ansöka om skilsmässa. Det ställs inga krav på anledningar till att skilja sig, och det kan ske trots de löften som har utställts vid äktenskapets ingående.</w:t>
      </w:r>
    </w:p>
    <w:p xmlns:w14="http://schemas.microsoft.com/office/word/2010/wordml" w:rsidR="00FD5E5F" w:rsidP="00FD5E5F" w:rsidRDefault="001362FB" w14:paraId="7288DD58" w14:textId="77777777">
      <w:pPr>
        <w:rPr>
          <w:rFonts w:eastAsia="Times New Roman"/>
          <w:lang w:eastAsia="sv-SE"/>
        </w:rPr>
      </w:pPr>
      <w:r w:rsidRPr="001362FB">
        <w:rPr>
          <w:rFonts w:eastAsia="Times New Roman"/>
          <w:lang w:eastAsia="sv-SE"/>
        </w:rPr>
        <w:t>När makarna inte är överens om äktenskapsskillnaden kan maken som önskar skilja sig ansöka om det på egen hand. I sådana fall föregås tingsrättens beslut om skilsmässa av en obligatorisk betänketid på minst 6 månader. Samma sak gäller när det finns barn under 16 år som båda eller någon av makarna varaktigt bor tillsammans med och är vårdnadshavare för. Syftet med denna betänkandetid är att motverka förhastade skilsmässor.</w:t>
      </w:r>
    </w:p>
    <w:p xmlns:w14="http://schemas.microsoft.com/office/word/2010/wordml" w:rsidRPr="00FD5E5F" w:rsidR="001362FB" w:rsidP="00FD5E5F" w:rsidRDefault="001362FB" w14:paraId="7A44540E" w14:textId="22B41B52">
      <w:pPr>
        <w:rPr>
          <w:rFonts w:eastAsia="Times New Roman"/>
          <w:lang w:eastAsia="sv-SE"/>
        </w:rPr>
      </w:pPr>
      <w:r w:rsidRPr="001362FB">
        <w:rPr>
          <w:rFonts w:eastAsia="Times New Roman" w:asciiTheme="majorHAnsi" w:hAnsiTheme="majorHAnsi" w:cstheme="majorHAnsi"/>
          <w:color w:val="1B1B1B"/>
          <w:kern w:val="0"/>
          <w:lang w:eastAsia="sv-SE"/>
          <w14:numSpacing w14:val="default"/>
        </w:rPr>
        <w:t>Att vuxna människor på detta vis påtvingas en väntetid innan äktenskapet kan upplösas förefaller något märkligt och otidsenligt. Särskilt i förhållanden där det förekommer våld och andra former av övergrepp är det mycket betungande att invänta de sex månaderna innan äktenskapet kan upplösas. Det kan dessutom vara förenat med direkt fara för den våldsutsatta parten och för barnen.</w:t>
      </w:r>
    </w:p>
    <w:p xmlns:w14="http://schemas.microsoft.com/office/word/2010/wordml" w:rsidRPr="00422B9E" w:rsidR="00422B9E" w:rsidP="008E0FE2" w:rsidRDefault="00422B9E" w14:paraId="6EF6195A" w14:textId="4F410D87">
      <w:pPr>
        <w:pStyle w:val="Normalutanindragellerluft"/>
      </w:pPr>
    </w:p>
    <w:p xmlns:w14="http://schemas.microsoft.com/office/word/2010/wordml" w:rsidR="00BB6339" w:rsidP="008E0FE2" w:rsidRDefault="00BB6339" w14:paraId="72377BB7" w14:textId="77777777">
      <w:pPr>
        <w:pStyle w:val="Normalutanindragellerluft"/>
      </w:pPr>
    </w:p>
    <w:sdt>
      <w:sdtPr>
        <w:rPr>
          <w:i/>
          <w:noProof/>
        </w:rPr>
        <w:alias w:val="CC_Underskrifter"/>
        <w:tag w:val="CC_Underskrifter"/>
        <w:id w:val="583496634"/>
        <w:lock w:val="sdtContentLocked"/>
        <w:placeholder>
          <w:docPart w:val="3E1811EF0A2D41D9825E87CD7E7655B1"/>
        </w:placeholder>
      </w:sdtPr>
      <w:sdtEndPr/>
      <w:sdtContent>
        <w:p xmlns:w14="http://schemas.microsoft.com/office/word/2010/wordml" w:rsidR="00577343" w:rsidP="00577343" w:rsidRDefault="00577343" w14:paraId="5B94B0C4" w14:textId="77777777">
          <w:pPr/>
          <w:r/>
        </w:p>
        <w:p xmlns:w14="http://schemas.microsoft.com/office/word/2010/wordml" w:rsidR="00577343" w:rsidP="00577343" w:rsidRDefault="00577343" w14:paraId="41987490" w14:textId="3D6B3B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5F58C4" w14:textId="10BC86B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2E65" w14:textId="77777777" w:rsidR="00867E87" w:rsidRDefault="00867E87" w:rsidP="000C1CAD">
      <w:pPr>
        <w:spacing w:line="240" w:lineRule="auto"/>
      </w:pPr>
      <w:r>
        <w:separator/>
      </w:r>
    </w:p>
  </w:endnote>
  <w:endnote w:type="continuationSeparator" w:id="0">
    <w:p w14:paraId="1AE5B702" w14:textId="77777777" w:rsidR="00867E87" w:rsidRDefault="00867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B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08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4CA6" w14:textId="38014332" w:rsidR="00262EA3" w:rsidRPr="00577343" w:rsidRDefault="00262EA3" w:rsidP="00577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B9A1" w14:textId="77777777" w:rsidR="00867E87" w:rsidRDefault="00867E87" w:rsidP="000C1CAD">
      <w:pPr>
        <w:spacing w:line="240" w:lineRule="auto"/>
      </w:pPr>
      <w:r>
        <w:separator/>
      </w:r>
    </w:p>
  </w:footnote>
  <w:footnote w:type="continuationSeparator" w:id="0">
    <w:p w14:paraId="721CB74E" w14:textId="77777777" w:rsidR="00867E87" w:rsidRDefault="00867E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3009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8CF6ED" wp14:anchorId="3500B0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7343" w14:paraId="5E1A2764" w14:textId="5143C83E">
                          <w:pPr>
                            <w:jc w:val="right"/>
                          </w:pPr>
                          <w:sdt>
                            <w:sdtPr>
                              <w:alias w:val="CC_Noformat_Partikod"/>
                              <w:tag w:val="CC_Noformat_Partikod"/>
                              <w:id w:val="-53464382"/>
                              <w:placeholder>
                                <w:docPart w:val="61112C024BF44725BC88353A7426199F"/>
                              </w:placeholder>
                              <w:text/>
                            </w:sdtPr>
                            <w:sdtEndPr/>
                            <w:sdtContent>
                              <w:r w:rsidR="001362FB">
                                <w:t>M</w:t>
                              </w:r>
                            </w:sdtContent>
                          </w:sdt>
                          <w:sdt>
                            <w:sdtPr>
                              <w:alias w:val="CC_Noformat_Partinummer"/>
                              <w:tag w:val="CC_Noformat_Partinummer"/>
                              <w:id w:val="-1709555926"/>
                              <w:placeholder>
                                <w:docPart w:val="2E6B4F0B197F4D83B99AD96DA679CDDA"/>
                              </w:placeholder>
                              <w:text/>
                            </w:sdtPr>
                            <w:sdtEndPr/>
                            <w:sdtContent>
                              <w:r w:rsidR="00FD5E5F">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0B0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7343" w14:paraId="5E1A2764" w14:textId="5143C83E">
                    <w:pPr>
                      <w:jc w:val="right"/>
                    </w:pPr>
                    <w:sdt>
                      <w:sdtPr>
                        <w:alias w:val="CC_Noformat_Partikod"/>
                        <w:tag w:val="CC_Noformat_Partikod"/>
                        <w:id w:val="-53464382"/>
                        <w:placeholder>
                          <w:docPart w:val="61112C024BF44725BC88353A7426199F"/>
                        </w:placeholder>
                        <w:text/>
                      </w:sdtPr>
                      <w:sdtEndPr/>
                      <w:sdtContent>
                        <w:r w:rsidR="001362FB">
                          <w:t>M</w:t>
                        </w:r>
                      </w:sdtContent>
                    </w:sdt>
                    <w:sdt>
                      <w:sdtPr>
                        <w:alias w:val="CC_Noformat_Partinummer"/>
                        <w:tag w:val="CC_Noformat_Partinummer"/>
                        <w:id w:val="-1709555926"/>
                        <w:placeholder>
                          <w:docPart w:val="2E6B4F0B197F4D83B99AD96DA679CDDA"/>
                        </w:placeholder>
                        <w:text/>
                      </w:sdtPr>
                      <w:sdtEndPr/>
                      <w:sdtContent>
                        <w:r w:rsidR="00FD5E5F">
                          <w:t>1823</w:t>
                        </w:r>
                      </w:sdtContent>
                    </w:sdt>
                  </w:p>
                </w:txbxContent>
              </v:textbox>
              <w10:wrap anchorx="page"/>
            </v:shape>
          </w:pict>
        </mc:Fallback>
      </mc:AlternateContent>
    </w:r>
  </w:p>
  <w:p w:rsidRPr="00293C4F" w:rsidR="00262EA3" w:rsidP="00776B74" w:rsidRDefault="00262EA3" w14:paraId="40E7A7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17AB4C" w14:textId="77777777">
    <w:pPr>
      <w:jc w:val="right"/>
    </w:pPr>
  </w:p>
  <w:p w:rsidR="00262EA3" w:rsidP="00776B74" w:rsidRDefault="00262EA3" w14:paraId="19134F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7343" w14:paraId="49CBE5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19F007" wp14:anchorId="18E9E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7343" w14:paraId="2E256AEA" w14:textId="4F5A7B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362FB">
          <w:t>M</w:t>
        </w:r>
      </w:sdtContent>
    </w:sdt>
    <w:sdt>
      <w:sdtPr>
        <w:alias w:val="CC_Noformat_Partinummer"/>
        <w:tag w:val="CC_Noformat_Partinummer"/>
        <w:id w:val="-2014525982"/>
        <w:lock w:val="contentLocked"/>
        <w:text/>
      </w:sdtPr>
      <w:sdtEndPr/>
      <w:sdtContent>
        <w:r w:rsidR="00FD5E5F">
          <w:t>1823</w:t>
        </w:r>
      </w:sdtContent>
    </w:sdt>
  </w:p>
  <w:p w:rsidRPr="008227B3" w:rsidR="00262EA3" w:rsidP="008227B3" w:rsidRDefault="00577343" w14:paraId="6C8357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7343" w14:paraId="05B1F803" w14:textId="2F700B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:1788</w:t>
        </w:r>
      </w:sdtContent>
    </w:sdt>
  </w:p>
  <w:p w:rsidR="00262EA3" w:rsidP="00E03A3D" w:rsidRDefault="00577343" w14:paraId="178443F7" w14:textId="4658B420">
    <w:pPr>
      <w:pStyle w:val="Motionr"/>
    </w:pPr>
    <w:sdt>
      <w:sdtPr>
        <w:alias w:val="CC_Noformat_Avtext"/>
        <w:tag w:val="CC_Noformat_Avtext"/>
        <w:id w:val="-2020768203"/>
        <w:lock w:val="sdtContentLocked"/>
        <w:placeholder>
          <w:docPart w:val="61112C024BF44725BC88353A7426199F"/>
        </w:placeholder>
        <w15:appearance w15:val="hidden"/>
        <w:text/>
      </w:sdtPr>
      <w:sdtEndPr/>
      <w:sdtContent>
        <w:r>
          <w:t>av Boriana Åberg (M)</w:t>
        </w:r>
      </w:sdtContent>
    </w:sdt>
  </w:p>
  <w:sdt>
    <w:sdtPr>
      <w:alias w:val="CC_Noformat_Rubtext"/>
      <w:tag w:val="CC_Noformat_Rubtext"/>
      <w:id w:val="-218060500"/>
      <w:lock w:val="sdtContentLocked"/>
      <w:placeholder>
        <w:docPart w:val="2E6B4F0B197F4D83B99AD96DA679CDDA"/>
      </w:placeholder>
      <w:text/>
    </w:sdtPr>
    <w:sdtEndPr/>
    <w:sdtContent>
      <w:p w:rsidR="00262EA3" w:rsidP="00283E0F" w:rsidRDefault="001362FB" w14:paraId="48300909" w14:textId="332F53E5">
        <w:pPr>
          <w:pStyle w:val="FSHRub2"/>
        </w:pPr>
        <w:r>
          <w:t xml:space="preserve">Betänketiden för äktenskapsskillnad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5D78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62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FB"/>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1A"/>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8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343"/>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E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87"/>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53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5F"/>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0FB79"/>
  <w15:chartTrackingRefBased/>
  <w15:docId w15:val="{0E699AAC-08C2-4A5C-9BAC-4F9CD5ED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6486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133A0DA7CA40C59D6442C5CC7CDFF0"/>
        <w:category>
          <w:name w:val="Allmänt"/>
          <w:gallery w:val="placeholder"/>
        </w:category>
        <w:types>
          <w:type w:val="bbPlcHdr"/>
        </w:types>
        <w:behaviors>
          <w:behavior w:val="content"/>
        </w:behaviors>
        <w:guid w:val="{5A642E4A-504E-4F95-9232-E632C93B52DE}"/>
      </w:docPartPr>
      <w:docPartBody>
        <w:p w:rsidR="00EC6873" w:rsidRDefault="00110AE3">
          <w:pPr>
            <w:pStyle w:val="2B133A0DA7CA40C59D6442C5CC7CDFF0"/>
          </w:pPr>
          <w:r w:rsidRPr="005A0A93">
            <w:rPr>
              <w:rStyle w:val="Platshllartext"/>
            </w:rPr>
            <w:t>Förslag till riksdagsbeslut</w:t>
          </w:r>
        </w:p>
      </w:docPartBody>
    </w:docPart>
    <w:docPart>
      <w:docPartPr>
        <w:name w:val="8EDC43CDAB334FBFA06060C3295EAC49"/>
        <w:category>
          <w:name w:val="Allmänt"/>
          <w:gallery w:val="placeholder"/>
        </w:category>
        <w:types>
          <w:type w:val="bbPlcHdr"/>
        </w:types>
        <w:behaviors>
          <w:behavior w:val="content"/>
        </w:behaviors>
        <w:guid w:val="{D637F079-715C-40DA-A567-FB70B853B5E8}"/>
      </w:docPartPr>
      <w:docPartBody>
        <w:p w:rsidR="00EC6873" w:rsidRDefault="00110AE3">
          <w:pPr>
            <w:pStyle w:val="8EDC43CDAB334FBFA06060C3295EAC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12F69AB0431EA3E84B39E4231DD9"/>
        <w:category>
          <w:name w:val="Allmänt"/>
          <w:gallery w:val="placeholder"/>
        </w:category>
        <w:types>
          <w:type w:val="bbPlcHdr"/>
        </w:types>
        <w:behaviors>
          <w:behavior w:val="content"/>
        </w:behaviors>
        <w:guid w:val="{6EBE461F-D377-493F-B339-A851AE6FF793}"/>
      </w:docPartPr>
      <w:docPartBody>
        <w:p w:rsidR="00EC6873" w:rsidRDefault="00110AE3">
          <w:pPr>
            <w:pStyle w:val="8BBA12F69AB0431EA3E84B39E4231DD9"/>
          </w:pPr>
          <w:r w:rsidRPr="005A0A93">
            <w:rPr>
              <w:rStyle w:val="Platshllartext"/>
            </w:rPr>
            <w:t>Motivering</w:t>
          </w:r>
        </w:p>
      </w:docPartBody>
    </w:docPart>
    <w:docPart>
      <w:docPartPr>
        <w:name w:val="3E1811EF0A2D41D9825E87CD7E7655B1"/>
        <w:category>
          <w:name w:val="Allmänt"/>
          <w:gallery w:val="placeholder"/>
        </w:category>
        <w:types>
          <w:type w:val="bbPlcHdr"/>
        </w:types>
        <w:behaviors>
          <w:behavior w:val="content"/>
        </w:behaviors>
        <w:guid w:val="{60E5988A-5B09-4116-9EF4-64898DFBFA1C}"/>
      </w:docPartPr>
      <w:docPartBody>
        <w:p w:rsidR="00EC6873" w:rsidRDefault="00110AE3">
          <w:pPr>
            <w:pStyle w:val="3E1811EF0A2D41D9825E87CD7E7655B1"/>
          </w:pPr>
          <w:r w:rsidRPr="009B077E">
            <w:rPr>
              <w:rStyle w:val="Platshllartext"/>
            </w:rPr>
            <w:t>Namn på motionärer infogas/tas bort via panelen.</w:t>
          </w:r>
        </w:p>
      </w:docPartBody>
    </w:docPart>
    <w:docPart>
      <w:docPartPr>
        <w:name w:val="61112C024BF44725BC88353A7426199F"/>
        <w:category>
          <w:name w:val="Allmänt"/>
          <w:gallery w:val="placeholder"/>
        </w:category>
        <w:types>
          <w:type w:val="bbPlcHdr"/>
        </w:types>
        <w:behaviors>
          <w:behavior w:val="content"/>
        </w:behaviors>
        <w:guid w:val="{B716B081-16F3-4D3C-9794-60A7B65BA7A0}"/>
      </w:docPartPr>
      <w:docPartBody>
        <w:p w:rsidR="00EC6873" w:rsidRDefault="00110AE3">
          <w:pPr>
            <w:pStyle w:val="61112C024BF44725BC88353A7426199F"/>
          </w:pPr>
          <w:r>
            <w:rPr>
              <w:rStyle w:val="Platshllartext"/>
            </w:rPr>
            <w:t xml:space="preserve"> </w:t>
          </w:r>
        </w:p>
      </w:docPartBody>
    </w:docPart>
    <w:docPart>
      <w:docPartPr>
        <w:name w:val="2E6B4F0B197F4D83B99AD96DA679CDDA"/>
        <w:category>
          <w:name w:val="Allmänt"/>
          <w:gallery w:val="placeholder"/>
        </w:category>
        <w:types>
          <w:type w:val="bbPlcHdr"/>
        </w:types>
        <w:behaviors>
          <w:behavior w:val="content"/>
        </w:behaviors>
        <w:guid w:val="{E929F578-EE1B-4A37-A273-E247FF7A6BFF}"/>
      </w:docPartPr>
      <w:docPartBody>
        <w:p w:rsidR="00EC6873" w:rsidRDefault="00110AE3">
          <w:pPr>
            <w:pStyle w:val="2E6B4F0B197F4D83B99AD96DA679CD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E3"/>
    <w:rsid w:val="00110AE3"/>
    <w:rsid w:val="00646676"/>
    <w:rsid w:val="00EC68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33A0DA7CA40C59D6442C5CC7CDFF0">
    <w:name w:val="2B133A0DA7CA40C59D6442C5CC7CDFF0"/>
  </w:style>
  <w:style w:type="paragraph" w:customStyle="1" w:styleId="8EDC43CDAB334FBFA06060C3295EAC49">
    <w:name w:val="8EDC43CDAB334FBFA06060C3295EAC49"/>
  </w:style>
  <w:style w:type="paragraph" w:customStyle="1" w:styleId="8BBA12F69AB0431EA3E84B39E4231DD9">
    <w:name w:val="8BBA12F69AB0431EA3E84B39E4231DD9"/>
  </w:style>
  <w:style w:type="paragraph" w:customStyle="1" w:styleId="3E1811EF0A2D41D9825E87CD7E7655B1">
    <w:name w:val="3E1811EF0A2D41D9825E87CD7E7655B1"/>
  </w:style>
  <w:style w:type="paragraph" w:customStyle="1" w:styleId="61112C024BF44725BC88353A7426199F">
    <w:name w:val="61112C024BF44725BC88353A7426199F"/>
  </w:style>
  <w:style w:type="paragraph" w:customStyle="1" w:styleId="2E6B4F0B197F4D83B99AD96DA679CDDA">
    <w:name w:val="2E6B4F0B197F4D83B99AD96DA679C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E28BD-976F-463B-859B-38D38CE258C1}"/>
</file>

<file path=customXml/itemProps2.xml><?xml version="1.0" encoding="utf-8"?>
<ds:datastoreItem xmlns:ds="http://schemas.openxmlformats.org/officeDocument/2006/customXml" ds:itemID="{E4BAF85D-659E-47AF-A8E3-1B4EF6A2FCD4}"/>
</file>

<file path=customXml/itemProps3.xml><?xml version="1.0" encoding="utf-8"?>
<ds:datastoreItem xmlns:ds="http://schemas.openxmlformats.org/officeDocument/2006/customXml" ds:itemID="{7F18505E-9680-4A37-AE65-921F7CA24682}"/>
</file>

<file path=customXml/itemProps4.xml><?xml version="1.0" encoding="utf-8"?>
<ds:datastoreItem xmlns:ds="http://schemas.openxmlformats.org/officeDocument/2006/customXml" ds:itemID="{A8EDACB0-0EDA-444A-8F3B-519039D266BD}"/>
</file>

<file path=docProps/app.xml><?xml version="1.0" encoding="utf-8"?>
<Properties xmlns="http://schemas.openxmlformats.org/officeDocument/2006/extended-properties" xmlns:vt="http://schemas.openxmlformats.org/officeDocument/2006/docPropsVTypes">
  <Template>Normal</Template>
  <TotalTime>6</TotalTime>
  <Pages>2</Pages>
  <Words>194</Words>
  <Characters>1056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