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485D4A9" w14:textId="77777777">
        <w:tc>
          <w:tcPr>
            <w:tcW w:w="2268" w:type="dxa"/>
          </w:tcPr>
          <w:p w14:paraId="7485D4A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485D4A8" w14:textId="77777777" w:rsidR="006E4E11" w:rsidRDefault="006E4E11" w:rsidP="007242A3">
            <w:pPr>
              <w:framePr w:w="5035" w:h="1644" w:wrap="notBeside" w:vAnchor="page" w:hAnchor="page" w:x="6573" w:y="721"/>
              <w:rPr>
                <w:rFonts w:ascii="TradeGothic" w:hAnsi="TradeGothic"/>
                <w:i/>
                <w:sz w:val="18"/>
              </w:rPr>
            </w:pPr>
          </w:p>
        </w:tc>
      </w:tr>
      <w:tr w:rsidR="006E4E11" w14:paraId="7485D4AC" w14:textId="77777777">
        <w:tc>
          <w:tcPr>
            <w:tcW w:w="2268" w:type="dxa"/>
          </w:tcPr>
          <w:p w14:paraId="7485D4A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485D4AB" w14:textId="77777777" w:rsidR="006E4E11" w:rsidRDefault="006E4E11" w:rsidP="007242A3">
            <w:pPr>
              <w:framePr w:w="5035" w:h="1644" w:wrap="notBeside" w:vAnchor="page" w:hAnchor="page" w:x="6573" w:y="721"/>
              <w:rPr>
                <w:rFonts w:ascii="TradeGothic" w:hAnsi="TradeGothic"/>
                <w:b/>
                <w:sz w:val="22"/>
              </w:rPr>
            </w:pPr>
          </w:p>
        </w:tc>
      </w:tr>
      <w:tr w:rsidR="006E4E11" w14:paraId="7485D4AF" w14:textId="77777777">
        <w:tc>
          <w:tcPr>
            <w:tcW w:w="3402" w:type="dxa"/>
            <w:gridSpan w:val="2"/>
          </w:tcPr>
          <w:p w14:paraId="7485D4AD" w14:textId="77777777" w:rsidR="006E4E11" w:rsidRDefault="006E4E11" w:rsidP="007242A3">
            <w:pPr>
              <w:framePr w:w="5035" w:h="1644" w:wrap="notBeside" w:vAnchor="page" w:hAnchor="page" w:x="6573" w:y="721"/>
            </w:pPr>
          </w:p>
        </w:tc>
        <w:tc>
          <w:tcPr>
            <w:tcW w:w="1865" w:type="dxa"/>
          </w:tcPr>
          <w:p w14:paraId="7485D4AE" w14:textId="77777777" w:rsidR="006E4E11" w:rsidRDefault="006E4E11" w:rsidP="007242A3">
            <w:pPr>
              <w:framePr w:w="5035" w:h="1644" w:wrap="notBeside" w:vAnchor="page" w:hAnchor="page" w:x="6573" w:y="721"/>
            </w:pPr>
          </w:p>
        </w:tc>
      </w:tr>
      <w:tr w:rsidR="006E4E11" w14:paraId="7485D4B2" w14:textId="77777777">
        <w:tc>
          <w:tcPr>
            <w:tcW w:w="2268" w:type="dxa"/>
          </w:tcPr>
          <w:p w14:paraId="7485D4B0" w14:textId="77777777" w:rsidR="006E4E11" w:rsidRDefault="006E4E11" w:rsidP="007242A3">
            <w:pPr>
              <w:framePr w:w="5035" w:h="1644" w:wrap="notBeside" w:vAnchor="page" w:hAnchor="page" w:x="6573" w:y="721"/>
            </w:pPr>
          </w:p>
        </w:tc>
        <w:tc>
          <w:tcPr>
            <w:tcW w:w="2999" w:type="dxa"/>
            <w:gridSpan w:val="2"/>
          </w:tcPr>
          <w:p w14:paraId="7485D4B1" w14:textId="77777777" w:rsidR="006E4E11" w:rsidRPr="00ED583F" w:rsidRDefault="00D46770" w:rsidP="007242A3">
            <w:pPr>
              <w:framePr w:w="5035" w:h="1644" w:wrap="notBeside" w:vAnchor="page" w:hAnchor="page" w:x="6573" w:y="721"/>
              <w:rPr>
                <w:sz w:val="20"/>
              </w:rPr>
            </w:pPr>
            <w:r>
              <w:rPr>
                <w:sz w:val="20"/>
              </w:rPr>
              <w:t xml:space="preserve">Dnr </w:t>
            </w:r>
            <w:r w:rsidR="00E95EE1" w:rsidRPr="00E95EE1">
              <w:rPr>
                <w:sz w:val="20"/>
              </w:rPr>
              <w:t>N2016/07567/PBB</w:t>
            </w:r>
          </w:p>
        </w:tc>
      </w:tr>
      <w:tr w:rsidR="006E4E11" w14:paraId="7485D4B5" w14:textId="77777777">
        <w:tc>
          <w:tcPr>
            <w:tcW w:w="2268" w:type="dxa"/>
          </w:tcPr>
          <w:p w14:paraId="7485D4B3" w14:textId="77777777" w:rsidR="006E4E11" w:rsidRDefault="006E4E11" w:rsidP="007242A3">
            <w:pPr>
              <w:framePr w:w="5035" w:h="1644" w:wrap="notBeside" w:vAnchor="page" w:hAnchor="page" w:x="6573" w:y="721"/>
            </w:pPr>
          </w:p>
        </w:tc>
        <w:tc>
          <w:tcPr>
            <w:tcW w:w="2999" w:type="dxa"/>
            <w:gridSpan w:val="2"/>
          </w:tcPr>
          <w:p w14:paraId="7485D4B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485D4B7" w14:textId="77777777">
        <w:trPr>
          <w:trHeight w:val="284"/>
        </w:trPr>
        <w:tc>
          <w:tcPr>
            <w:tcW w:w="4911" w:type="dxa"/>
          </w:tcPr>
          <w:p w14:paraId="7485D4B6" w14:textId="77777777" w:rsidR="006E4E11" w:rsidRDefault="00D46770">
            <w:pPr>
              <w:pStyle w:val="Avsndare"/>
              <w:framePr w:h="2483" w:wrap="notBeside" w:x="1504"/>
              <w:rPr>
                <w:b/>
                <w:i w:val="0"/>
                <w:sz w:val="22"/>
              </w:rPr>
            </w:pPr>
            <w:r>
              <w:rPr>
                <w:b/>
                <w:i w:val="0"/>
                <w:sz w:val="22"/>
              </w:rPr>
              <w:t>Näringsdepartementet</w:t>
            </w:r>
          </w:p>
        </w:tc>
      </w:tr>
      <w:tr w:rsidR="006E4E11" w14:paraId="7485D4B9" w14:textId="77777777">
        <w:trPr>
          <w:trHeight w:val="284"/>
        </w:trPr>
        <w:tc>
          <w:tcPr>
            <w:tcW w:w="4911" w:type="dxa"/>
          </w:tcPr>
          <w:p w14:paraId="7485D4B8" w14:textId="77777777" w:rsidR="006E4E11" w:rsidRDefault="00D46770">
            <w:pPr>
              <w:pStyle w:val="Avsndare"/>
              <w:framePr w:h="2483" w:wrap="notBeside" w:x="1504"/>
              <w:rPr>
                <w:bCs/>
                <w:iCs/>
              </w:rPr>
            </w:pPr>
            <w:r>
              <w:rPr>
                <w:bCs/>
                <w:iCs/>
              </w:rPr>
              <w:t>Bostads- och digitaliseringsministern</w:t>
            </w:r>
          </w:p>
        </w:tc>
      </w:tr>
      <w:tr w:rsidR="006E4E11" w14:paraId="7485D4BB" w14:textId="77777777">
        <w:trPr>
          <w:trHeight w:val="284"/>
        </w:trPr>
        <w:tc>
          <w:tcPr>
            <w:tcW w:w="4911" w:type="dxa"/>
          </w:tcPr>
          <w:p w14:paraId="7485D4BA" w14:textId="77777777" w:rsidR="006E4E11" w:rsidRDefault="006E4E11">
            <w:pPr>
              <w:pStyle w:val="Avsndare"/>
              <w:framePr w:h="2483" w:wrap="notBeside" w:x="1504"/>
              <w:rPr>
                <w:bCs/>
                <w:iCs/>
              </w:rPr>
            </w:pPr>
          </w:p>
        </w:tc>
      </w:tr>
      <w:tr w:rsidR="006E4E11" w14:paraId="7485D4BE" w14:textId="77777777">
        <w:trPr>
          <w:trHeight w:val="284"/>
        </w:trPr>
        <w:tc>
          <w:tcPr>
            <w:tcW w:w="4911" w:type="dxa"/>
          </w:tcPr>
          <w:p w14:paraId="7485D4BC" w14:textId="00113391" w:rsidR="006E4E11" w:rsidRDefault="006E4E11">
            <w:pPr>
              <w:pStyle w:val="Avsndare"/>
              <w:framePr w:h="2483" w:wrap="notBeside" w:x="1504"/>
              <w:rPr>
                <w:bCs/>
                <w:iCs/>
              </w:rPr>
            </w:pPr>
          </w:p>
          <w:p w14:paraId="7485D4BD" w14:textId="77777777" w:rsidR="00797A74" w:rsidRDefault="00797A74">
            <w:pPr>
              <w:pStyle w:val="Avsndare"/>
              <w:framePr w:h="2483" w:wrap="notBeside" w:x="1504"/>
              <w:rPr>
                <w:bCs/>
                <w:iCs/>
              </w:rPr>
            </w:pPr>
          </w:p>
        </w:tc>
      </w:tr>
      <w:tr w:rsidR="006E4E11" w14:paraId="7485D4C0" w14:textId="77777777">
        <w:trPr>
          <w:trHeight w:val="284"/>
        </w:trPr>
        <w:tc>
          <w:tcPr>
            <w:tcW w:w="4911" w:type="dxa"/>
          </w:tcPr>
          <w:p w14:paraId="7485D4BF" w14:textId="7911F40E" w:rsidR="006E4E11" w:rsidRDefault="006E4E11">
            <w:pPr>
              <w:pStyle w:val="Avsndare"/>
              <w:framePr w:h="2483" w:wrap="notBeside" w:x="1504"/>
              <w:rPr>
                <w:bCs/>
                <w:iCs/>
              </w:rPr>
            </w:pPr>
          </w:p>
        </w:tc>
      </w:tr>
      <w:tr w:rsidR="006E4E11" w14:paraId="7485D4C2" w14:textId="77777777">
        <w:trPr>
          <w:trHeight w:val="284"/>
        </w:trPr>
        <w:tc>
          <w:tcPr>
            <w:tcW w:w="4911" w:type="dxa"/>
          </w:tcPr>
          <w:p w14:paraId="7485D4C1" w14:textId="77777777" w:rsidR="006E4E11" w:rsidRDefault="006E4E11">
            <w:pPr>
              <w:pStyle w:val="Avsndare"/>
              <w:framePr w:h="2483" w:wrap="notBeside" w:x="1504"/>
              <w:rPr>
                <w:bCs/>
                <w:iCs/>
              </w:rPr>
            </w:pPr>
          </w:p>
        </w:tc>
      </w:tr>
      <w:tr w:rsidR="006E4E11" w14:paraId="7485D4C4" w14:textId="77777777">
        <w:trPr>
          <w:trHeight w:val="284"/>
        </w:trPr>
        <w:tc>
          <w:tcPr>
            <w:tcW w:w="4911" w:type="dxa"/>
          </w:tcPr>
          <w:p w14:paraId="7485D4C3" w14:textId="77777777" w:rsidR="006E4E11" w:rsidRDefault="006E4E11">
            <w:pPr>
              <w:pStyle w:val="Avsndare"/>
              <w:framePr w:h="2483" w:wrap="notBeside" w:x="1504"/>
              <w:rPr>
                <w:bCs/>
                <w:iCs/>
              </w:rPr>
            </w:pPr>
          </w:p>
        </w:tc>
      </w:tr>
      <w:tr w:rsidR="006E4E11" w14:paraId="7485D4C6" w14:textId="77777777">
        <w:trPr>
          <w:trHeight w:val="284"/>
        </w:trPr>
        <w:tc>
          <w:tcPr>
            <w:tcW w:w="4911" w:type="dxa"/>
          </w:tcPr>
          <w:p w14:paraId="7485D4C5" w14:textId="77777777" w:rsidR="006E4E11" w:rsidRDefault="006E4E11">
            <w:pPr>
              <w:pStyle w:val="Avsndare"/>
              <w:framePr w:h="2483" w:wrap="notBeside" w:x="1504"/>
              <w:rPr>
                <w:bCs/>
                <w:iCs/>
              </w:rPr>
            </w:pPr>
          </w:p>
        </w:tc>
      </w:tr>
      <w:tr w:rsidR="006E4E11" w14:paraId="7485D4C8" w14:textId="77777777">
        <w:trPr>
          <w:trHeight w:val="284"/>
        </w:trPr>
        <w:tc>
          <w:tcPr>
            <w:tcW w:w="4911" w:type="dxa"/>
          </w:tcPr>
          <w:p w14:paraId="7485D4C7" w14:textId="77777777" w:rsidR="006E4E11" w:rsidRDefault="006E4E11">
            <w:pPr>
              <w:pStyle w:val="Avsndare"/>
              <w:framePr w:h="2483" w:wrap="notBeside" w:x="1504"/>
              <w:rPr>
                <w:bCs/>
                <w:iCs/>
              </w:rPr>
            </w:pPr>
          </w:p>
        </w:tc>
      </w:tr>
    </w:tbl>
    <w:p w14:paraId="7485D4C9" w14:textId="77777777" w:rsidR="006E4E11" w:rsidRDefault="00D46770">
      <w:pPr>
        <w:framePr w:w="4400" w:h="2523" w:wrap="notBeside" w:vAnchor="page" w:hAnchor="page" w:x="6453" w:y="2445"/>
        <w:ind w:left="142"/>
      </w:pPr>
      <w:r>
        <w:t>Till riksdagen</w:t>
      </w:r>
    </w:p>
    <w:p w14:paraId="7485D4CA" w14:textId="77777777" w:rsidR="006E4E11" w:rsidRDefault="00D46770" w:rsidP="00D46770">
      <w:pPr>
        <w:pStyle w:val="RKrubrik"/>
        <w:pBdr>
          <w:bottom w:val="single" w:sz="4" w:space="1" w:color="auto"/>
        </w:pBdr>
        <w:spacing w:before="0" w:after="0"/>
      </w:pPr>
      <w:r>
        <w:t>Svar på fråga 2016/17:445 av Jörgen Warborn (</w:t>
      </w:r>
      <w:r w:rsidR="00E95EE1">
        <w:t>M</w:t>
      </w:r>
      <w:r>
        <w:t>) Regelkrångel och byggnation i kustområden</w:t>
      </w:r>
    </w:p>
    <w:p w14:paraId="7485D4CB" w14:textId="77777777" w:rsidR="006E4E11" w:rsidRDefault="006E4E11">
      <w:pPr>
        <w:pStyle w:val="RKnormal"/>
      </w:pPr>
    </w:p>
    <w:p w14:paraId="7485D4CC" w14:textId="77777777" w:rsidR="006E4E11" w:rsidRDefault="00D46770">
      <w:pPr>
        <w:pStyle w:val="RKnormal"/>
      </w:pPr>
      <w:r>
        <w:t>Jörgen Warborn har frågat mig vilka åtgärder som jag avser att vidta för att underlätta och tydliggöra de regler som gäller för att möjliggöra ett ökat bostadsbyggande.</w:t>
      </w:r>
    </w:p>
    <w:p w14:paraId="7485D4CD" w14:textId="77777777" w:rsidR="00D46770" w:rsidRDefault="00D46770">
      <w:pPr>
        <w:pStyle w:val="RKnormal"/>
      </w:pPr>
    </w:p>
    <w:p w14:paraId="7485D4CE" w14:textId="0F5582A6" w:rsidR="00883403" w:rsidRDefault="00D46770" w:rsidP="00B42274">
      <w:pPr>
        <w:pStyle w:val="RKnormal"/>
      </w:pPr>
      <w:r>
        <w:t>Frågan är ställd mot bakgrund av den rådande bostadsbristen i Halland</w:t>
      </w:r>
      <w:r w:rsidR="00883403">
        <w:t xml:space="preserve"> och </w:t>
      </w:r>
      <w:r w:rsidR="00033D0B">
        <w:t>avser bl.a. länsstyrelsens bedömning av hur de s.k. riksintressereglerna i 4 kap</w:t>
      </w:r>
      <w:r w:rsidR="00A971DF">
        <w:t>. m</w:t>
      </w:r>
      <w:r w:rsidR="00033D0B">
        <w:t xml:space="preserve">iljöbalken ska tillämpas. Jag vill inleda med att tydliggöra att jag inte kan kommentera länsstyrelsernas ageranden i enskilda ärenden. </w:t>
      </w:r>
    </w:p>
    <w:p w14:paraId="7485D4CF" w14:textId="77777777" w:rsidR="00E95EE1" w:rsidRDefault="00E95EE1">
      <w:pPr>
        <w:pStyle w:val="RKnormal"/>
      </w:pPr>
    </w:p>
    <w:p w14:paraId="7485D4D0" w14:textId="77777777" w:rsidR="005A047C" w:rsidRDefault="00E95EE1">
      <w:pPr>
        <w:pStyle w:val="RKnormal"/>
      </w:pPr>
      <w:r>
        <w:t xml:space="preserve">Jörgen Warborn efterlyser vidare förslag till lättnader och bättre vägledningar om vilka regler och begränsningar som gäller för nybyggnation i olika områden. I dessa avseenden vill jag inledningsvis </w:t>
      </w:r>
      <w:r w:rsidR="00522F47">
        <w:t xml:space="preserve">hänvisa till </w:t>
      </w:r>
      <w:r w:rsidR="00A622F6">
        <w:t>r</w:t>
      </w:r>
      <w:r w:rsidR="00A622F6" w:rsidRPr="00A622F6">
        <w:t xml:space="preserve">egeringens bostadspolitiska paket </w:t>
      </w:r>
      <w:r w:rsidR="00A622F6">
        <w:t xml:space="preserve">som presenterades i juni i år. Paketet innehåller 22 </w:t>
      </w:r>
      <w:r w:rsidR="00A622F6" w:rsidRPr="00A622F6">
        <w:t>förslag till insatser för fler bostäder</w:t>
      </w:r>
      <w:r w:rsidR="00A622F6">
        <w:t>. Dessa förslag bereds för närvarande inom Regeringskansliet.</w:t>
      </w:r>
    </w:p>
    <w:p w14:paraId="7485D4D1" w14:textId="77777777" w:rsidR="005A047C" w:rsidRDefault="005A047C">
      <w:pPr>
        <w:pStyle w:val="RKnormal"/>
      </w:pPr>
    </w:p>
    <w:p w14:paraId="7485D4D2" w14:textId="77804A67" w:rsidR="005A047C" w:rsidRDefault="005A047C">
      <w:pPr>
        <w:pStyle w:val="RKnormal"/>
      </w:pPr>
      <w:r>
        <w:t xml:space="preserve">Vid sidan om det bostadspolitiska paketet vill jag nämna Riksintresseutredningens </w:t>
      </w:r>
      <w:r w:rsidR="000E578E">
        <w:t>slut</w:t>
      </w:r>
      <w:r>
        <w:t>betänkande Planering oc</w:t>
      </w:r>
      <w:r w:rsidR="00A971DF">
        <w:t>h beslut för hållbar utveckling</w:t>
      </w:r>
      <w:r>
        <w:t>, Miljöbalkens hushållningsbestämmelser (SOU 2015</w:t>
      </w:r>
      <w:r w:rsidR="00A971DF">
        <w:t>:99</w:t>
      </w:r>
      <w:r>
        <w:t>)</w:t>
      </w:r>
      <w:r w:rsidR="00B10194">
        <w:t xml:space="preserve">. Betänkandet </w:t>
      </w:r>
      <w:r>
        <w:t xml:space="preserve">är </w:t>
      </w:r>
      <w:r w:rsidR="00B10194">
        <w:t xml:space="preserve">nu </w:t>
      </w:r>
      <w:r>
        <w:t>ute på remiss</w:t>
      </w:r>
      <w:r w:rsidR="00B10194">
        <w:t>. Regeringen har dock inte tagit ställning till utredningens förslag.</w:t>
      </w:r>
    </w:p>
    <w:p w14:paraId="7485D4D3" w14:textId="77777777" w:rsidR="00A622F6" w:rsidRDefault="00A622F6">
      <w:pPr>
        <w:pStyle w:val="RKnormal"/>
      </w:pPr>
    </w:p>
    <w:p w14:paraId="7485D4D4" w14:textId="522DB6F9" w:rsidR="00E95EE1" w:rsidRDefault="00A622F6">
      <w:pPr>
        <w:pStyle w:val="RKnormal"/>
      </w:pPr>
      <w:r>
        <w:t xml:space="preserve">När det gäller frågan om vägledningar om gällande regler m.m. har regeringen i budgetpropositionen för 2017 redovisat sin bedömning att det behövs fortsatta kompetensinsatser för att främja en mer enhetlig och effektiv tillämpning av plan- och bygglagen. Mot bakgrund </w:t>
      </w:r>
      <w:r w:rsidR="004515C5">
        <w:t>h</w:t>
      </w:r>
      <w:r w:rsidR="00522F47">
        <w:t>ärav har</w:t>
      </w:r>
      <w:r w:rsidR="004515C5">
        <w:t xml:space="preserve"> regeringen </w:t>
      </w:r>
      <w:r w:rsidR="00522F47">
        <w:t xml:space="preserve">i propositionen </w:t>
      </w:r>
      <w:r w:rsidR="004515C5">
        <w:t xml:space="preserve">föreslagit att 15 </w:t>
      </w:r>
      <w:r w:rsidR="00A971DF">
        <w:t xml:space="preserve">miljoner </w:t>
      </w:r>
      <w:r w:rsidR="004515C5">
        <w:t>kr</w:t>
      </w:r>
      <w:r w:rsidR="00A971DF">
        <w:t>onor</w:t>
      </w:r>
      <w:r w:rsidR="004515C5">
        <w:t xml:space="preserve"> årligen ska anslås för att genomföra erforderliga kompetensinsatser under åren</w:t>
      </w:r>
      <w:r w:rsidR="00A971DF">
        <w:t xml:space="preserve">   2017–</w:t>
      </w:r>
      <w:r w:rsidR="004515C5">
        <w:t>2020.</w:t>
      </w:r>
    </w:p>
    <w:p w14:paraId="7485D4D5" w14:textId="77777777" w:rsidR="004515C5" w:rsidRDefault="004515C5">
      <w:pPr>
        <w:pStyle w:val="RKnormal"/>
      </w:pPr>
    </w:p>
    <w:p w14:paraId="7485D4D6" w14:textId="6DFD14C7" w:rsidR="005A047C" w:rsidRDefault="005A047C">
      <w:pPr>
        <w:pStyle w:val="RKnormal"/>
      </w:pPr>
      <w:r w:rsidRPr="005A047C">
        <w:lastRenderedPageBreak/>
        <w:t xml:space="preserve">I detta sammanhang vill jag också nämna att regeringen i bugetpropositionen för 2017 har föreslagit att länsstyrelserna ska tillföras 30 </w:t>
      </w:r>
      <w:r w:rsidR="00A971DF" w:rsidRPr="00A971DF">
        <w:t>miljoner kronor</w:t>
      </w:r>
      <w:r w:rsidRPr="005A047C">
        <w:t xml:space="preserve"> för 2017 och 2018 och att anslaget fr.o.m. 2019 ökas med 25 </w:t>
      </w:r>
      <w:r w:rsidR="00A971DF" w:rsidRPr="00A971DF">
        <w:t>miljoner kronor</w:t>
      </w:r>
      <w:r w:rsidRPr="005A047C">
        <w:t xml:space="preserve"> årligen. Regeringens förslag att tillföra resurser till länsstyrelserna sker mot bakgrund av situationen med ett starkt ökat bostadsbyggande och med en ökad ärendemängd. Resurserna ska enligt förslaget användas för handläggning och rådgivning rörande plan- och bygglovsärenden och för att upprätthålla korta handläggningstider för överklagade PBL-ärenden.</w:t>
      </w:r>
      <w:r w:rsidR="00DE460C">
        <w:t xml:space="preserve"> </w:t>
      </w:r>
      <w:r w:rsidR="00DE460C" w:rsidRPr="00DE460C">
        <w:t xml:space="preserve">Dessutom </w:t>
      </w:r>
      <w:r w:rsidR="00DE460C">
        <w:t xml:space="preserve">föreslår </w:t>
      </w:r>
      <w:r w:rsidR="00DE460C" w:rsidRPr="00DE460C">
        <w:t xml:space="preserve">regeringen </w:t>
      </w:r>
      <w:r w:rsidR="00DE460C">
        <w:t xml:space="preserve">en skärpning av </w:t>
      </w:r>
      <w:r w:rsidR="00DE460C" w:rsidRPr="00DE460C">
        <w:t>målen för länsstyrelsens handläggningstider för överklagade bygglov och förhandsbesked</w:t>
      </w:r>
      <w:r w:rsidR="00DE460C">
        <w:t xml:space="preserve"> samtidigt som byggandet av permanentbostäder ska prioriteras tydligare vid handläggningen enligt plan- och bygglagen. </w:t>
      </w:r>
    </w:p>
    <w:p w14:paraId="7485D4D7" w14:textId="77777777" w:rsidR="005A047C" w:rsidRDefault="005A047C">
      <w:pPr>
        <w:pStyle w:val="RKnormal"/>
      </w:pPr>
    </w:p>
    <w:p w14:paraId="7485D4D8" w14:textId="6B130C2B" w:rsidR="00D46770" w:rsidRDefault="004515C5">
      <w:pPr>
        <w:pStyle w:val="RKnormal"/>
      </w:pPr>
      <w:r>
        <w:t xml:space="preserve">Jag är övertygad om att ett genomförande av </w:t>
      </w:r>
      <w:r w:rsidR="00B10194">
        <w:t xml:space="preserve">förslagen i det bostadspolitiska paketet och </w:t>
      </w:r>
      <w:r>
        <w:t xml:space="preserve">regeringens förslag i </w:t>
      </w:r>
      <w:r w:rsidR="00561A63">
        <w:t xml:space="preserve">budgetpropositionen </w:t>
      </w:r>
      <w:r>
        <w:t>påtagligt kommer att underlätta för ett ökat bostadsbyggande inte bara i Halland utan också i övriga delar av landet.</w:t>
      </w:r>
    </w:p>
    <w:p w14:paraId="7485D4D9" w14:textId="77777777" w:rsidR="00D46770" w:rsidRDefault="00D46770">
      <w:pPr>
        <w:pStyle w:val="RKnormal"/>
      </w:pPr>
    </w:p>
    <w:p w14:paraId="7485D4DA" w14:textId="2DDCC198" w:rsidR="00D46770" w:rsidRDefault="00D46770">
      <w:pPr>
        <w:pStyle w:val="RKnormal"/>
      </w:pPr>
      <w:r>
        <w:t xml:space="preserve">Stockholm den </w:t>
      </w:r>
      <w:r w:rsidR="005D5224">
        <w:t>1</w:t>
      </w:r>
      <w:r w:rsidR="005D5224">
        <w:t>3</w:t>
      </w:r>
      <w:r w:rsidR="005D5224">
        <w:t xml:space="preserve"> </w:t>
      </w:r>
      <w:r w:rsidR="00522F47">
        <w:t>december 2016</w:t>
      </w:r>
    </w:p>
    <w:p w14:paraId="7485D4DB" w14:textId="77777777" w:rsidR="00D46770" w:rsidRDefault="00D46770">
      <w:pPr>
        <w:pStyle w:val="RKnormal"/>
      </w:pPr>
    </w:p>
    <w:p w14:paraId="7485D4DC" w14:textId="77777777" w:rsidR="00D46770" w:rsidRDefault="00D46770">
      <w:pPr>
        <w:pStyle w:val="RKnormal"/>
      </w:pPr>
    </w:p>
    <w:p w14:paraId="7485D4DD" w14:textId="77777777" w:rsidR="00D46770" w:rsidRDefault="00D46770">
      <w:pPr>
        <w:pStyle w:val="RKnormal"/>
      </w:pPr>
      <w:r>
        <w:t>Peter Eriksson</w:t>
      </w:r>
      <w:bookmarkStart w:id="0" w:name="_GoBack"/>
      <w:bookmarkEnd w:id="0"/>
    </w:p>
    <w:sectPr w:rsidR="00D4677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5D4E0" w14:textId="77777777" w:rsidR="00D01439" w:rsidRDefault="00D01439">
      <w:r>
        <w:separator/>
      </w:r>
    </w:p>
  </w:endnote>
  <w:endnote w:type="continuationSeparator" w:id="0">
    <w:p w14:paraId="7485D4E1" w14:textId="77777777" w:rsidR="00D01439" w:rsidRDefault="00D0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5D4DE" w14:textId="77777777" w:rsidR="00D01439" w:rsidRDefault="00D01439">
      <w:r>
        <w:separator/>
      </w:r>
    </w:p>
  </w:footnote>
  <w:footnote w:type="continuationSeparator" w:id="0">
    <w:p w14:paraId="7485D4DF" w14:textId="77777777" w:rsidR="00D01439" w:rsidRDefault="00D014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5D4E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D522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485D4E6" w14:textId="77777777">
      <w:trPr>
        <w:cantSplit/>
      </w:trPr>
      <w:tc>
        <w:tcPr>
          <w:tcW w:w="3119" w:type="dxa"/>
        </w:tcPr>
        <w:p w14:paraId="7485D4E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485D4E4" w14:textId="77777777" w:rsidR="00E80146" w:rsidRDefault="00E80146">
          <w:pPr>
            <w:pStyle w:val="Sidhuvud"/>
            <w:ind w:right="360"/>
          </w:pPr>
        </w:p>
      </w:tc>
      <w:tc>
        <w:tcPr>
          <w:tcW w:w="1525" w:type="dxa"/>
        </w:tcPr>
        <w:p w14:paraId="7485D4E5" w14:textId="77777777" w:rsidR="00E80146" w:rsidRDefault="00E80146">
          <w:pPr>
            <w:pStyle w:val="Sidhuvud"/>
            <w:ind w:right="360"/>
          </w:pPr>
        </w:p>
      </w:tc>
    </w:tr>
  </w:tbl>
  <w:p w14:paraId="7485D4E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5D4E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485D4EC" w14:textId="77777777">
      <w:trPr>
        <w:cantSplit/>
      </w:trPr>
      <w:tc>
        <w:tcPr>
          <w:tcW w:w="3119" w:type="dxa"/>
        </w:tcPr>
        <w:p w14:paraId="7485D4E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485D4EA" w14:textId="77777777" w:rsidR="00E80146" w:rsidRDefault="00E80146">
          <w:pPr>
            <w:pStyle w:val="Sidhuvud"/>
            <w:ind w:right="360"/>
          </w:pPr>
        </w:p>
      </w:tc>
      <w:tc>
        <w:tcPr>
          <w:tcW w:w="1525" w:type="dxa"/>
        </w:tcPr>
        <w:p w14:paraId="7485D4EB" w14:textId="77777777" w:rsidR="00E80146" w:rsidRDefault="00E80146">
          <w:pPr>
            <w:pStyle w:val="Sidhuvud"/>
            <w:ind w:right="360"/>
          </w:pPr>
        </w:p>
      </w:tc>
    </w:tr>
  </w:tbl>
  <w:p w14:paraId="7485D4E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5D4EE" w14:textId="77777777" w:rsidR="00D46770" w:rsidRDefault="001331D8">
    <w:pPr>
      <w:framePr w:w="2948" w:h="1321" w:hRule="exact" w:wrap="notBeside" w:vAnchor="page" w:hAnchor="page" w:x="1362" w:y="653"/>
    </w:pPr>
    <w:r>
      <w:rPr>
        <w:noProof/>
        <w:lang w:eastAsia="sv-SE"/>
      </w:rPr>
      <w:drawing>
        <wp:inline distT="0" distB="0" distL="0" distR="0" wp14:anchorId="7485D4F3" wp14:editId="7485D4F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485D4EF" w14:textId="77777777" w:rsidR="00E80146" w:rsidRDefault="00E80146">
    <w:pPr>
      <w:pStyle w:val="RKrubrik"/>
      <w:keepNext w:val="0"/>
      <w:tabs>
        <w:tab w:val="clear" w:pos="1134"/>
        <w:tab w:val="clear" w:pos="2835"/>
      </w:tabs>
      <w:spacing w:before="0" w:after="0" w:line="320" w:lineRule="atLeast"/>
      <w:rPr>
        <w:bCs/>
      </w:rPr>
    </w:pPr>
  </w:p>
  <w:p w14:paraId="7485D4F0" w14:textId="77777777" w:rsidR="00E80146" w:rsidRDefault="00E80146">
    <w:pPr>
      <w:rPr>
        <w:rFonts w:ascii="TradeGothic" w:hAnsi="TradeGothic"/>
        <w:b/>
        <w:bCs/>
        <w:spacing w:val="12"/>
        <w:sz w:val="22"/>
      </w:rPr>
    </w:pPr>
  </w:p>
  <w:p w14:paraId="7485D4F1" w14:textId="77777777" w:rsidR="00E80146" w:rsidRDefault="00E80146">
    <w:pPr>
      <w:pStyle w:val="RKrubrik"/>
      <w:keepNext w:val="0"/>
      <w:tabs>
        <w:tab w:val="clear" w:pos="1134"/>
        <w:tab w:val="clear" w:pos="2835"/>
      </w:tabs>
      <w:spacing w:before="0" w:after="0" w:line="320" w:lineRule="atLeast"/>
      <w:rPr>
        <w:bCs/>
      </w:rPr>
    </w:pPr>
  </w:p>
  <w:p w14:paraId="7485D4F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770"/>
    <w:rsid w:val="00033D0B"/>
    <w:rsid w:val="000E578E"/>
    <w:rsid w:val="001331D8"/>
    <w:rsid w:val="00150384"/>
    <w:rsid w:val="00160901"/>
    <w:rsid w:val="001805B7"/>
    <w:rsid w:val="002878E9"/>
    <w:rsid w:val="00367B1C"/>
    <w:rsid w:val="003F1903"/>
    <w:rsid w:val="004515C5"/>
    <w:rsid w:val="004A328D"/>
    <w:rsid w:val="00522F47"/>
    <w:rsid w:val="005364A5"/>
    <w:rsid w:val="00555867"/>
    <w:rsid w:val="00561A63"/>
    <w:rsid w:val="0058762B"/>
    <w:rsid w:val="005A047C"/>
    <w:rsid w:val="005D5224"/>
    <w:rsid w:val="006442D1"/>
    <w:rsid w:val="006E0B4B"/>
    <w:rsid w:val="006E4E11"/>
    <w:rsid w:val="007242A3"/>
    <w:rsid w:val="00797A74"/>
    <w:rsid w:val="007A6855"/>
    <w:rsid w:val="00851879"/>
    <w:rsid w:val="00883403"/>
    <w:rsid w:val="0092027A"/>
    <w:rsid w:val="00955E31"/>
    <w:rsid w:val="00992E72"/>
    <w:rsid w:val="0099603D"/>
    <w:rsid w:val="009A2569"/>
    <w:rsid w:val="00A622F6"/>
    <w:rsid w:val="00A971DF"/>
    <w:rsid w:val="00AF26D1"/>
    <w:rsid w:val="00B10194"/>
    <w:rsid w:val="00B42274"/>
    <w:rsid w:val="00BE0FA3"/>
    <w:rsid w:val="00D01439"/>
    <w:rsid w:val="00D133D7"/>
    <w:rsid w:val="00D46770"/>
    <w:rsid w:val="00D83FA0"/>
    <w:rsid w:val="00DE460C"/>
    <w:rsid w:val="00E80146"/>
    <w:rsid w:val="00E904D0"/>
    <w:rsid w:val="00E95EE1"/>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85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4227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42274"/>
    <w:rPr>
      <w:rFonts w:ascii="Tahoma" w:hAnsi="Tahoma" w:cs="Tahoma"/>
      <w:sz w:val="16"/>
      <w:szCs w:val="16"/>
      <w:lang w:eastAsia="en-US"/>
    </w:rPr>
  </w:style>
  <w:style w:type="character" w:styleId="Kommentarsreferens">
    <w:name w:val="annotation reference"/>
    <w:basedOn w:val="Standardstycketeckensnitt"/>
    <w:rsid w:val="00B42274"/>
    <w:rPr>
      <w:sz w:val="16"/>
      <w:szCs w:val="16"/>
    </w:rPr>
  </w:style>
  <w:style w:type="paragraph" w:styleId="Kommentarer">
    <w:name w:val="annotation text"/>
    <w:basedOn w:val="Normal"/>
    <w:link w:val="KommentarerChar"/>
    <w:rsid w:val="00B42274"/>
    <w:pPr>
      <w:spacing w:line="240" w:lineRule="auto"/>
    </w:pPr>
    <w:rPr>
      <w:sz w:val="20"/>
    </w:rPr>
  </w:style>
  <w:style w:type="character" w:customStyle="1" w:styleId="KommentarerChar">
    <w:name w:val="Kommentarer Char"/>
    <w:basedOn w:val="Standardstycketeckensnitt"/>
    <w:link w:val="Kommentarer"/>
    <w:rsid w:val="00B42274"/>
    <w:rPr>
      <w:rFonts w:ascii="OrigGarmnd BT" w:hAnsi="OrigGarmnd BT"/>
      <w:lang w:eastAsia="en-US"/>
    </w:rPr>
  </w:style>
  <w:style w:type="paragraph" w:styleId="Kommentarsmne">
    <w:name w:val="annotation subject"/>
    <w:basedOn w:val="Kommentarer"/>
    <w:next w:val="Kommentarer"/>
    <w:link w:val="KommentarsmneChar"/>
    <w:rsid w:val="00B42274"/>
    <w:rPr>
      <w:b/>
      <w:bCs/>
    </w:rPr>
  </w:style>
  <w:style w:type="character" w:customStyle="1" w:styleId="KommentarsmneChar">
    <w:name w:val="Kommentarsämne Char"/>
    <w:basedOn w:val="KommentarerChar"/>
    <w:link w:val="Kommentarsmne"/>
    <w:rsid w:val="00B42274"/>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4227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42274"/>
    <w:rPr>
      <w:rFonts w:ascii="Tahoma" w:hAnsi="Tahoma" w:cs="Tahoma"/>
      <w:sz w:val="16"/>
      <w:szCs w:val="16"/>
      <w:lang w:eastAsia="en-US"/>
    </w:rPr>
  </w:style>
  <w:style w:type="character" w:styleId="Kommentarsreferens">
    <w:name w:val="annotation reference"/>
    <w:basedOn w:val="Standardstycketeckensnitt"/>
    <w:rsid w:val="00B42274"/>
    <w:rPr>
      <w:sz w:val="16"/>
      <w:szCs w:val="16"/>
    </w:rPr>
  </w:style>
  <w:style w:type="paragraph" w:styleId="Kommentarer">
    <w:name w:val="annotation text"/>
    <w:basedOn w:val="Normal"/>
    <w:link w:val="KommentarerChar"/>
    <w:rsid w:val="00B42274"/>
    <w:pPr>
      <w:spacing w:line="240" w:lineRule="auto"/>
    </w:pPr>
    <w:rPr>
      <w:sz w:val="20"/>
    </w:rPr>
  </w:style>
  <w:style w:type="character" w:customStyle="1" w:styleId="KommentarerChar">
    <w:name w:val="Kommentarer Char"/>
    <w:basedOn w:val="Standardstycketeckensnitt"/>
    <w:link w:val="Kommentarer"/>
    <w:rsid w:val="00B42274"/>
    <w:rPr>
      <w:rFonts w:ascii="OrigGarmnd BT" w:hAnsi="OrigGarmnd BT"/>
      <w:lang w:eastAsia="en-US"/>
    </w:rPr>
  </w:style>
  <w:style w:type="paragraph" w:styleId="Kommentarsmne">
    <w:name w:val="annotation subject"/>
    <w:basedOn w:val="Kommentarer"/>
    <w:next w:val="Kommentarer"/>
    <w:link w:val="KommentarsmneChar"/>
    <w:rsid w:val="00B42274"/>
    <w:rPr>
      <w:b/>
      <w:bCs/>
    </w:rPr>
  </w:style>
  <w:style w:type="character" w:customStyle="1" w:styleId="KommentarsmneChar">
    <w:name w:val="Kommentarsämne Char"/>
    <w:basedOn w:val="KommentarerChar"/>
    <w:link w:val="Kommentarsmne"/>
    <w:rsid w:val="00B42274"/>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2c2a6090-05e0-4ae6-887e-3cb3ffacbded</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558A5745-00EE-4AE1-9C67-1EE26AAE2A40}"/>
</file>

<file path=customXml/itemProps2.xml><?xml version="1.0" encoding="utf-8"?>
<ds:datastoreItem xmlns:ds="http://schemas.openxmlformats.org/officeDocument/2006/customXml" ds:itemID="{644C2E72-7AC0-4012-85FE-89F06B9849C1}"/>
</file>

<file path=customXml/itemProps3.xml><?xml version="1.0" encoding="utf-8"?>
<ds:datastoreItem xmlns:ds="http://schemas.openxmlformats.org/officeDocument/2006/customXml" ds:itemID="{935DB30C-1423-43E2-B857-09CF00514839}"/>
</file>

<file path=customXml/itemProps4.xml><?xml version="1.0" encoding="utf-8"?>
<ds:datastoreItem xmlns:ds="http://schemas.openxmlformats.org/officeDocument/2006/customXml" ds:itemID="{9EC1645E-A301-409F-8F15-EE4EA5B0DA14}">
  <ds:schemaRefs>
    <ds:schemaRef ds:uri="http://schemas.microsoft.com/sharepoint/v3/contenttype/forms/url"/>
  </ds:schemaRefs>
</ds:datastoreItem>
</file>

<file path=customXml/itemProps5.xml><?xml version="1.0" encoding="utf-8"?>
<ds:datastoreItem xmlns:ds="http://schemas.openxmlformats.org/officeDocument/2006/customXml" ds:itemID="{644C2E72-7AC0-4012-85FE-89F06B9849C1}">
  <ds:schemaRefs>
    <ds:schemaRef ds:uri="http://schemas.microsoft.com/sharepoint/v3/contenttype/forms"/>
  </ds:schemaRefs>
</ds:datastoreItem>
</file>

<file path=customXml/itemProps6.xml><?xml version="1.0" encoding="utf-8"?>
<ds:datastoreItem xmlns:ds="http://schemas.openxmlformats.org/officeDocument/2006/customXml" ds:itemID="{529BCC45-F512-4505-A310-1BC4008866ED}">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2481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Ivar Frostenson</dc:creator>
  <cp:lastModifiedBy>Elvira Shakirova</cp:lastModifiedBy>
  <cp:revision>3</cp:revision>
  <cp:lastPrinted>2016-12-12T07:03:00Z</cp:lastPrinted>
  <dcterms:created xsi:type="dcterms:W3CDTF">2016-12-12T05:50:00Z</dcterms:created>
  <dcterms:modified xsi:type="dcterms:W3CDTF">2016-12-12T07:03:00Z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7d9ccf7e-0547-4896-ab4d-e84c7bd500d3</vt:lpwstr>
  </property>
  <property fmtid="{D5CDD505-2E9C-101B-9397-08002B2CF9AE}" pid="7" name="Departementsenhet">
    <vt:lpwstr/>
  </property>
  <property fmtid="{D5CDD505-2E9C-101B-9397-08002B2CF9AE}" pid="8" name="Aktivitetskategori">
    <vt:lpwstr/>
  </property>
</Properties>
</file>