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5EE" w:rsidRPr="003804C5" w:rsidRDefault="008345EE" w:rsidP="002A02A2">
      <w:pPr>
        <w:pStyle w:val="Hemstlrubrik"/>
      </w:pPr>
      <w:r w:rsidRPr="003804C5">
        <w:t>Förslag till riksdagsbeslut</w:t>
      </w:r>
    </w:p>
    <w:p w:rsidR="008345EE" w:rsidRPr="003804C5" w:rsidRDefault="008345EE" w:rsidP="008345EE">
      <w:pPr>
        <w:pStyle w:val="Hemstlatt"/>
      </w:pPr>
      <w:r w:rsidRPr="003804C5">
        <w:t xml:space="preserve">Riksdagen tillkännager för regeringen som sin mening </w:t>
      </w:r>
      <w:r w:rsidRPr="003804C5">
        <w:rPr>
          <w:szCs w:val="24"/>
        </w:rPr>
        <w:t>vad som i moti</w:t>
      </w:r>
      <w:r w:rsidRPr="003804C5">
        <w:rPr>
          <w:szCs w:val="24"/>
        </w:rPr>
        <w:t>o</w:t>
      </w:r>
      <w:r w:rsidRPr="003804C5">
        <w:rPr>
          <w:szCs w:val="24"/>
        </w:rPr>
        <w:t>nen anförs om att Inlandsbanan skall betraktas som nationellt stråk med sä</w:t>
      </w:r>
      <w:r w:rsidRPr="003804C5">
        <w:rPr>
          <w:szCs w:val="24"/>
        </w:rPr>
        <w:t>r</w:t>
      </w:r>
      <w:r w:rsidRPr="003804C5">
        <w:rPr>
          <w:szCs w:val="24"/>
        </w:rPr>
        <w:t>skild betydelse för Sveriges inland.</w:t>
      </w:r>
    </w:p>
    <w:p w:rsidR="008345EE" w:rsidRPr="003804C5" w:rsidRDefault="008345EE" w:rsidP="008345EE">
      <w:pPr>
        <w:pStyle w:val="Hemstlatt"/>
      </w:pPr>
      <w:r w:rsidRPr="003804C5">
        <w:t>Riksdagen tillkännager för regeringen som sin mening vad som i moti</w:t>
      </w:r>
      <w:r w:rsidRPr="003804C5">
        <w:t>o</w:t>
      </w:r>
      <w:r w:rsidRPr="003804C5">
        <w:t>nen anförs om behovet av upprustning av Inlandsbanan syd mellan Kri</w:t>
      </w:r>
      <w:r w:rsidRPr="003804C5">
        <w:t>s</w:t>
      </w:r>
      <w:r w:rsidRPr="003804C5">
        <w:t>tin</w:t>
      </w:r>
      <w:r w:rsidRPr="003804C5">
        <w:t>e</w:t>
      </w:r>
      <w:r w:rsidRPr="003804C5">
        <w:t>hamn och Mora.</w:t>
      </w:r>
    </w:p>
    <w:p w:rsidR="00E84F25" w:rsidRPr="003804C5" w:rsidRDefault="007C6092" w:rsidP="00E22893">
      <w:pPr>
        <w:pStyle w:val="Rubrik1"/>
      </w:pPr>
      <w:r w:rsidRPr="003804C5">
        <w:t>Motivering</w:t>
      </w:r>
    </w:p>
    <w:p w:rsidR="000877AF" w:rsidRPr="003804C5" w:rsidRDefault="00332EA4" w:rsidP="00332EA4">
      <w:r w:rsidRPr="003804C5">
        <w:t>För drygt tio år s</w:t>
      </w:r>
      <w:r w:rsidR="002A02A2" w:rsidRPr="003804C5">
        <w:t>edan räddades Inlandsbanan Mora–</w:t>
      </w:r>
      <w:r w:rsidRPr="003804C5">
        <w:t>Gällivare. Sedan dess har godsmängden stadigt ökat och är nu en betydande och intressant transportled. Under sommartid bedrivs persontrafik i ett samarbete kring den ökande t</w:t>
      </w:r>
      <w:r w:rsidRPr="003804C5">
        <w:t>u</w:t>
      </w:r>
      <w:r w:rsidRPr="003804C5">
        <w:t>ristnäringen. Men Inlandsbanans sydligaste punkt är egentligen Kristinehamn. De fem kommunerna Kristinehamn, Storfors, Filipstad, Vansbro och Mora som omfattas av Inla</w:t>
      </w:r>
      <w:r w:rsidR="002A02A2" w:rsidRPr="003804C5">
        <w:t>ndsbanan s</w:t>
      </w:r>
      <w:r w:rsidRPr="003804C5">
        <w:t>yd samarbetar i en arbetsgrupp kring visionen att</w:t>
      </w:r>
      <w:r w:rsidR="002A02A2" w:rsidRPr="003804C5">
        <w:t xml:space="preserve"> återupprätta förbindelsen Mora–</w:t>
      </w:r>
      <w:r w:rsidRPr="003804C5">
        <w:t>Kristinehamn. Därmed skulle en samma</w:t>
      </w:r>
      <w:r w:rsidRPr="003804C5">
        <w:t>n</w:t>
      </w:r>
      <w:r w:rsidRPr="003804C5">
        <w:t>hängande transportled skapas i inlandet med anslutning till Vänern och vidare ut i världen.</w:t>
      </w:r>
    </w:p>
    <w:p w:rsidR="00332EA4" w:rsidRPr="003804C5" w:rsidRDefault="00332EA4" w:rsidP="00EA34AB">
      <w:pPr>
        <w:pStyle w:val="Normaltindrag"/>
      </w:pPr>
      <w:r w:rsidRPr="003804C5">
        <w:t>Inlandsbanan bör därför öppnas i hela sin sträckning mellan Kristinehamn och Gällivare. En upprustad inlandsbana förbinder inte bara Norrlands inland med Vänern utan också Inlandsbanan med Bergslagsbanan. Den relativt korta nedlagda sträckan mellan Persberg och Mora är en felande länk i det natione</w:t>
      </w:r>
      <w:r w:rsidRPr="003804C5">
        <w:t>l</w:t>
      </w:r>
      <w:r w:rsidRPr="003804C5">
        <w:t>la järnvägsstråk som Inlandsbanan utgör. Det finns en stor potential för god</w:t>
      </w:r>
      <w:r w:rsidRPr="003804C5">
        <w:t>s</w:t>
      </w:r>
      <w:r w:rsidRPr="003804C5">
        <w:t>trafik på Inlandsbanan. Det ger i sin tur en resurs för utvecklingen av inla</w:t>
      </w:r>
      <w:r w:rsidRPr="003804C5">
        <w:t>n</w:t>
      </w:r>
      <w:r w:rsidRPr="003804C5">
        <w:t>dets näringsliv. Godsvolymerna på Vänern skulle öka påtagligt, vilket är bra för hela regionen.</w:t>
      </w:r>
    </w:p>
    <w:p w:rsidR="000877AF" w:rsidRPr="003804C5" w:rsidRDefault="00332EA4" w:rsidP="00EA34AB">
      <w:pPr>
        <w:pStyle w:val="Normaltindrag"/>
      </w:pPr>
      <w:r w:rsidRPr="003804C5">
        <w:t>Ursprungligen byggdes Inlandsbanan från Kristinehamn till Gällivare, 1910</w:t>
      </w:r>
      <w:r w:rsidR="002A02A2" w:rsidRPr="003804C5">
        <w:t>–</w:t>
      </w:r>
      <w:r w:rsidRPr="003804C5">
        <w:t>1937, för att utveckla Sveriges inland. I likhet med andra järnvägar minskade trafiken på Inlandsbanan fram till 1992. Genom ett beslut i riksd</w:t>
      </w:r>
      <w:r w:rsidRPr="003804C5">
        <w:t>a</w:t>
      </w:r>
      <w:r w:rsidRPr="003804C5">
        <w:t>gen överfö</w:t>
      </w:r>
      <w:r w:rsidRPr="003804C5">
        <w:t>r</w:t>
      </w:r>
      <w:r w:rsidRPr="003804C5">
        <w:t xml:space="preserve">des ansvaret för Inlandsbanan mellan Mora och Gällivare till ett </w:t>
      </w:r>
      <w:r w:rsidRPr="003804C5">
        <w:lastRenderedPageBreak/>
        <w:t>förvaltningsbolag. Bolaget ägs av de 15 inlandskommuner som banan pass</w:t>
      </w:r>
      <w:r w:rsidRPr="003804C5">
        <w:t>e</w:t>
      </w:r>
      <w:r w:rsidRPr="003804C5">
        <w:t>rar och fung</w:t>
      </w:r>
      <w:r w:rsidRPr="003804C5">
        <w:t>e</w:t>
      </w:r>
      <w:r w:rsidRPr="003804C5">
        <w:t>rar som ett banverk. Förhållandet mellan staten och bolaget regleras i ett avtal där bolaget ska sköta drift, underhåll, investeringar och utveckling av banan. Den 1 maj 1993 övertog Inlandsbanan AB (IBAB) a</w:t>
      </w:r>
      <w:r w:rsidRPr="003804C5">
        <w:t>n</w:t>
      </w:r>
      <w:r w:rsidRPr="003804C5">
        <w:t>svaret för banan. Från övertagandet har godstrafiken på Inlandsbanan ökat kraftigt. Inlandsbanan utgör ett nationellt stråk. Banan sträcker sig i</w:t>
      </w:r>
      <w:r w:rsidR="002A02A2" w:rsidRPr="003804C5">
        <w:t xml:space="preserve"> </w:t>
      </w:r>
      <w:r w:rsidRPr="003804C5">
        <w:t>dag me</w:t>
      </w:r>
      <w:r w:rsidRPr="003804C5">
        <w:t>l</w:t>
      </w:r>
      <w:r w:rsidRPr="003804C5">
        <w:t>lan Mora och Gällivare. Den är 110 mil lång och utgör ca 10 % av vårt nati</w:t>
      </w:r>
      <w:r w:rsidRPr="003804C5">
        <w:t>o</w:t>
      </w:r>
      <w:r w:rsidRPr="003804C5">
        <w:t>nella järnvägsnät. Ekonomiska medel för drift, underhåll och tågledning til</w:t>
      </w:r>
      <w:r w:rsidRPr="003804C5">
        <w:t>l</w:t>
      </w:r>
      <w:r w:rsidRPr="003804C5">
        <w:t>förs bolaget i särskild ordning.</w:t>
      </w:r>
    </w:p>
    <w:p w:rsidR="00332EA4" w:rsidRPr="003804C5" w:rsidRDefault="00332EA4" w:rsidP="00EA34AB">
      <w:pPr>
        <w:pStyle w:val="Normaltindrag"/>
      </w:pPr>
      <w:r w:rsidRPr="003804C5">
        <w:t>Den del av Inlandsbanan som i</w:t>
      </w:r>
      <w:r w:rsidR="002A02A2" w:rsidRPr="003804C5">
        <w:t xml:space="preserve"> </w:t>
      </w:r>
      <w:r w:rsidRPr="003804C5">
        <w:t>dag inte används för trafik, mellan Mora</w:t>
      </w:r>
      <w:r w:rsidR="002A02A2" w:rsidRPr="003804C5">
        <w:t xml:space="preserve"> och </w:t>
      </w:r>
      <w:r w:rsidRPr="003804C5">
        <w:t>Persberg, kan betraktas som en felande länk i det nationella stråk som I</w:t>
      </w:r>
      <w:r w:rsidRPr="003804C5">
        <w:t>n</w:t>
      </w:r>
      <w:r w:rsidRPr="003804C5">
        <w:t>landsbanan utgör. Den totala sträckan som måste upprustas är endast 16,7 mil.</w:t>
      </w:r>
      <w:r w:rsidR="002A02A2" w:rsidRPr="003804C5">
        <w:t xml:space="preserve"> Den sydligaste delen, Persberg–</w:t>
      </w:r>
      <w:r w:rsidRPr="003804C5">
        <w:t>Kristinehamn, används för trafik och finns med som länsjärnväg i LTP för Värmland. En komplett upprustad i</w:t>
      </w:r>
      <w:r w:rsidRPr="003804C5">
        <w:t>n</w:t>
      </w:r>
      <w:r w:rsidRPr="003804C5">
        <w:t>landsb</w:t>
      </w:r>
      <w:r w:rsidRPr="003804C5">
        <w:t>a</w:t>
      </w:r>
      <w:r w:rsidRPr="003804C5">
        <w:t>na i hela sin ursprungliga längd, ca 130 mil rakt igenom det svenska inlandet, från Gällivare till Vänerhamnen i Kristinehamn, kan utgöra en stor resurs vid utvecklingen av inlandets näringsliv. När Inlandsbanan kan anvä</w:t>
      </w:r>
      <w:r w:rsidRPr="003804C5">
        <w:t>n</w:t>
      </w:r>
      <w:r w:rsidRPr="003804C5">
        <w:t>das i hela sin sträckning förbinder den hela Norrland i ett rakt stråk söderut till Väne</w:t>
      </w:r>
      <w:r w:rsidRPr="003804C5">
        <w:t>r</w:t>
      </w:r>
      <w:r w:rsidRPr="003804C5">
        <w:t>hamnarna och Bergslagsbanan och andra banor. Hela 80 % av godsmängden på banan i</w:t>
      </w:r>
      <w:r w:rsidR="002A02A2" w:rsidRPr="003804C5">
        <w:t xml:space="preserve"> </w:t>
      </w:r>
      <w:r w:rsidRPr="003804C5">
        <w:t>dag går på export. Stor utvecklingspotential finns på godssidan.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34AB" w:rsidRPr="003804C5">
        <w:tblPrEx>
          <w:tblCellMar>
            <w:top w:w="0" w:type="dxa"/>
            <w:bottom w:w="0" w:type="dxa"/>
          </w:tblCellMar>
        </w:tblPrEx>
        <w:trPr>
          <w:cantSplit/>
        </w:trPr>
        <w:tc>
          <w:tcPr>
            <w:tcW w:w="3046" w:type="dxa"/>
          </w:tcPr>
          <w:p w:rsidR="00EA34AB" w:rsidRPr="003804C5" w:rsidRDefault="00EA34AB" w:rsidP="00EA34AB">
            <w:pPr>
              <w:pStyle w:val="UnderskriftDatum"/>
              <w:spacing w:before="240"/>
            </w:pPr>
            <w:r w:rsidRPr="003804C5">
              <w:t>Stockholm den 26 september 2005</w:t>
            </w:r>
          </w:p>
        </w:tc>
        <w:tc>
          <w:tcPr>
            <w:tcW w:w="3047" w:type="dxa"/>
          </w:tcPr>
          <w:p w:rsidR="00EA34AB" w:rsidRPr="003804C5" w:rsidRDefault="00EA34AB" w:rsidP="00EA34AB">
            <w:pPr>
              <w:pStyle w:val="Underskrifter"/>
              <w:spacing w:before="240"/>
            </w:pPr>
          </w:p>
        </w:tc>
      </w:tr>
      <w:tr w:rsidR="00EA34AB" w:rsidRPr="003804C5">
        <w:tblPrEx>
          <w:tblCellMar>
            <w:top w:w="0" w:type="dxa"/>
            <w:bottom w:w="0" w:type="dxa"/>
          </w:tblCellMar>
        </w:tblPrEx>
        <w:trPr>
          <w:cantSplit/>
        </w:trPr>
        <w:tc>
          <w:tcPr>
            <w:tcW w:w="3046" w:type="dxa"/>
          </w:tcPr>
          <w:p w:rsidR="00EA34AB" w:rsidRPr="003804C5" w:rsidRDefault="00EA34AB" w:rsidP="00EA34AB">
            <w:pPr>
              <w:pStyle w:val="Underskrifter"/>
            </w:pPr>
            <w:r w:rsidRPr="003804C5">
              <w:t>Dan Kihlström (kd)</w:t>
            </w:r>
          </w:p>
        </w:tc>
        <w:tc>
          <w:tcPr>
            <w:tcW w:w="3047" w:type="dxa"/>
          </w:tcPr>
          <w:p w:rsidR="00EA34AB" w:rsidRPr="003804C5" w:rsidRDefault="00EA34AB" w:rsidP="00EA34AB">
            <w:pPr>
              <w:pStyle w:val="Underskrifter"/>
            </w:pPr>
          </w:p>
        </w:tc>
      </w:tr>
    </w:tbl>
    <w:p w:rsidR="00332EA4" w:rsidRPr="003804C5" w:rsidRDefault="00332EA4" w:rsidP="00EA34AB">
      <w:pPr>
        <w:pStyle w:val="Normaltindrag"/>
      </w:pPr>
    </w:p>
    <w:sectPr w:rsidR="00332EA4" w:rsidRPr="003804C5" w:rsidSect="00EA3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F6C" w:rsidRPr="003804C5" w:rsidRDefault="00BB5F6C">
      <w:r w:rsidRPr="003804C5">
        <w:separator/>
      </w:r>
    </w:p>
  </w:endnote>
  <w:endnote w:type="continuationSeparator" w:id="0">
    <w:p w:rsidR="00BB5F6C" w:rsidRPr="003804C5" w:rsidRDefault="00BB5F6C">
      <w:r w:rsidRPr="00380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AB" w:rsidRPr="003804C5" w:rsidRDefault="003804C5" w:rsidP="00EA34AB">
    <w:pPr>
      <w:pStyle w:val="Sidfot"/>
    </w:pPr>
    <w:r w:rsidRPr="00380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19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AB" w:rsidRDefault="00EA34AB">
                          <w:pPr>
                            <w:pStyle w:val="NormalS5sidnrV"/>
                          </w:pPr>
                          <w:r>
                            <w:fldChar w:fldCharType="begin"/>
                          </w:r>
                          <w:r>
                            <w:instrText xml:space="preserve"> PAGE *\charformat</w:instrText>
                          </w:r>
                          <w:r>
                            <w:fldChar w:fldCharType="separate"/>
                          </w:r>
                          <w:r w:rsidR="00B63B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4AB" w:rsidRDefault="00EA34AB">
                    <w:pPr>
                      <w:pStyle w:val="NormalS5sidnrV"/>
                    </w:pPr>
                    <w:r>
                      <w:fldChar w:fldCharType="begin"/>
                    </w:r>
                    <w:r>
                      <w:instrText xml:space="preserve"> PAGE *\charformat</w:instrText>
                    </w:r>
                    <w:r>
                      <w:fldChar w:fldCharType="separate"/>
                    </w:r>
                    <w:r w:rsidR="00B63B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AB" w:rsidRPr="003804C5" w:rsidRDefault="003804C5" w:rsidP="00EA34AB">
    <w:pPr>
      <w:pStyle w:val="Sidfot"/>
    </w:pPr>
    <w:r w:rsidRPr="00380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216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AB" w:rsidRDefault="00EA34AB">
                          <w:pPr>
                            <w:pStyle w:val="NormalS5sidnrH"/>
                            <w:ind w:right="0"/>
                          </w:pPr>
                          <w:r>
                            <w:fldChar w:fldCharType="begin"/>
                          </w:r>
                          <w:r>
                            <w:instrText xml:space="preserve"> PAGE *\charformat</w:instrText>
                          </w:r>
                          <w:r>
                            <w:fldChar w:fldCharType="separate"/>
                          </w:r>
                          <w:r w:rsidR="00B63B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4AB" w:rsidRDefault="00EA34AB">
                    <w:pPr>
                      <w:pStyle w:val="NormalS5sidnrH"/>
                      <w:ind w:right="0"/>
                    </w:pPr>
                    <w:r>
                      <w:fldChar w:fldCharType="begin"/>
                    </w:r>
                    <w:r>
                      <w:instrText xml:space="preserve"> PAGE *\charformat</w:instrText>
                    </w:r>
                    <w:r>
                      <w:fldChar w:fldCharType="separate"/>
                    </w:r>
                    <w:r w:rsidR="00B63B6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AB" w:rsidRPr="003804C5" w:rsidRDefault="003804C5" w:rsidP="00EA34AB">
    <w:pPr>
      <w:pStyle w:val="Sidfot"/>
    </w:pPr>
    <w:r w:rsidRPr="00380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307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AB" w:rsidRDefault="00EA34AB">
                          <w:pPr>
                            <w:pStyle w:val="NormalS5sidnrH"/>
                            <w:ind w:right="0"/>
                          </w:pPr>
                          <w:r>
                            <w:fldChar w:fldCharType="begin"/>
                          </w:r>
                          <w:r>
                            <w:instrText xml:space="preserve"> PAGE *\charformat</w:instrText>
                          </w:r>
                          <w:r>
                            <w:fldChar w:fldCharType="separate"/>
                          </w:r>
                          <w:r w:rsidR="00B63B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4AB" w:rsidRDefault="00EA34AB">
                    <w:pPr>
                      <w:pStyle w:val="NormalS5sidnrH"/>
                      <w:ind w:right="0"/>
                    </w:pPr>
                    <w:r>
                      <w:fldChar w:fldCharType="begin"/>
                    </w:r>
                    <w:r>
                      <w:instrText xml:space="preserve"> PAGE *\charformat</w:instrText>
                    </w:r>
                    <w:r>
                      <w:fldChar w:fldCharType="separate"/>
                    </w:r>
                    <w:r w:rsidR="00B63B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F6C" w:rsidRPr="003804C5" w:rsidRDefault="00BB5F6C">
      <w:r w:rsidRPr="003804C5">
        <w:separator/>
      </w:r>
    </w:p>
  </w:footnote>
  <w:footnote w:type="continuationSeparator" w:id="0">
    <w:p w:rsidR="00BB5F6C" w:rsidRPr="003804C5" w:rsidRDefault="00BB5F6C">
      <w:r w:rsidRPr="00380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AB" w:rsidRPr="003804C5" w:rsidRDefault="003804C5" w:rsidP="00EA34AB">
    <w:pPr>
      <w:pStyle w:val="Sidhuvud"/>
    </w:pPr>
    <w:r w:rsidRPr="00380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917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AB" w:rsidRDefault="00EA34AB">
                          <w:pPr>
                            <w:pStyle w:val="KantRubrikS5V"/>
                          </w:pPr>
                          <w:r>
                            <w:fldChar w:fldCharType="begin"/>
                          </w:r>
                          <w:r>
                            <w:instrText xml:space="preserve"> DOCPROPERTY "YearUser" *\charformat </w:instrText>
                          </w:r>
                          <w:r>
                            <w:fldChar w:fldCharType="separate"/>
                          </w:r>
                          <w:r w:rsidR="00B63B65">
                            <w:t>2005/06</w:t>
                          </w:r>
                          <w:r>
                            <w:fldChar w:fldCharType="end"/>
                          </w:r>
                          <w:r>
                            <w:t>:</w:t>
                          </w:r>
                          <w:r>
                            <w:fldChar w:fldCharType="begin"/>
                          </w:r>
                          <w:r>
                            <w:instrText xml:space="preserve"> DOCPROPERTY "Motionsnummer" *\charformat </w:instrText>
                          </w:r>
                          <w:r>
                            <w:fldChar w:fldCharType="separate"/>
                          </w:r>
                          <w:r w:rsidR="00B63B65">
                            <w:t>T567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4AB" w:rsidRDefault="00EA34AB">
                    <w:pPr>
                      <w:pStyle w:val="KantRubrikS5V"/>
                    </w:pPr>
                    <w:r>
                      <w:fldChar w:fldCharType="begin"/>
                    </w:r>
                    <w:r>
                      <w:instrText xml:space="preserve"> DOCPROPERTY "YearUser" *\charformat </w:instrText>
                    </w:r>
                    <w:r>
                      <w:fldChar w:fldCharType="separate"/>
                    </w:r>
                    <w:r w:rsidR="00B63B65">
                      <w:t>2005/06</w:t>
                    </w:r>
                    <w:r>
                      <w:fldChar w:fldCharType="end"/>
                    </w:r>
                    <w:r>
                      <w:t>:</w:t>
                    </w:r>
                    <w:r>
                      <w:fldChar w:fldCharType="begin"/>
                    </w:r>
                    <w:r>
                      <w:instrText xml:space="preserve"> DOCPROPERTY "Motionsnummer" *\charformat </w:instrText>
                    </w:r>
                    <w:r>
                      <w:fldChar w:fldCharType="separate"/>
                    </w:r>
                    <w:r w:rsidR="00B63B65">
                      <w:t>T567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AB" w:rsidRPr="003804C5" w:rsidRDefault="003804C5" w:rsidP="00EA34AB">
    <w:pPr>
      <w:pStyle w:val="Sidhuvud"/>
    </w:pPr>
    <w:r w:rsidRPr="00380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713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4AB" w:rsidRDefault="00EA34AB">
                          <w:pPr>
                            <w:pStyle w:val="KantRubrikS5H"/>
                            <w:ind w:right="0"/>
                          </w:pPr>
                          <w:r>
                            <w:fldChar w:fldCharType="begin"/>
                          </w:r>
                          <w:r>
                            <w:instrText xml:space="preserve"> DOCPROPERTY "YearUser" *\charformat </w:instrText>
                          </w:r>
                          <w:r>
                            <w:fldChar w:fldCharType="separate"/>
                          </w:r>
                          <w:r w:rsidR="00B63B65">
                            <w:t>2005/06</w:t>
                          </w:r>
                          <w:r>
                            <w:fldChar w:fldCharType="end"/>
                          </w:r>
                          <w:r>
                            <w:t>:</w:t>
                          </w:r>
                          <w:r>
                            <w:fldChar w:fldCharType="begin"/>
                          </w:r>
                          <w:r>
                            <w:instrText xml:space="preserve"> DOCPROPERTY "Motionsnummer" *\charformat </w:instrText>
                          </w:r>
                          <w:r>
                            <w:fldChar w:fldCharType="separate"/>
                          </w:r>
                          <w:r w:rsidR="00B63B65">
                            <w:t>T567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4AB" w:rsidRDefault="00EA34AB">
                    <w:pPr>
                      <w:pStyle w:val="KantRubrikS5H"/>
                      <w:ind w:right="0"/>
                    </w:pPr>
                    <w:r>
                      <w:fldChar w:fldCharType="begin"/>
                    </w:r>
                    <w:r>
                      <w:instrText xml:space="preserve"> DOCPROPERTY "YearUser" *\charformat </w:instrText>
                    </w:r>
                    <w:r>
                      <w:fldChar w:fldCharType="separate"/>
                    </w:r>
                    <w:r w:rsidR="00B63B65">
                      <w:t>2005/06</w:t>
                    </w:r>
                    <w:r>
                      <w:fldChar w:fldCharType="end"/>
                    </w:r>
                    <w:r>
                      <w:t>:</w:t>
                    </w:r>
                    <w:r>
                      <w:fldChar w:fldCharType="begin"/>
                    </w:r>
                    <w:r>
                      <w:instrText xml:space="preserve"> DOCPROPERTY "Motionsnummer" *\charformat </w:instrText>
                    </w:r>
                    <w:r>
                      <w:fldChar w:fldCharType="separate"/>
                    </w:r>
                    <w:r w:rsidR="00B63B65">
                      <w:t>T567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AB" w:rsidRPr="003804C5" w:rsidRDefault="00EA34AB">
    <w:pPr>
      <w:pStyle w:val="FSHNormal"/>
      <w:tabs>
        <w:tab w:val="right" w:pos="5840"/>
      </w:tabs>
    </w:pPr>
    <w:r w:rsidRPr="003804C5">
      <w:br/>
    </w:r>
    <w:r w:rsidRPr="003804C5">
      <w:fldChar w:fldCharType="begin" w:fldLock="1"/>
    </w:r>
    <w:r w:rsidRPr="003804C5">
      <w:instrText xml:space="preserve"> DOCPROPERTY</w:instrText>
    </w:r>
    <w:r w:rsidRPr="003804C5">
      <w:rPr>
        <w:sz w:val="18"/>
      </w:rPr>
      <w:instrText xml:space="preserve"> "YearUser" *\charformat </w:instrText>
    </w:r>
    <w:r w:rsidRPr="003804C5">
      <w:fldChar w:fldCharType="separate"/>
    </w:r>
    <w:r w:rsidR="00B63B65" w:rsidRPr="003804C5">
      <w:t>2005/06</w:t>
    </w:r>
    <w:r w:rsidRPr="003804C5">
      <w:fldChar w:fldCharType="end"/>
    </w:r>
    <w:r w:rsidRPr="003804C5">
      <w:t xml:space="preserve"> </w:t>
    </w:r>
    <w:r w:rsidRPr="003804C5">
      <w:tab/>
      <w:t xml:space="preserve">mnr: </w:t>
    </w:r>
    <w:r w:rsidRPr="003804C5">
      <w:fldChar w:fldCharType="begin" w:fldLock="1"/>
    </w:r>
    <w:r w:rsidRPr="003804C5">
      <w:instrText xml:space="preserve"> DOCPROPERTY</w:instrText>
    </w:r>
    <w:r w:rsidRPr="003804C5">
      <w:rPr>
        <w:sz w:val="18"/>
      </w:rPr>
      <w:instrText xml:space="preserve"> "Motionsnummer" *\charformat </w:instrText>
    </w:r>
    <w:r w:rsidRPr="003804C5">
      <w:fldChar w:fldCharType="separate"/>
    </w:r>
    <w:r w:rsidR="00B63B65" w:rsidRPr="003804C5">
      <w:t>T567</w:t>
    </w:r>
    <w:r w:rsidRPr="003804C5">
      <w:fldChar w:fldCharType="end"/>
    </w:r>
    <w:r w:rsidRPr="003804C5">
      <w:br/>
    </w:r>
    <w:r w:rsidRPr="003804C5">
      <w:fldChar w:fldCharType="begin" w:fldLock="1"/>
    </w:r>
    <w:r w:rsidRPr="003804C5">
      <w:instrText xml:space="preserve"> DOCPROPERTY</w:instrText>
    </w:r>
    <w:r w:rsidRPr="003804C5">
      <w:rPr>
        <w:sz w:val="18"/>
      </w:rPr>
      <w:instrText xml:space="preserve"> "Samling" *\charformat </w:instrText>
    </w:r>
    <w:r w:rsidRPr="003804C5">
      <w:fldChar w:fldCharType="end"/>
    </w:r>
    <w:r w:rsidRPr="003804C5">
      <w:tab/>
      <w:t xml:space="preserve">pnr: </w:t>
    </w:r>
    <w:r w:rsidRPr="003804C5">
      <w:fldChar w:fldCharType="begin" w:fldLock="1"/>
    </w:r>
    <w:r w:rsidRPr="003804C5">
      <w:instrText xml:space="preserve"> DOCPROPERTY</w:instrText>
    </w:r>
    <w:r w:rsidRPr="003804C5">
      <w:rPr>
        <w:sz w:val="18"/>
      </w:rPr>
      <w:instrText xml:space="preserve"> "Partinummer" *\charformat </w:instrText>
    </w:r>
    <w:r w:rsidRPr="003804C5">
      <w:fldChar w:fldCharType="separate"/>
    </w:r>
    <w:r w:rsidR="00B63B65" w:rsidRPr="003804C5">
      <w:t>kd1041</w:t>
    </w:r>
    <w:r w:rsidRPr="003804C5">
      <w:fldChar w:fldCharType="end"/>
    </w:r>
  </w:p>
  <w:p w:rsidR="00EA34AB" w:rsidRPr="003804C5" w:rsidRDefault="00EA34AB">
    <w:pPr>
      <w:pStyle w:val="FSHRub1"/>
    </w:pPr>
    <w:r w:rsidRPr="003804C5">
      <w:t>Motion till riksdagen</w:t>
    </w:r>
    <w:r w:rsidRPr="003804C5">
      <w:br/>
    </w:r>
    <w:r w:rsidRPr="003804C5">
      <w:fldChar w:fldCharType="begin" w:fldLock="1"/>
    </w:r>
    <w:r w:rsidRPr="003804C5">
      <w:instrText xml:space="preserve"> DOCPROPERTY "YearUser" *\charformat </w:instrText>
    </w:r>
    <w:r w:rsidRPr="003804C5">
      <w:fldChar w:fldCharType="separate"/>
    </w:r>
    <w:r w:rsidR="00B63B65" w:rsidRPr="003804C5">
      <w:t>2005/06</w:t>
    </w:r>
    <w:r w:rsidRPr="003804C5">
      <w:fldChar w:fldCharType="end"/>
    </w:r>
    <w:r w:rsidRPr="003804C5">
      <w:t>:</w:t>
    </w:r>
    <w:r w:rsidRPr="003804C5">
      <w:fldChar w:fldCharType="begin" w:fldLock="1"/>
    </w:r>
    <w:r w:rsidRPr="003804C5">
      <w:instrText xml:space="preserve"> DOCPROPERTY "Motionsnummer" *\charformat </w:instrText>
    </w:r>
    <w:r w:rsidRPr="003804C5">
      <w:fldChar w:fldCharType="separate"/>
    </w:r>
    <w:r w:rsidR="00B63B65" w:rsidRPr="003804C5">
      <w:t>T567</w:t>
    </w:r>
    <w:r w:rsidRPr="003804C5">
      <w:fldChar w:fldCharType="end"/>
    </w:r>
  </w:p>
  <w:p w:rsidR="00EA34AB" w:rsidRPr="003804C5" w:rsidRDefault="00EA34AB">
    <w:pPr>
      <w:pStyle w:val="FSHNormalS5"/>
    </w:pPr>
    <w:r w:rsidRPr="003804C5">
      <w:fldChar w:fldCharType="begin" w:fldLock="1"/>
    </w:r>
    <w:r w:rsidRPr="003804C5">
      <w:instrText xml:space="preserve"> DOCPROPERTY "MotionarText" *\charformat </w:instrText>
    </w:r>
    <w:r w:rsidRPr="003804C5">
      <w:fldChar w:fldCharType="separate"/>
    </w:r>
    <w:r w:rsidR="00B63B65" w:rsidRPr="003804C5">
      <w:t>av Dan Kihlström (kd)</w:t>
    </w:r>
    <w:r w:rsidRPr="003804C5">
      <w:fldChar w:fldCharType="end"/>
    </w:r>
    <w:r w:rsidRPr="003804C5">
      <w:br/>
    </w:r>
    <w:r w:rsidRPr="003804C5">
      <w:fldChar w:fldCharType="begin" w:fldLock="1"/>
    </w:r>
    <w:r w:rsidRPr="003804C5">
      <w:instrText xml:space="preserve"> DOCPROPERTY "SvarFrasKort" *\charformat </w:instrText>
    </w:r>
    <w:r w:rsidRPr="003804C5">
      <w:fldChar w:fldCharType="end"/>
    </w:r>
  </w:p>
  <w:p w:rsidR="00EA34AB" w:rsidRPr="003804C5" w:rsidRDefault="00EA34AB">
    <w:pPr>
      <w:pStyle w:val="FSHTitel"/>
    </w:pPr>
    <w:r w:rsidRPr="003804C5">
      <w:fldChar w:fldCharType="begin" w:fldLock="1"/>
    </w:r>
    <w:r w:rsidRPr="003804C5">
      <w:instrText xml:space="preserve"> DOCPROPERTY</w:instrText>
    </w:r>
    <w:r w:rsidRPr="003804C5">
      <w:rPr>
        <w:sz w:val="18"/>
      </w:rPr>
      <w:instrText xml:space="preserve"> "RubrikSvar" *\charformat </w:instrText>
    </w:r>
    <w:r w:rsidRPr="003804C5">
      <w:fldChar w:fldCharType="separate"/>
    </w:r>
    <w:r w:rsidR="00B63B65" w:rsidRPr="003804C5">
      <w:t>Inlandsbanan syd</w:t>
    </w:r>
    <w:r w:rsidRPr="003804C5">
      <w:fldChar w:fldCharType="end"/>
    </w:r>
  </w:p>
  <w:p w:rsidR="00EA34AB" w:rsidRPr="003804C5" w:rsidRDefault="00EA34AB" w:rsidP="00EA34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76CE1CA"/>
    <w:lvl w:ilvl="0" w:tplc="7A70AE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7038450">
    <w:abstractNumId w:val="13"/>
  </w:num>
  <w:num w:numId="2" w16cid:durableId="64836481">
    <w:abstractNumId w:val="10"/>
  </w:num>
  <w:num w:numId="3" w16cid:durableId="1293830231">
    <w:abstractNumId w:val="11"/>
  </w:num>
  <w:num w:numId="4" w16cid:durableId="1881094088">
    <w:abstractNumId w:val="12"/>
  </w:num>
  <w:num w:numId="5" w16cid:durableId="543368314">
    <w:abstractNumId w:val="8"/>
  </w:num>
  <w:num w:numId="6" w16cid:durableId="423113554">
    <w:abstractNumId w:val="3"/>
  </w:num>
  <w:num w:numId="7" w16cid:durableId="448135220">
    <w:abstractNumId w:val="2"/>
  </w:num>
  <w:num w:numId="8" w16cid:durableId="121964099">
    <w:abstractNumId w:val="1"/>
  </w:num>
  <w:num w:numId="9" w16cid:durableId="1565917804">
    <w:abstractNumId w:val="0"/>
  </w:num>
  <w:num w:numId="10" w16cid:durableId="206458931">
    <w:abstractNumId w:val="9"/>
  </w:num>
  <w:num w:numId="11" w16cid:durableId="2096512124">
    <w:abstractNumId w:val="7"/>
  </w:num>
  <w:num w:numId="12" w16cid:durableId="814444431">
    <w:abstractNumId w:val="6"/>
  </w:num>
  <w:num w:numId="13" w16cid:durableId="154959454">
    <w:abstractNumId w:val="5"/>
  </w:num>
  <w:num w:numId="14" w16cid:durableId="73671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8345EE"/>
    <w:rsid w:val="00064BC3"/>
    <w:rsid w:val="00066775"/>
    <w:rsid w:val="00072FB9"/>
    <w:rsid w:val="00075C9B"/>
    <w:rsid w:val="000877AF"/>
    <w:rsid w:val="00100531"/>
    <w:rsid w:val="00201DFB"/>
    <w:rsid w:val="00204A63"/>
    <w:rsid w:val="00212FF1"/>
    <w:rsid w:val="00230193"/>
    <w:rsid w:val="0025068A"/>
    <w:rsid w:val="002818D3"/>
    <w:rsid w:val="002A02A2"/>
    <w:rsid w:val="002A2171"/>
    <w:rsid w:val="002D11A8"/>
    <w:rsid w:val="002F77C6"/>
    <w:rsid w:val="00332EA4"/>
    <w:rsid w:val="003804C5"/>
    <w:rsid w:val="00445271"/>
    <w:rsid w:val="004A0504"/>
    <w:rsid w:val="004E38D9"/>
    <w:rsid w:val="00510018"/>
    <w:rsid w:val="0057501C"/>
    <w:rsid w:val="00607EDF"/>
    <w:rsid w:val="00740D6D"/>
    <w:rsid w:val="00794149"/>
    <w:rsid w:val="007B67A7"/>
    <w:rsid w:val="007C6092"/>
    <w:rsid w:val="008345EE"/>
    <w:rsid w:val="00A053C6"/>
    <w:rsid w:val="00A542D3"/>
    <w:rsid w:val="00A667C4"/>
    <w:rsid w:val="00B13BF0"/>
    <w:rsid w:val="00B63B65"/>
    <w:rsid w:val="00BB5F6C"/>
    <w:rsid w:val="00C1285C"/>
    <w:rsid w:val="00C27B7D"/>
    <w:rsid w:val="00D1174F"/>
    <w:rsid w:val="00D9792A"/>
    <w:rsid w:val="00DC6C70"/>
    <w:rsid w:val="00E22893"/>
    <w:rsid w:val="00E360DE"/>
    <w:rsid w:val="00E363C1"/>
    <w:rsid w:val="00E75D28"/>
    <w:rsid w:val="00E84F25"/>
    <w:rsid w:val="00EA34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575A6C-D785-4DAB-8D10-D7D2DF63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02A2"/>
    <w:pPr>
      <w:spacing w:after="250"/>
    </w:pPr>
  </w:style>
  <w:style w:type="paragraph" w:customStyle="1" w:styleId="Hemstlatt">
    <w:name w:val="Hemstl_att"/>
    <w:aliases w:val="HemstPunkt,HemstPunktFlera,HemställansPunkt,Förslagstext"/>
    <w:basedOn w:val="Normal"/>
    <w:next w:val="Normal"/>
    <w:rsid w:val="00EA34A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75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495</Words>
  <Characters>2884</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T567</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T567</dc:title>
  <dc:subject>T567</dc:subject>
  <dc:creator>Riksdagen</dc:creator>
  <cp:keywords>Riksdagen</cp:keywords>
  <dc:description/>
  <cp:lastModifiedBy>Lars Brink</cp:lastModifiedBy>
  <cp:revision>2</cp:revision>
  <cp:lastPrinted>2006-01-17T10:26:00Z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Inlandsbanan syd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 syd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20052006000001070100000010410069</vt:lpwstr>
  </property>
  <property fmtid="{D5CDD505-2E9C-101B-9397-08002B2CF9AE}" pid="47" name="datum">
    <vt:lpwstr>050926</vt:lpwstr>
  </property>
  <property fmtid="{D5CDD505-2E9C-101B-9397-08002B2CF9AE}" pid="48" name="avsändar-e-post">
    <vt:lpwstr>martin.stahlgren@riksdagen.se</vt:lpwstr>
  </property>
  <property fmtid="{D5CDD505-2E9C-101B-9397-08002B2CF9AE}" pid="49" name="id">
    <vt:lpwstr>20052006000001070100000010410069</vt:lpwstr>
  </property>
  <property fmtid="{D5CDD505-2E9C-101B-9397-08002B2CF9AE}" pid="50" name="nummer">
    <vt:lpwstr>567</vt:lpwstr>
  </property>
  <property fmtid="{D5CDD505-2E9C-101B-9397-08002B2CF9AE}" pid="51" name="utskottsbeteckning">
    <vt:lpwstr>T</vt:lpwstr>
  </property>
</Properties>
</file>