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F1C52" w:rsidP="00DA0661">
      <w:pPr>
        <w:pStyle w:val="Title"/>
      </w:pPr>
      <w:bookmarkStart w:id="0" w:name="Start"/>
      <w:bookmarkEnd w:id="0"/>
      <w:r>
        <w:t>Svar på fråga 2022/23:139 av Stina Larsson (C)</w:t>
      </w:r>
      <w:r>
        <w:br/>
      </w:r>
      <w:r w:rsidRPr="008F1C52">
        <w:t xml:space="preserve">Införande av </w:t>
      </w:r>
      <w:r w:rsidRPr="008F1C52">
        <w:t>frival</w:t>
      </w:r>
      <w:r w:rsidRPr="008F1C52">
        <w:t xml:space="preserve"> för hanteringen av avfall</w:t>
      </w:r>
    </w:p>
    <w:p w:rsidR="008F1C52" w:rsidP="008F1C52">
      <w:pPr>
        <w:pStyle w:val="BodyText"/>
      </w:pPr>
      <w:r>
        <w:t xml:space="preserve">Stina Larsson har frågat mig om </w:t>
      </w:r>
      <w:r w:rsidRPr="008F1C52">
        <w:t>regeringen</w:t>
      </w:r>
      <w:r>
        <w:t xml:space="preserve"> avser</w:t>
      </w:r>
      <w:r w:rsidRPr="008F1C52">
        <w:t xml:space="preserve"> att lägga fram en proposition om frivalets införande, och i så</w:t>
      </w:r>
      <w:r>
        <w:t xml:space="preserve"> </w:t>
      </w:r>
      <w:r w:rsidRPr="008F1C52">
        <w:t>fall när</w:t>
      </w:r>
      <w:r w:rsidR="007A22C6">
        <w:t>.</w:t>
      </w:r>
    </w:p>
    <w:p w:rsidR="008F1C52" w:rsidP="008F1C52">
      <w:pPr>
        <w:pStyle w:val="BodyText"/>
      </w:pPr>
      <w:r>
        <w:t>D</w:t>
      </w:r>
      <w:r w:rsidRPr="007A22C6">
        <w:t xml:space="preserve">en 23 juli 2020 </w:t>
      </w:r>
      <w:r>
        <w:t>tillsattes</w:t>
      </w:r>
      <w:r w:rsidRPr="007A22C6">
        <w:t xml:space="preserve"> en särskild utredare med uppgift att föreslå alternativa lösningar för ökade möjligheter för yrkesmässiga verksamheter att ta hand om sitt kommunala avfall.</w:t>
      </w:r>
      <w:r>
        <w:t xml:space="preserve"> </w:t>
      </w:r>
      <w:r w:rsidRPr="007A22C6">
        <w:t>Utredningen har undersökt alternativa lösningar för hur yrkesmässiga verksamheter ska få ökad möjlighet att ta hand om sitt kommunala avfall.</w:t>
      </w:r>
      <w:r>
        <w:t xml:space="preserve"> Betänkandet har remitterats och bereds inom Regeringskansliet. </w:t>
      </w:r>
    </w:p>
    <w:p w:rsidR="00806A44" w:rsidP="00D4194E">
      <w:pPr>
        <w:pStyle w:val="BodyText"/>
      </w:pPr>
      <w:r>
        <w:t xml:space="preserve">Den 3 mars 2022 </w:t>
      </w:r>
      <w:r w:rsidR="00410A45">
        <w:t>fick</w:t>
      </w:r>
      <w:r>
        <w:t xml:space="preserve"> </w:t>
      </w:r>
      <w:r w:rsidR="00A74E0D">
        <w:t xml:space="preserve">dessutom </w:t>
      </w:r>
      <w:r>
        <w:t>Naturvårdsverket i uppdrag att utreda vissa frågor om ansvar för kommunalt avfall. Av uppdraget framgår att</w:t>
      </w:r>
      <w:r w:rsidR="00D4194E">
        <w:t xml:space="preserve"> </w:t>
      </w:r>
      <w:r>
        <w:t>Naturvårdsverket ska analysera om ansvaret för kommunalt avfall bör förändras avseende vissa enskilda avfallsströmmar. Verket ska i arbetet beakta de skrivelser som inkommit till regeringen i frågan från Svenskt Näringsliv och Avfall Sverige. Naturvårdsverket redovisa</w:t>
      </w:r>
      <w:r w:rsidR="00D4194E">
        <w:t>de</w:t>
      </w:r>
      <w:r>
        <w:t xml:space="preserve"> uppdraget till Regeringskansliet den 1 september 2022.</w:t>
      </w:r>
      <w:r w:rsidR="00D4194E">
        <w:t xml:space="preserve"> </w:t>
      </w:r>
      <w:r w:rsidR="00A74E0D">
        <w:t>För närvarande är redovisningen ute på remiss och sedan kommer frågan att beredas i Regeringskansliet.</w:t>
      </w:r>
    </w:p>
    <w:p w:rsidR="008F1C52" w:rsidP="00C12B5D">
      <w:pPr>
        <w:pStyle w:val="BodyText"/>
      </w:pPr>
      <w:r>
        <w:t xml:space="preserve">Stockholm den </w:t>
      </w:r>
      <w:sdt>
        <w:sdtPr>
          <w:id w:val="-1225218591"/>
          <w:placeholder>
            <w:docPart w:val="2EC0B05D66B746E4BFBD71739776610C"/>
          </w:placeholder>
          <w:dataBinding w:xpath="/ns0:DocumentInfo[1]/ns0:BaseInfo[1]/ns0:HeaderDate[1]" w:storeItemID="{CDDAF893-D1D7-49B6-877D-A87E16C07C9B}" w:prefixMappings="xmlns:ns0='http://lp/documentinfo/RK' "/>
          <w:date w:fullDate="2022-12-14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B0262">
            <w:t>14 december 2022</w:t>
          </w:r>
        </w:sdtContent>
      </w:sdt>
    </w:p>
    <w:p w:rsidR="008F1C52" w:rsidP="004E7A8F">
      <w:pPr>
        <w:pStyle w:val="Brdtextutanavstnd"/>
      </w:pPr>
    </w:p>
    <w:p w:rsidR="008F1C52" w:rsidP="00422A41">
      <w:pPr>
        <w:pStyle w:val="BodyText"/>
      </w:pPr>
      <w:r>
        <w:t>Romina Pourmokhtari</w:t>
      </w:r>
    </w:p>
    <w:p w:rsidR="008F1C52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8F1C5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8F1C52" w:rsidRPr="007D73AB" w:rsidP="00340DE0">
          <w:pPr>
            <w:pStyle w:val="Header"/>
          </w:pPr>
        </w:p>
      </w:tc>
      <w:tc>
        <w:tcPr>
          <w:tcW w:w="1134" w:type="dxa"/>
        </w:tcPr>
        <w:p w:rsidR="008F1C5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8F1C5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8F1C52" w:rsidRPr="00710A6C" w:rsidP="00EE3C0F">
          <w:pPr>
            <w:pStyle w:val="Header"/>
            <w:rPr>
              <w:b/>
            </w:rPr>
          </w:pPr>
        </w:p>
        <w:p w:rsidR="008F1C52" w:rsidP="00EE3C0F">
          <w:pPr>
            <w:pStyle w:val="Header"/>
          </w:pPr>
        </w:p>
        <w:p w:rsidR="008F1C52" w:rsidP="00EE3C0F">
          <w:pPr>
            <w:pStyle w:val="Header"/>
          </w:pPr>
        </w:p>
        <w:p w:rsidR="008F1C5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AB4D7A69A3D04ADFB544913884A94C88"/>
            </w:placeholder>
            <w:dataBinding w:xpath="/ns0:DocumentInfo[1]/ns0:BaseInfo[1]/ns0:Dnr[1]" w:storeItemID="{CDDAF893-D1D7-49B6-877D-A87E16C07C9B}" w:prefixMappings="xmlns:ns0='http://lp/documentinfo/RK' "/>
            <w:text/>
          </w:sdtPr>
          <w:sdtContent>
            <w:p w:rsidR="008F1C52" w:rsidP="00EE3C0F">
              <w:pPr>
                <w:pStyle w:val="Header"/>
              </w:pPr>
              <w:r>
                <w:t>M2022/</w:t>
              </w:r>
              <w:r w:rsidR="007A04C2">
                <w:t>02267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BF0CB94AFBC435FB8B9C880C6ECB39C"/>
            </w:placeholder>
            <w:showingPlcHdr/>
            <w:dataBinding w:xpath="/ns0:DocumentInfo[1]/ns0:BaseInfo[1]/ns0:DocNumber[1]" w:storeItemID="{CDDAF893-D1D7-49B6-877D-A87E16C07C9B}" w:prefixMappings="xmlns:ns0='http://lp/documentinfo/RK' "/>
            <w:text/>
          </w:sdtPr>
          <w:sdtContent>
            <w:p w:rsidR="008F1C5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8F1C52" w:rsidP="00EE3C0F">
          <w:pPr>
            <w:pStyle w:val="Header"/>
          </w:pPr>
        </w:p>
      </w:tc>
      <w:tc>
        <w:tcPr>
          <w:tcW w:w="1134" w:type="dxa"/>
        </w:tcPr>
        <w:p w:rsidR="008F1C52" w:rsidP="0094502D">
          <w:pPr>
            <w:pStyle w:val="Header"/>
          </w:pPr>
        </w:p>
        <w:p w:rsidR="008F1C5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1281ED5793BB4946B19C4311156CF1AC"/>
          </w:placeholder>
          <w:richText/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75021" w:rsidRPr="00675021" w:rsidP="00340DE0">
              <w:pPr>
                <w:pStyle w:val="Header"/>
                <w:rPr>
                  <w:b/>
                </w:rPr>
              </w:pPr>
              <w:r w:rsidRPr="00675021">
                <w:rPr>
                  <w:b/>
                </w:rPr>
                <w:t>Miljödepartementet</w:t>
              </w:r>
            </w:p>
            <w:p w:rsidR="00675021" w:rsidRPr="00675021" w:rsidP="00160896">
              <w:pPr>
                <w:pStyle w:val="Header"/>
              </w:pPr>
              <w:r w:rsidRPr="00675021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21203D928A4AD2B62DC164284F64A8"/>
          </w:placeholder>
          <w:dataBinding w:xpath="/ns0:DocumentInfo[1]/ns0:BaseInfo[1]/ns0:Recipient[1]" w:storeItemID="{CDDAF893-D1D7-49B6-877D-A87E16C07C9B}" w:prefixMappings="xmlns:ns0='http://lp/documentinfo/RK' "/>
          <w:text w:multiLine="1"/>
        </w:sdtPr>
        <w:sdtContent>
          <w:tc>
            <w:tcPr>
              <w:tcW w:w="3170" w:type="dxa"/>
            </w:tcPr>
            <w:p w:rsidR="008F1C5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8F1C5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B4D7A69A3D04ADFB544913884A94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EF0A7E-3840-45D0-9CD6-52EB03BEC0B8}"/>
      </w:docPartPr>
      <w:docPartBody>
        <w:p w:rsidR="00330B45" w:rsidP="003A70E5">
          <w:pPr>
            <w:pStyle w:val="AB4D7A69A3D04ADFB544913884A94C8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BF0CB94AFBC435FB8B9C880C6ECB3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0E1AAF-9373-4D34-A658-A0A353950575}"/>
      </w:docPartPr>
      <w:docPartBody>
        <w:p w:rsidR="00330B45" w:rsidP="003A70E5">
          <w:pPr>
            <w:pStyle w:val="DBF0CB94AFBC435FB8B9C880C6ECB39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281ED5793BB4946B19C4311156CF1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05B691-9F03-43AD-ADE4-6CCE951EEA36}"/>
      </w:docPartPr>
      <w:docPartBody>
        <w:p w:rsidR="00330B45" w:rsidP="003A70E5">
          <w:pPr>
            <w:pStyle w:val="1281ED5793BB4946B19C4311156CF1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121203D928A4AD2B62DC164284F64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B7F25-8EAF-4AE3-BD16-5A1B81C974EE}"/>
      </w:docPartPr>
      <w:docPartBody>
        <w:p w:rsidR="00330B45" w:rsidP="003A70E5">
          <w:pPr>
            <w:pStyle w:val="6121203D928A4AD2B62DC164284F64A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C0B05D66B746E4BFBD7173977661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53ACC5-F417-47A3-B975-42D7C40C685E}"/>
      </w:docPartPr>
      <w:docPartBody>
        <w:p w:rsidR="00330B45" w:rsidP="003A70E5">
          <w:pPr>
            <w:pStyle w:val="2EC0B05D66B746E4BFBD71739776610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A70E5"/>
    <w:rPr>
      <w:noProof w:val="0"/>
      <w:color w:val="808080"/>
    </w:rPr>
  </w:style>
  <w:style w:type="paragraph" w:customStyle="1" w:styleId="AB4D7A69A3D04ADFB544913884A94C88">
    <w:name w:val="AB4D7A69A3D04ADFB544913884A94C88"/>
    <w:rsid w:val="003A70E5"/>
  </w:style>
  <w:style w:type="paragraph" w:customStyle="1" w:styleId="6121203D928A4AD2B62DC164284F64A8">
    <w:name w:val="6121203D928A4AD2B62DC164284F64A8"/>
    <w:rsid w:val="003A70E5"/>
  </w:style>
  <w:style w:type="paragraph" w:customStyle="1" w:styleId="DBF0CB94AFBC435FB8B9C880C6ECB39C1">
    <w:name w:val="DBF0CB94AFBC435FB8B9C880C6ECB39C1"/>
    <w:rsid w:val="003A70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281ED5793BB4946B19C4311156CF1AC1">
    <w:name w:val="1281ED5793BB4946B19C4311156CF1AC1"/>
    <w:rsid w:val="003A70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C0B05D66B746E4BFBD71739776610C">
    <w:name w:val="2EC0B05D66B746E4BFBD71739776610C"/>
    <w:rsid w:val="003A70E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37eca18d-28be-4119-942e-c7d3dbc6c6ab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Klimat- och miljöministern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2022-12-14T00:00:00</HeaderDate>
    <Office/>
    <Dnr>M2022/02267</Dnr>
    <ParagrafNr/>
    <DocumentTitle/>
    <VisitingAddress/>
    <Extra1/>
    <Extra2/>
    <Extra3>Stina Larsson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7EE32C5-CD3C-4125-BDAC-DBE83FE9633F}"/>
</file>

<file path=customXml/itemProps2.xml><?xml version="1.0" encoding="utf-8"?>
<ds:datastoreItem xmlns:ds="http://schemas.openxmlformats.org/officeDocument/2006/customXml" ds:itemID="{E92A3212-4A15-400B-B8DA-69327224D09A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EBB5469-361A-4577-9470-F44AF58C194E}"/>
</file>

<file path=customXml/itemProps5.xml><?xml version="1.0" encoding="utf-8"?>
<ds:datastoreItem xmlns:ds="http://schemas.openxmlformats.org/officeDocument/2006/customXml" ds:itemID="{CDDAF893-D1D7-49B6-877D-A87E16C07C9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194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2022_23 - 139 Införande av frival för hanteringen av avfall - svar.docx</dc:title>
  <cp:revision>10</cp:revision>
  <cp:lastPrinted>2022-12-12T10:25:00Z</cp:lastPrinted>
  <dcterms:created xsi:type="dcterms:W3CDTF">2022-12-09T13:55:00Z</dcterms:created>
  <dcterms:modified xsi:type="dcterms:W3CDTF">2022-12-14T09:59:00Z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b6307798-f0f4-48c7-9b89-58180a201033</vt:lpwstr>
  </property>
</Properties>
</file>