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7B2213" w:rsidRPr="007B2213" w:rsidRDefault="007B2213">
      <w:pPr>
        <w:pStyle w:val="Riksdagsskrivelse"/>
      </w:pPr>
      <w:r w:rsidRPr="007B2213">
        <w:t>Riksdagsskrivelse</w:t>
      </w:r>
    </w:p>
    <w:p w:rsidR="007B2213" w:rsidRPr="007B2213" w:rsidRDefault="007B2213">
      <w:pPr>
        <w:pStyle w:val="Riksdagsr"/>
      </w:pPr>
      <w:r w:rsidRPr="007B2213">
        <w:t>2001/02:</w:t>
      </w:r>
      <w:r w:rsidRPr="007B2213">
        <w:rPr>
          <w:rStyle w:val="SkrivelseNr"/>
        </w:rPr>
        <w:t>152</w:t>
      </w:r>
    </w:p>
    <w:p w:rsidR="007B2213" w:rsidRPr="007B2213" w:rsidRDefault="007B2213">
      <w:pPr>
        <w:pStyle w:val="Mottagare1"/>
      </w:pPr>
    </w:p>
    <w:p w:rsidR="007B2213" w:rsidRPr="007B2213" w:rsidRDefault="007B2213">
      <w:pPr>
        <w:pStyle w:val="Mottagare1"/>
      </w:pPr>
      <w:r w:rsidRPr="007B2213">
        <w:t>Regeringen</w:t>
      </w:r>
    </w:p>
    <w:p w:rsidR="007B2213" w:rsidRPr="007B2213" w:rsidRDefault="007B2213">
      <w:pPr>
        <w:pStyle w:val="Mottagare2"/>
      </w:pPr>
      <w:r w:rsidRPr="007B2213">
        <w:t>Jordbruksdepartementet</w:t>
      </w:r>
    </w:p>
    <w:p w:rsidR="007B2213" w:rsidRPr="007B2213" w:rsidRDefault="007B2213">
      <w:pPr>
        <w:pStyle w:val="RskrNormal"/>
      </w:pPr>
      <w:r w:rsidRPr="007B2213">
        <w:t>Med överlämnande av miljö- och jordbruksutskottets betänkande 2001/02:</w:t>
      </w:r>
      <w:r w:rsidRPr="007B2213">
        <w:br/>
        <w:t>MJU7 Användning av försöksdjur får jag anmäla att riksdagen denna dag bifallit utskottets förslag till riksdagsbeslut.</w:t>
      </w:r>
    </w:p>
    <w:p w:rsidR="007B2213" w:rsidRPr="007B2213" w:rsidRDefault="007B2213">
      <w:pPr>
        <w:pStyle w:val="Riksdagsort"/>
      </w:pPr>
      <w:r w:rsidRPr="007B2213">
        <w:t>Stockholm den 21 februari 2002</w:t>
      </w:r>
    </w:p>
    <w:tbl>
      <w:tblPr>
        <w:tblW w:w="0" w:type="auto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3061"/>
        <w:gridCol w:w="3061"/>
      </w:tblGrid>
      <w:tr w:rsidR="007B2213" w:rsidRPr="007B221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61" w:type="dxa"/>
          </w:tcPr>
          <w:p w:rsidR="007B2213" w:rsidRPr="007B2213" w:rsidRDefault="007B2213">
            <w:pPr>
              <w:rPr>
                <w:rFonts w:ascii="Times New Roman" w:hAnsi="Times New Roman" w:cs="Times New Roman"/>
              </w:rPr>
            </w:pPr>
            <w:r w:rsidRPr="007B2213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061" w:type="dxa"/>
          </w:tcPr>
          <w:p w:rsidR="007B2213" w:rsidRPr="007B2213" w:rsidRDefault="007B2213">
            <w:pPr>
              <w:rPr>
                <w:rFonts w:ascii="Times New Roman" w:hAnsi="Times New Roman" w:cs="Times New Roman"/>
              </w:rPr>
            </w:pPr>
          </w:p>
          <w:p w:rsidR="007B2213" w:rsidRPr="007B2213" w:rsidRDefault="007B2213">
            <w:pPr>
              <w:rPr>
                <w:rFonts w:ascii="Times New Roman" w:hAnsi="Times New Roman" w:cs="Times New Roman"/>
              </w:rPr>
            </w:pPr>
            <w:r w:rsidRPr="007B2213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7B2213" w:rsidRPr="007B2213" w:rsidRDefault="007B2213">
      <w:pPr>
        <w:pStyle w:val="Riksdagsskrivelse"/>
      </w:pPr>
      <w:r w:rsidRPr="007B2213">
        <w:t>Riksdagsskrivelse</w:t>
      </w:r>
    </w:p>
    <w:p w:rsidR="007B2213" w:rsidRPr="007B2213" w:rsidRDefault="007B2213">
      <w:pPr>
        <w:pStyle w:val="Riksdagsr"/>
      </w:pPr>
      <w:r w:rsidRPr="007B2213">
        <w:t>2001/02:</w:t>
      </w:r>
      <w:r w:rsidRPr="007B2213">
        <w:rPr>
          <w:rStyle w:val="SkrivelseNr"/>
        </w:rPr>
        <w:t>153</w:t>
      </w:r>
    </w:p>
    <w:p w:rsidR="007B2213" w:rsidRPr="007B2213" w:rsidRDefault="007B2213">
      <w:pPr>
        <w:pStyle w:val="Mottagare1"/>
      </w:pPr>
    </w:p>
    <w:p w:rsidR="007B2213" w:rsidRPr="007B2213" w:rsidRDefault="007B2213">
      <w:pPr>
        <w:pStyle w:val="Mottagare1"/>
      </w:pPr>
      <w:r w:rsidRPr="007B2213">
        <w:t>Regeringen</w:t>
      </w:r>
    </w:p>
    <w:p w:rsidR="007B2213" w:rsidRPr="007B2213" w:rsidRDefault="007B2213">
      <w:pPr>
        <w:pStyle w:val="Mottagare2"/>
      </w:pPr>
      <w:r w:rsidRPr="007B2213">
        <w:t>Jordbruksdepartementet</w:t>
      </w:r>
    </w:p>
    <w:p w:rsidR="007B2213" w:rsidRPr="007B2213" w:rsidRDefault="007B2213">
      <w:pPr>
        <w:pStyle w:val="RskrNormal"/>
      </w:pPr>
      <w:r w:rsidRPr="007B2213">
        <w:t>Med överlämnande av miljö- och jordbruksutskottets betänkande 2001/02:</w:t>
      </w:r>
      <w:r w:rsidRPr="007B2213">
        <w:br/>
        <w:t>MJU12 Förlängning av giltighetstiden för konventionen den 9 februari 1972 mellan Sverige och Norge om renbetning, m.m. får jag anmäla att riksdagen denna dag bifallit utskottets förslag till riksdagsbeslut.</w:t>
      </w:r>
    </w:p>
    <w:p w:rsidR="007B2213" w:rsidRPr="007B2213" w:rsidRDefault="007B2213">
      <w:pPr>
        <w:pStyle w:val="Riksdagsort"/>
      </w:pPr>
      <w:r w:rsidRPr="007B2213">
        <w:t>Stockholm den 21 februari 2002</w:t>
      </w:r>
    </w:p>
    <w:tbl>
      <w:tblPr>
        <w:tblW w:w="0" w:type="auto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3061"/>
        <w:gridCol w:w="3061"/>
      </w:tblGrid>
      <w:tr w:rsidR="007B2213" w:rsidRPr="007B221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61" w:type="dxa"/>
          </w:tcPr>
          <w:p w:rsidR="007B2213" w:rsidRPr="007B2213" w:rsidRDefault="007B2213">
            <w:pPr>
              <w:rPr>
                <w:rFonts w:ascii="Times New Roman" w:hAnsi="Times New Roman" w:cs="Times New Roman"/>
              </w:rPr>
            </w:pPr>
            <w:r w:rsidRPr="007B2213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061" w:type="dxa"/>
          </w:tcPr>
          <w:p w:rsidR="007B2213" w:rsidRPr="007B2213" w:rsidRDefault="007B2213">
            <w:pPr>
              <w:rPr>
                <w:rFonts w:ascii="Times New Roman" w:hAnsi="Times New Roman" w:cs="Times New Roman"/>
              </w:rPr>
            </w:pPr>
          </w:p>
          <w:p w:rsidR="007B2213" w:rsidRPr="007B2213" w:rsidRDefault="007B2213">
            <w:pPr>
              <w:rPr>
                <w:rFonts w:ascii="Times New Roman" w:hAnsi="Times New Roman" w:cs="Times New Roman"/>
              </w:rPr>
            </w:pPr>
            <w:r w:rsidRPr="007B2213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7B2213" w:rsidRPr="007B2213" w:rsidRDefault="007B2213">
      <w:pPr>
        <w:pStyle w:val="Riksdagsskrivelse"/>
      </w:pPr>
      <w:r w:rsidRPr="007B2213">
        <w:t>Riksdagsskrivelse</w:t>
      </w:r>
    </w:p>
    <w:p w:rsidR="007B2213" w:rsidRPr="007B2213" w:rsidRDefault="007B2213">
      <w:pPr>
        <w:pStyle w:val="Riksdagsr"/>
      </w:pPr>
      <w:r w:rsidRPr="007B2213">
        <w:t>2001/02:</w:t>
      </w:r>
      <w:r w:rsidRPr="007B2213">
        <w:rPr>
          <w:rStyle w:val="SkrivelseNr"/>
        </w:rPr>
        <w:t>154</w:t>
      </w:r>
    </w:p>
    <w:p w:rsidR="007B2213" w:rsidRPr="007B2213" w:rsidRDefault="007B2213">
      <w:pPr>
        <w:pStyle w:val="Mottagare1"/>
      </w:pPr>
    </w:p>
    <w:p w:rsidR="007B2213" w:rsidRPr="007B2213" w:rsidRDefault="007B2213">
      <w:pPr>
        <w:pStyle w:val="Mottagare2"/>
      </w:pPr>
      <w:r w:rsidRPr="007B2213">
        <w:t>Riksdagens revisorer</w:t>
      </w:r>
      <w:r w:rsidRPr="007B2213">
        <w:rPr>
          <w:rStyle w:val="Fotnotsreferens"/>
        </w:rPr>
        <w:footnoteReference w:id="1"/>
      </w:r>
    </w:p>
    <w:p w:rsidR="007B2213" w:rsidRPr="007B2213" w:rsidRDefault="007B2213">
      <w:pPr>
        <w:pStyle w:val="RskrNormal"/>
      </w:pPr>
      <w:r w:rsidRPr="007B2213">
        <w:t>Med överlämnande av bostadsutskottets betänkande 2001/02:BoU6 Plan- och byggprocessens längd får jag anmäla att riksdagen denna dag bifallit utskottets förslag till riksdagsbeslut.</w:t>
      </w:r>
    </w:p>
    <w:p w:rsidR="007B2213" w:rsidRPr="007B2213" w:rsidRDefault="007B2213">
      <w:pPr>
        <w:pStyle w:val="Riksdagsort"/>
      </w:pPr>
      <w:r w:rsidRPr="007B2213">
        <w:t>Stockholm den 21 februari 2002</w:t>
      </w:r>
    </w:p>
    <w:tbl>
      <w:tblPr>
        <w:tblW w:w="0" w:type="auto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3061"/>
        <w:gridCol w:w="3061"/>
      </w:tblGrid>
      <w:tr w:rsidR="007B2213" w:rsidRPr="007B221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61" w:type="dxa"/>
          </w:tcPr>
          <w:p w:rsidR="007B2213" w:rsidRPr="007B2213" w:rsidRDefault="007B2213">
            <w:pPr>
              <w:rPr>
                <w:rFonts w:ascii="Times New Roman" w:hAnsi="Times New Roman" w:cs="Times New Roman"/>
              </w:rPr>
            </w:pPr>
            <w:r w:rsidRPr="007B2213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061" w:type="dxa"/>
          </w:tcPr>
          <w:p w:rsidR="007B2213" w:rsidRPr="007B2213" w:rsidRDefault="007B2213">
            <w:pPr>
              <w:rPr>
                <w:rFonts w:ascii="Times New Roman" w:hAnsi="Times New Roman" w:cs="Times New Roman"/>
              </w:rPr>
            </w:pPr>
          </w:p>
          <w:p w:rsidR="007B2213" w:rsidRPr="007B2213" w:rsidRDefault="007B2213">
            <w:pPr>
              <w:rPr>
                <w:rFonts w:ascii="Times New Roman" w:hAnsi="Times New Roman" w:cs="Times New Roman"/>
              </w:rPr>
            </w:pPr>
            <w:r w:rsidRPr="007B2213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7B2213" w:rsidRPr="007B2213" w:rsidRDefault="007B2213">
      <w:pPr>
        <w:rPr>
          <w:rFonts w:ascii="Times New Roman" w:hAnsi="Times New Roman" w:cs="Times New Roman"/>
        </w:rPr>
      </w:pPr>
    </w:p>
    <w:sectPr w:rsidR="007B2213" w:rsidRPr="007B221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7B2213" w:rsidRDefault="007B2213" w:rsidP="007B2213">
      <w:pPr>
        <w:spacing w:after="0" w:line="240" w:lineRule="auto"/>
      </w:pPr>
      <w:r>
        <w:separator/>
      </w:r>
    </w:p>
  </w:endnote>
  <w:endnote w:type="continuationSeparator" w:id="0">
    <w:p w:rsidR="007B2213" w:rsidRDefault="007B2213" w:rsidP="007B22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7B2213" w:rsidRDefault="007B2213" w:rsidP="007B2213">
      <w:pPr>
        <w:spacing w:after="0" w:line="240" w:lineRule="auto"/>
      </w:pPr>
      <w:r>
        <w:separator/>
      </w:r>
    </w:p>
  </w:footnote>
  <w:footnote w:type="continuationSeparator" w:id="0">
    <w:p w:rsidR="007B2213" w:rsidRDefault="007B2213" w:rsidP="007B2213">
      <w:pPr>
        <w:spacing w:after="0" w:line="240" w:lineRule="auto"/>
      </w:pPr>
      <w:r>
        <w:continuationSeparator/>
      </w:r>
    </w:p>
  </w:footnote>
  <w:footnote w:id="1">
    <w:p w:rsidR="007B2213" w:rsidRDefault="007B2213">
      <w:pPr>
        <w:pStyle w:val="Fotnotstext"/>
      </w:pPr>
      <w:r>
        <w:rPr>
          <w:rStyle w:val="Fotnotsreferens"/>
        </w:rPr>
        <w:footnoteRef/>
      </w:r>
      <w:r>
        <w:t xml:space="preserve"> Riksdagsskrivelse 2001/02:155 till Miljödepartementet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213"/>
    <w:rsid w:val="000D6536"/>
    <w:rsid w:val="00245159"/>
    <w:rsid w:val="00434A2C"/>
    <w:rsid w:val="00453414"/>
    <w:rsid w:val="00673A18"/>
    <w:rsid w:val="007B2213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C26442C0-1E67-4656-8C4E-3E1B9A26E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7B22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7B22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7B22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7B22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7B22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7B22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7B22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7B22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7B22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7B22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7B22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7B22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7B2213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7B2213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7B2213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7B2213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7B2213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7B2213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7B22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7B22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7B22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7B22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B22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7B2213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7B2213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7B2213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7B22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7B2213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7B2213"/>
    <w:rPr>
      <w:b/>
      <w:bCs/>
      <w:smallCaps/>
      <w:color w:val="0F4761" w:themeColor="accent1" w:themeShade="BF"/>
      <w:spacing w:val="5"/>
    </w:rPr>
  </w:style>
  <w:style w:type="paragraph" w:styleId="Fotnotstext">
    <w:name w:val="footnote text"/>
    <w:basedOn w:val="Normal"/>
    <w:link w:val="FotnotstextChar"/>
    <w:semiHidden/>
    <w:rsid w:val="007B2213"/>
    <w:pPr>
      <w:spacing w:after="0" w:line="170" w:lineRule="exact"/>
      <w:jc w:val="both"/>
    </w:pPr>
    <w:rPr>
      <w:rFonts w:ascii="Times New Roman" w:eastAsia="Times New Roman" w:hAnsi="Times New Roman" w:cs="Times New Roman"/>
      <w:kern w:val="0"/>
      <w:sz w:val="17"/>
      <w:szCs w:val="20"/>
      <w:lang w:val="sv-SE" w:eastAsia="en-SE"/>
      <w14:ligatures w14:val="none"/>
    </w:rPr>
  </w:style>
  <w:style w:type="character" w:customStyle="1" w:styleId="FotnotstextChar">
    <w:name w:val="Fotnotstext Char"/>
    <w:basedOn w:val="Standardstycketeckensnitt"/>
    <w:link w:val="Fotnotstext"/>
    <w:semiHidden/>
    <w:rsid w:val="007B2213"/>
    <w:rPr>
      <w:rFonts w:ascii="Times New Roman" w:eastAsia="Times New Roman" w:hAnsi="Times New Roman" w:cs="Times New Roman"/>
      <w:kern w:val="0"/>
      <w:sz w:val="17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rsid w:val="007B2213"/>
    <w:pPr>
      <w:keepNext/>
      <w:spacing w:after="0" w:line="245" w:lineRule="atLeast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rsid w:val="007B2213"/>
    <w:pPr>
      <w:keepNext/>
      <w:spacing w:before="122" w:after="0" w:line="245" w:lineRule="exact"/>
      <w:jc w:val="both"/>
    </w:pPr>
    <w:rPr>
      <w:rFonts w:ascii="Times New Roman" w:eastAsia="Times New Roman" w:hAnsi="Times New Roman" w:cs="Times New Roman"/>
      <w:kern w:val="0"/>
      <w:sz w:val="19"/>
      <w:szCs w:val="20"/>
      <w:lang w:val="sv-SE" w:eastAsia="en-SE"/>
      <w14:ligatures w14:val="none"/>
    </w:rPr>
  </w:style>
  <w:style w:type="paragraph" w:customStyle="1" w:styleId="Riksdagsskrivelse">
    <w:name w:val="Riksdagsskrivelse"/>
    <w:basedOn w:val="Normal"/>
    <w:rsid w:val="007B2213"/>
    <w:pPr>
      <w:keepNext/>
      <w:spacing w:before="245" w:after="0" w:line="245" w:lineRule="atLeast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Riksdagsr">
    <w:name w:val="Riksdagsår"/>
    <w:basedOn w:val="Riksdagsskrivelse"/>
    <w:rsid w:val="007B2213"/>
    <w:pPr>
      <w:spacing w:before="0"/>
    </w:pPr>
  </w:style>
  <w:style w:type="paragraph" w:customStyle="1" w:styleId="Riksdagsort">
    <w:name w:val="Riksdagsort"/>
    <w:basedOn w:val="Normal"/>
    <w:rsid w:val="007B2213"/>
    <w:pPr>
      <w:keepNext/>
      <w:spacing w:before="120" w:after="122" w:line="245" w:lineRule="exact"/>
      <w:jc w:val="both"/>
    </w:pPr>
    <w:rPr>
      <w:rFonts w:ascii="Times New Roman" w:eastAsia="Times New Roman" w:hAnsi="Times New Roman" w:cs="Times New Roman"/>
      <w:kern w:val="0"/>
      <w:sz w:val="19"/>
      <w:szCs w:val="20"/>
      <w:lang w:val="sv-SE" w:eastAsia="en-SE"/>
      <w14:ligatures w14:val="none"/>
    </w:rPr>
  </w:style>
  <w:style w:type="paragraph" w:customStyle="1" w:styleId="RskrNormal">
    <w:name w:val="RskrNormal"/>
    <w:basedOn w:val="Normal"/>
    <w:next w:val="Riksdagsort"/>
    <w:rsid w:val="007B2213"/>
    <w:pPr>
      <w:keepNext/>
      <w:spacing w:before="122" w:after="0" w:line="200" w:lineRule="exact"/>
      <w:jc w:val="both"/>
    </w:pPr>
    <w:rPr>
      <w:rFonts w:ascii="Times New Roman" w:eastAsia="Times New Roman" w:hAnsi="Times New Roman" w:cs="Times New Roman"/>
      <w:kern w:val="0"/>
      <w:sz w:val="19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7B2213"/>
    <w:rPr>
      <w:rFonts w:ascii="Times New Roman" w:hAnsi="Times New Roman"/>
      <w:sz w:val="28"/>
    </w:rPr>
  </w:style>
  <w:style w:type="character" w:styleId="Fotnotsreferens">
    <w:name w:val="footnote reference"/>
    <w:basedOn w:val="Standardstycketeckensnitt"/>
    <w:semiHidden/>
    <w:rsid w:val="007B221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908</Characters>
  <Application>Microsoft Office Word</Application>
  <DocSecurity>0</DocSecurity>
  <Lines>39</Lines>
  <Paragraphs>28</Paragraphs>
  <ScaleCrop>false</ScaleCrop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2024-10-23T19:26:00Z</dcterms:created>
  <dcterms:modified xsi:type="dcterms:W3CDTF">2024-10-23T19:26:00Z</dcterms:modified>
</cp:coreProperties>
</file>