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95B" w:rsidRPr="00636677" w:rsidRDefault="0035595B">
      <w:pPr>
        <w:pStyle w:val="Frslagsrubrik"/>
      </w:pPr>
      <w:r w:rsidRPr="00636677">
        <w:t>Förslag till riksdagsbeslut</w:t>
      </w:r>
    </w:p>
    <w:p w:rsidR="0035595B" w:rsidRPr="00636677" w:rsidRDefault="0035595B">
      <w:pPr>
        <w:pStyle w:val="Hemstlatt"/>
        <w:ind w:left="0"/>
      </w:pPr>
      <w:r w:rsidRPr="00636677">
        <w:t>Riksdagen tillkännager för regeringen som sin mening vad som anförs i motionen om möjligheten till gårdsförsäljning av egenpr</w:t>
      </w:r>
      <w:r w:rsidRPr="00636677">
        <w:t>o</w:t>
      </w:r>
      <w:r w:rsidRPr="00636677">
        <w:t>ducerade alkoholhaltiga drycker.</w:t>
      </w:r>
    </w:p>
    <w:p w:rsidR="0035595B" w:rsidRPr="00636677" w:rsidRDefault="0035595B">
      <w:pPr>
        <w:pStyle w:val="Rubrik1"/>
      </w:pPr>
      <w:r w:rsidRPr="00636677">
        <w:t>Motivering</w:t>
      </w:r>
    </w:p>
    <w:p w:rsidR="0035595B" w:rsidRPr="00636677" w:rsidRDefault="0035595B">
      <w:r w:rsidRPr="00636677">
        <w:t>Idag finns det fler än 60 bryggerier och flera vingårdar och spritproducenter i Sverige. Det är en näring som växer och skapar arbetstillfällen och tillväxt. När diskussionerna kring gårdsförsäljning har förts, det vill säga att produce</w:t>
      </w:r>
      <w:r w:rsidRPr="00636677">
        <w:t>n</w:t>
      </w:r>
      <w:r w:rsidRPr="00636677">
        <w:t>terna ska, under ordnade former, kunna sälja de alkoholhaltiga drycker som de tillverkar har gränsen varit förhållandevis snäv. Det har endast gällt gård</w:t>
      </w:r>
      <w:r w:rsidRPr="00636677">
        <w:t>s</w:t>
      </w:r>
      <w:r w:rsidRPr="00636677">
        <w:t>försäljning av alkoholhaltiga drycker gjorda på egenproducerade råvaror. Men många av producenterna köper in råvaror utifrån. Exempelvis malt för att brygga sitt eget öl.</w:t>
      </w:r>
    </w:p>
    <w:p w:rsidR="0035595B" w:rsidRPr="00636677" w:rsidRDefault="0035595B">
      <w:pPr>
        <w:pStyle w:val="Normaltindrag"/>
      </w:pPr>
      <w:r w:rsidRPr="00636677">
        <w:t>Idag tvingas producenterna hänvisa till Systembolaget ifall besökarna gi</w:t>
      </w:r>
      <w:r w:rsidRPr="00636677">
        <w:t>l</w:t>
      </w:r>
      <w:r w:rsidRPr="00636677">
        <w:t>lar produkten. Steget från provsmakning till att åka till Systembolaget kan uppfattas som långt och säkerligen förlorar producenterna flera presumtiva kunder på grund av detta. De produkter som skulle omfattas av gårdsförsäl</w:t>
      </w:r>
      <w:r w:rsidRPr="00636677">
        <w:t>j</w:t>
      </w:r>
      <w:r w:rsidRPr="00636677">
        <w:t>ning kan ses som exklusiva och inköp av dessa alkoholhaltiga drycker skulle förmodligen inte ske i stora kvantiteter utan snarare handla om några enstaka varor. Därmed skulle Systembolagets monopol vara mer eller mindre intakt.</w:t>
      </w:r>
    </w:p>
    <w:p w:rsidR="0035595B" w:rsidRPr="00636677" w:rsidRDefault="0035595B">
      <w:pPr>
        <w:pStyle w:val="Normaltindrag"/>
      </w:pPr>
      <w:r w:rsidRPr="00636677">
        <w:t>Dock är problemet att diskussionerna kring gårdsförsäljnin</w:t>
      </w:r>
      <w:r w:rsidRPr="00636677">
        <w:t xml:space="preserve">g endast gäller de som tillverkar alkoholhaltiga drycker av egenproducerade råvaror. Genom denna avgränsning försvinner många av de producenter som skulle gynnas av gårdsförsäljning. Därför är risken stor att en eventuell lagändring skulle bli </w:t>
      </w:r>
      <w:r w:rsidRPr="00636677">
        <w:lastRenderedPageBreak/>
        <w:t>tandlös och innefatta oerhört få producenter. Därmed vore det önskvärt om definitionen av producent som är aktuell för gårdsförsäljning vidgas från den som säljer alkoholhaltiga drycker av egenproducerade råvaror till att innefatta den som säljer egenproducerade alkoh</w:t>
      </w:r>
      <w:r w:rsidRPr="00636677">
        <w:t>olhaltiga drycker.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6677">
        <w:trPr>
          <w:cantSplit/>
        </w:trPr>
        <w:tc>
          <w:tcPr>
            <w:tcW w:w="3046" w:type="dxa"/>
          </w:tcPr>
          <w:p w:rsidR="0035595B" w:rsidRPr="00636677" w:rsidRDefault="0035595B">
            <w:pPr>
              <w:pStyle w:val="UnderskriftDatum"/>
              <w:spacing w:before="240"/>
            </w:pPr>
            <w:r w:rsidRPr="00636677">
              <w:t>Stockholm den 27 september 2012</w:t>
            </w:r>
          </w:p>
        </w:tc>
        <w:tc>
          <w:tcPr>
            <w:tcW w:w="3047" w:type="dxa"/>
          </w:tcPr>
          <w:p w:rsidR="0035595B" w:rsidRPr="00636677" w:rsidRDefault="0035595B">
            <w:pPr>
              <w:pStyle w:val="Underskrifter"/>
              <w:spacing w:before="240"/>
            </w:pPr>
          </w:p>
        </w:tc>
      </w:tr>
      <w:tr w:rsidR="00000000" w:rsidRPr="00636677">
        <w:trPr>
          <w:cantSplit/>
        </w:trPr>
        <w:tc>
          <w:tcPr>
            <w:tcW w:w="3046" w:type="dxa"/>
          </w:tcPr>
          <w:p w:rsidR="0035595B" w:rsidRPr="00636677" w:rsidRDefault="0035595B">
            <w:pPr>
              <w:pStyle w:val="Underskrifter"/>
            </w:pPr>
            <w:r w:rsidRPr="00636677">
              <w:t>Bengt-Anders Johansson (M)</w:t>
            </w:r>
          </w:p>
        </w:tc>
        <w:tc>
          <w:tcPr>
            <w:tcW w:w="3046" w:type="dxa"/>
          </w:tcPr>
          <w:p w:rsidR="0035595B" w:rsidRPr="00636677" w:rsidRDefault="0035595B">
            <w:pPr>
              <w:pStyle w:val="Underskrifter"/>
            </w:pPr>
          </w:p>
        </w:tc>
      </w:tr>
    </w:tbl>
    <w:p w:rsidR="0035595B" w:rsidRPr="00636677" w:rsidRDefault="0035595B">
      <w:pPr>
        <w:pStyle w:val="Normaltindrag"/>
      </w:pPr>
    </w:p>
    <w:sectPr w:rsidR="0035595B" w:rsidRPr="0063667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95B" w:rsidRPr="00636677" w:rsidRDefault="0035595B">
      <w:r w:rsidRPr="00636677">
        <w:separator/>
      </w:r>
    </w:p>
  </w:endnote>
  <w:endnote w:type="continuationSeparator" w:id="0">
    <w:p w:rsidR="0035595B" w:rsidRPr="00636677" w:rsidRDefault="0035595B">
      <w:r w:rsidRPr="00636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5B" w:rsidRPr="00636677" w:rsidRDefault="00636677">
    <w:pPr>
      <w:pStyle w:val="Sidfot"/>
    </w:pPr>
    <w:r w:rsidRPr="006366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618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95B" w:rsidRDefault="003559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95B" w:rsidRDefault="003559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5B" w:rsidRPr="00636677" w:rsidRDefault="00636677">
    <w:pPr>
      <w:pStyle w:val="Sidfot"/>
    </w:pPr>
    <w:r w:rsidRPr="006366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057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95B" w:rsidRDefault="003559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95B" w:rsidRDefault="003559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5B" w:rsidRPr="00636677" w:rsidRDefault="00636677">
    <w:pPr>
      <w:pStyle w:val="Sidfot"/>
    </w:pPr>
    <w:r w:rsidRPr="006366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390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95B" w:rsidRDefault="003559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95B" w:rsidRDefault="003559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95B" w:rsidRPr="00636677" w:rsidRDefault="0035595B">
      <w:r w:rsidRPr="00636677">
        <w:separator/>
      </w:r>
    </w:p>
  </w:footnote>
  <w:footnote w:type="continuationSeparator" w:id="0">
    <w:p w:rsidR="0035595B" w:rsidRPr="00636677" w:rsidRDefault="0035595B">
      <w:r w:rsidRPr="006366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5B" w:rsidRPr="00636677" w:rsidRDefault="00636677">
    <w:pPr>
      <w:pStyle w:val="Sidhuvud"/>
    </w:pPr>
    <w:r w:rsidRPr="006366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36296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95B" w:rsidRDefault="003559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95B" w:rsidRDefault="003559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5B" w:rsidRPr="00636677" w:rsidRDefault="00636677">
    <w:pPr>
      <w:pStyle w:val="Sidhuvud"/>
    </w:pPr>
    <w:r w:rsidRPr="006366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830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95B" w:rsidRDefault="003559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95B" w:rsidRDefault="003559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95B" w:rsidRPr="00636677" w:rsidRDefault="0035595B">
    <w:pPr>
      <w:pStyle w:val="FSHNormal"/>
      <w:tabs>
        <w:tab w:val="right" w:pos="5840"/>
      </w:tabs>
    </w:pPr>
    <w:r w:rsidRPr="00636677">
      <w:br/>
    </w:r>
    <w:r w:rsidRPr="00636677">
      <w:fldChar w:fldCharType="begin" w:fldLock="1"/>
    </w:r>
    <w:r w:rsidRPr="00636677">
      <w:instrText xml:space="preserve"> DOCPROPERTY</w:instrText>
    </w:r>
    <w:r w:rsidRPr="00636677">
      <w:rPr>
        <w:sz w:val="18"/>
      </w:rPr>
      <w:instrText xml:space="preserve"> "YearUser" *\charformat </w:instrText>
    </w:r>
    <w:r w:rsidRPr="00636677">
      <w:fldChar w:fldCharType="separate"/>
    </w:r>
    <w:r w:rsidRPr="00636677">
      <w:t>2012/13</w:t>
    </w:r>
    <w:r w:rsidRPr="00636677">
      <w:fldChar w:fldCharType="end"/>
    </w:r>
    <w:r w:rsidRPr="00636677">
      <w:t xml:space="preserve"> </w:t>
    </w:r>
    <w:r w:rsidRPr="00636677">
      <w:tab/>
      <w:t xml:space="preserve">mnr: </w:t>
    </w:r>
    <w:r w:rsidRPr="00636677">
      <w:fldChar w:fldCharType="begin" w:fldLock="1"/>
    </w:r>
    <w:r w:rsidRPr="00636677">
      <w:instrText xml:space="preserve"> DOCPROPERTY</w:instrText>
    </w:r>
    <w:r w:rsidRPr="00636677">
      <w:rPr>
        <w:sz w:val="18"/>
      </w:rPr>
      <w:instrText xml:space="preserve"> "Motionsnummer" *\charformat </w:instrText>
    </w:r>
    <w:r w:rsidRPr="00636677">
      <w:fldChar w:fldCharType="separate"/>
    </w:r>
    <w:r w:rsidRPr="00636677">
      <w:t>So426</w:t>
    </w:r>
    <w:r w:rsidRPr="00636677">
      <w:fldChar w:fldCharType="end"/>
    </w:r>
    <w:r w:rsidRPr="00636677">
      <w:br/>
    </w:r>
    <w:r w:rsidRPr="00636677">
      <w:fldChar w:fldCharType="begin" w:fldLock="1"/>
    </w:r>
    <w:r w:rsidRPr="00636677">
      <w:instrText xml:space="preserve"> DOCPROPERTY</w:instrText>
    </w:r>
    <w:r w:rsidRPr="00636677">
      <w:rPr>
        <w:sz w:val="18"/>
      </w:rPr>
      <w:instrText xml:space="preserve"> "Samling" *\charformat </w:instrText>
    </w:r>
    <w:r w:rsidRPr="00636677">
      <w:fldChar w:fldCharType="end"/>
    </w:r>
    <w:r w:rsidRPr="00636677">
      <w:tab/>
      <w:t xml:space="preserve">pnr: </w:t>
    </w:r>
    <w:r w:rsidRPr="00636677">
      <w:fldChar w:fldCharType="begin" w:fldLock="1"/>
    </w:r>
    <w:r w:rsidRPr="00636677">
      <w:instrText xml:space="preserve"> DOCPROPERTY</w:instrText>
    </w:r>
    <w:r w:rsidRPr="00636677">
      <w:rPr>
        <w:sz w:val="18"/>
      </w:rPr>
      <w:instrText xml:space="preserve"> "Partinummer" *\charformat </w:instrText>
    </w:r>
    <w:r w:rsidRPr="00636677">
      <w:fldChar w:fldCharType="separate"/>
    </w:r>
    <w:r w:rsidRPr="00636677">
      <w:t>M1479</w:t>
    </w:r>
    <w:r w:rsidRPr="00636677">
      <w:fldChar w:fldCharType="end"/>
    </w:r>
  </w:p>
  <w:p w:rsidR="0035595B" w:rsidRPr="00636677" w:rsidRDefault="0035595B">
    <w:pPr>
      <w:pStyle w:val="FSHRub1"/>
    </w:pPr>
    <w:r w:rsidRPr="00636677">
      <w:t>Motion till riksdagen</w:t>
    </w:r>
    <w:r w:rsidRPr="00636677">
      <w:br/>
    </w:r>
    <w:r w:rsidRPr="00636677">
      <w:fldChar w:fldCharType="begin" w:fldLock="1"/>
    </w:r>
    <w:r w:rsidRPr="00636677">
      <w:instrText xml:space="preserve"> DOCPROPERTY "YearUser" *\charformat </w:instrText>
    </w:r>
    <w:r w:rsidRPr="00636677">
      <w:fldChar w:fldCharType="separate"/>
    </w:r>
    <w:r w:rsidRPr="00636677">
      <w:t>2012/13</w:t>
    </w:r>
    <w:r w:rsidRPr="00636677">
      <w:fldChar w:fldCharType="end"/>
    </w:r>
    <w:r w:rsidRPr="00636677">
      <w:t>:</w:t>
    </w:r>
    <w:r w:rsidRPr="00636677">
      <w:fldChar w:fldCharType="begin" w:fldLock="1"/>
    </w:r>
    <w:r w:rsidRPr="00636677">
      <w:instrText xml:space="preserve"> DOCPROPERTY "Motionsnummer" *\charformat </w:instrText>
    </w:r>
    <w:r w:rsidRPr="00636677">
      <w:fldChar w:fldCharType="separate"/>
    </w:r>
    <w:r w:rsidRPr="00636677">
      <w:t>So426</w:t>
    </w:r>
    <w:r w:rsidRPr="00636677">
      <w:fldChar w:fldCharType="end"/>
    </w:r>
  </w:p>
  <w:p w:rsidR="0035595B" w:rsidRPr="00636677" w:rsidRDefault="0035595B">
    <w:pPr>
      <w:pStyle w:val="FSHNormalS5"/>
    </w:pPr>
    <w:r w:rsidRPr="00636677">
      <w:fldChar w:fldCharType="begin" w:fldLock="1"/>
    </w:r>
    <w:r w:rsidRPr="00636677">
      <w:instrText xml:space="preserve"> DOCPROPERTY "MotionarText" *\charformat </w:instrText>
    </w:r>
    <w:r w:rsidRPr="00636677">
      <w:fldChar w:fldCharType="separate"/>
    </w:r>
    <w:r w:rsidRPr="00636677">
      <w:t>av Bengt-Anders Johansson (M)</w:t>
    </w:r>
    <w:r w:rsidRPr="00636677">
      <w:fldChar w:fldCharType="end"/>
    </w:r>
    <w:r w:rsidRPr="00636677">
      <w:br/>
    </w:r>
    <w:r w:rsidRPr="00636677">
      <w:fldChar w:fldCharType="begin" w:fldLock="1"/>
    </w:r>
    <w:r w:rsidRPr="00636677">
      <w:instrText xml:space="preserve"> DOCPROPERTY "SvarFrasKort" *\charformat </w:instrText>
    </w:r>
    <w:r w:rsidRPr="00636677">
      <w:fldChar w:fldCharType="end"/>
    </w:r>
  </w:p>
  <w:p w:rsidR="0035595B" w:rsidRPr="00636677" w:rsidRDefault="0035595B">
    <w:pPr>
      <w:pStyle w:val="FSHTitel"/>
    </w:pPr>
    <w:r w:rsidRPr="00636677">
      <w:fldChar w:fldCharType="begin" w:fldLock="1"/>
    </w:r>
    <w:r w:rsidRPr="00636677">
      <w:instrText xml:space="preserve"> DOCPROPERTY</w:instrText>
    </w:r>
    <w:r w:rsidRPr="00636677">
      <w:rPr>
        <w:sz w:val="18"/>
      </w:rPr>
      <w:instrText xml:space="preserve"> "RubrikSvar" *\charformat </w:instrText>
    </w:r>
    <w:r w:rsidRPr="00636677">
      <w:fldChar w:fldCharType="separate"/>
    </w:r>
    <w:r w:rsidRPr="00636677">
      <w:t>Gårdsförsäljning av egenproducerade alkoholhaltiga drycker</w:t>
    </w:r>
    <w:r w:rsidRPr="00636677">
      <w:fldChar w:fldCharType="end"/>
    </w:r>
  </w:p>
  <w:p w:rsidR="0035595B" w:rsidRPr="00636677" w:rsidRDefault="0035595B">
    <w:pPr>
      <w:pStyle w:val="Normal00"/>
    </w:pPr>
  </w:p>
  <w:p w:rsidR="0035595B" w:rsidRPr="00636677" w:rsidRDefault="003559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62591528">
    <w:abstractNumId w:val="13"/>
  </w:num>
  <w:num w:numId="2" w16cid:durableId="851530478">
    <w:abstractNumId w:val="11"/>
  </w:num>
  <w:num w:numId="3" w16cid:durableId="946540499">
    <w:abstractNumId w:val="14"/>
  </w:num>
  <w:num w:numId="4" w16cid:durableId="1373844130">
    <w:abstractNumId w:val="8"/>
  </w:num>
  <w:num w:numId="5" w16cid:durableId="697466485">
    <w:abstractNumId w:val="3"/>
  </w:num>
  <w:num w:numId="6" w16cid:durableId="738096171">
    <w:abstractNumId w:val="2"/>
  </w:num>
  <w:num w:numId="7" w16cid:durableId="1542127696">
    <w:abstractNumId w:val="1"/>
  </w:num>
  <w:num w:numId="8" w16cid:durableId="632708820">
    <w:abstractNumId w:val="0"/>
  </w:num>
  <w:num w:numId="9" w16cid:durableId="731470007">
    <w:abstractNumId w:val="9"/>
  </w:num>
  <w:num w:numId="10" w16cid:durableId="581990273">
    <w:abstractNumId w:val="7"/>
  </w:num>
  <w:num w:numId="11" w16cid:durableId="1831365543">
    <w:abstractNumId w:val="6"/>
  </w:num>
  <w:num w:numId="12" w16cid:durableId="650210450">
    <w:abstractNumId w:val="5"/>
  </w:num>
  <w:num w:numId="13" w16cid:durableId="1934391027">
    <w:abstractNumId w:val="4"/>
  </w:num>
  <w:num w:numId="14" w16cid:durableId="554901500">
    <w:abstractNumId w:val="16"/>
  </w:num>
  <w:num w:numId="15" w16cid:durableId="1328905164">
    <w:abstractNumId w:val="12"/>
  </w:num>
  <w:num w:numId="16" w16cid:durableId="553809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5CD6DEE0-BF06-4BA9-A2ED-DDF4F95F4204}"/>
  </w:docVars>
  <w:rsids>
    <w:rsidRoot w:val="00045FCC"/>
    <w:rsid w:val="00045FCC"/>
    <w:rsid w:val="0035595B"/>
    <w:rsid w:val="006366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07783E-0A5B-4CFD-9D58-98F4C3D6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1675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M1479</vt:lpstr>
    </vt:vector>
  </TitlesOfParts>
  <Company>Riksdagen</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M1479</dc:title>
  <dc:subject>M1479</dc:subject>
  <dc:creator>Riksdagen</dc:creator>
  <cp:keywords>Riksdagen</cp:keywords>
  <dc:description>Större EAN, fria namnval (prtimotion etc), a4-funktionen, nya v-loggan, grönmarkering, basdialogen mm</dc:description>
  <cp:lastModifiedBy>Lars Brink</cp:lastModifiedBy>
  <cp:revision>2</cp:revision>
  <cp:lastPrinted>2012-12-13T08:25:00Z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LoDr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Gårdsförsäljning av egenproducerade alkoholhaltiga 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egenproducerade alkoholhaltiga 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20122013000000000077000014790069</vt:lpwstr>
  </property>
  <property fmtid="{D5CDD505-2E9C-101B-9397-08002B2CF9AE}" pid="47" name="datum">
    <vt:lpwstr>120927</vt:lpwstr>
  </property>
  <property fmtid="{D5CDD505-2E9C-101B-9397-08002B2CF9AE}" pid="48" name="avsändar-e-post">
    <vt:lpwstr>louise.dreifeldt@riksdagen.se</vt:lpwstr>
  </property>
  <property fmtid="{D5CDD505-2E9C-101B-9397-08002B2CF9AE}" pid="49" name="id">
    <vt:lpwstr>20122013000000000077000014790069</vt:lpwstr>
  </property>
  <property fmtid="{D5CDD505-2E9C-101B-9397-08002B2CF9AE}" pid="50" name="nummer">
    <vt:lpwstr>426</vt:lpwstr>
  </property>
  <property fmtid="{D5CDD505-2E9C-101B-9397-08002B2CF9AE}" pid="51" name="utskottsbeteckning">
    <vt:lpwstr>So</vt:lpwstr>
  </property>
  <property fmtid="{D5CDD505-2E9C-101B-9397-08002B2CF9AE}" pid="52" name="GlobalUID">
    <vt:lpwstr>{B6729EBE-D232-4082-B0F7-0E920B768BB3}</vt:lpwstr>
  </property>
  <property fmtid="{D5CDD505-2E9C-101B-9397-08002B2CF9AE}" pid="53" name="Överföringar">
    <vt:i4>0</vt:i4>
  </property>
  <property fmtid="{D5CDD505-2E9C-101B-9397-08002B2CF9AE}" pid="54" name="Checksum">
    <vt:lpwstr>*0009933272683*</vt:lpwstr>
  </property>
  <property fmtid="{D5CDD505-2E9C-101B-9397-08002B2CF9AE}" pid="55" name="skuggnummer">
    <vt:lpwstr>1649</vt:lpwstr>
  </property>
  <property fmtid="{D5CDD505-2E9C-101B-9397-08002B2CF9AE}" pid="56" name="urixVersion">
    <vt:lpwstr>4.6.0.0</vt:lpwstr>
  </property>
  <property fmtid="{D5CDD505-2E9C-101B-9397-08002B2CF9AE}" pid="57" name="urixOrigin">
    <vt:lpwstr>121213 09:25:29.319</vt:lpwstr>
  </property>
  <property fmtid="{D5CDD505-2E9C-101B-9397-08002B2CF9AE}" pid="58" name="urixGuid">
    <vt:lpwstr>{2E44AC85-172D-4834-B04C-9CAA5E11BED8}</vt:lpwstr>
  </property>
</Properties>
</file>