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0744384" w14:textId="17AE07D3" w:rsidR="00AA4C8A" w:rsidRDefault="00AA4C8A" w:rsidP="0096348C">
      <w:pPr>
        <w:rPr>
          <w:szCs w:val="24"/>
        </w:rPr>
      </w:pPr>
    </w:p>
    <w:p w14:paraId="0A6EE84C" w14:textId="2FBC2A7E" w:rsidR="004A7BB2" w:rsidRDefault="004A7BB2" w:rsidP="0096348C">
      <w:pPr>
        <w:rPr>
          <w:szCs w:val="24"/>
        </w:rPr>
      </w:pPr>
    </w:p>
    <w:p w14:paraId="60B70375" w14:textId="77777777" w:rsidR="004A7BB2" w:rsidRPr="00D10746" w:rsidRDefault="004A7BB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A30DAAB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20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A36F5C" w:rsidRPr="00D10746">
              <w:rPr>
                <w:b/>
                <w:szCs w:val="24"/>
              </w:rPr>
              <w:t>1</w:t>
            </w:r>
            <w:r w:rsidR="000D522A" w:rsidRPr="00D10746">
              <w:rPr>
                <w:b/>
                <w:szCs w:val="24"/>
              </w:rPr>
              <w:t>:</w:t>
            </w:r>
            <w:r w:rsidR="00CA5D22">
              <w:rPr>
                <w:b/>
                <w:szCs w:val="24"/>
              </w:rPr>
              <w:t>6</w:t>
            </w:r>
            <w:r w:rsidR="00241C3E">
              <w:rPr>
                <w:b/>
                <w:szCs w:val="24"/>
              </w:rPr>
              <w:t>6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C1AF812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C15DFC" w:rsidRPr="00D10746">
              <w:rPr>
                <w:szCs w:val="24"/>
              </w:rPr>
              <w:t>0</w:t>
            </w:r>
            <w:r w:rsidR="00CA5D22">
              <w:rPr>
                <w:szCs w:val="24"/>
              </w:rPr>
              <w:t>6</w:t>
            </w:r>
            <w:r w:rsidR="00955E92">
              <w:rPr>
                <w:szCs w:val="24"/>
              </w:rPr>
              <w:t>-</w:t>
            </w:r>
            <w:r w:rsidR="00241C3E">
              <w:rPr>
                <w:szCs w:val="24"/>
              </w:rPr>
              <w:t>10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61F5108" w:rsidR="00804B3A" w:rsidRPr="00D10746" w:rsidRDefault="00297960" w:rsidP="00EE1733">
            <w:pPr>
              <w:rPr>
                <w:szCs w:val="24"/>
              </w:rPr>
            </w:pPr>
            <w:r w:rsidRPr="00804B3A">
              <w:rPr>
                <w:szCs w:val="24"/>
              </w:rPr>
              <w:t>1</w:t>
            </w:r>
            <w:r w:rsidR="00937EFE">
              <w:rPr>
                <w:szCs w:val="24"/>
              </w:rPr>
              <w:t>0</w:t>
            </w:r>
            <w:r w:rsidR="0024734C" w:rsidRPr="00804B3A">
              <w:rPr>
                <w:szCs w:val="24"/>
              </w:rPr>
              <w:t>.</w:t>
            </w:r>
            <w:r w:rsidR="00241C3E">
              <w:rPr>
                <w:szCs w:val="24"/>
              </w:rPr>
              <w:t>0</w:t>
            </w:r>
            <w:r w:rsidR="00DB0979" w:rsidRPr="00804B3A">
              <w:rPr>
                <w:szCs w:val="24"/>
              </w:rPr>
              <w:t>0</w:t>
            </w:r>
            <w:r w:rsidR="00953995" w:rsidRPr="004A7BB2">
              <w:rPr>
                <w:szCs w:val="24"/>
              </w:rPr>
              <w:t>–</w:t>
            </w:r>
            <w:r w:rsidR="004A7BB2" w:rsidRPr="004A7BB2">
              <w:rPr>
                <w:szCs w:val="24"/>
              </w:rPr>
              <w:t>1</w:t>
            </w:r>
            <w:r w:rsidR="00CA5D22" w:rsidRPr="004A7BB2">
              <w:rPr>
                <w:szCs w:val="24"/>
              </w:rPr>
              <w:t>0.</w:t>
            </w:r>
            <w:r w:rsidR="004A7BB2" w:rsidRPr="004A7BB2">
              <w:rPr>
                <w:szCs w:val="24"/>
              </w:rPr>
              <w:t>25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40D4C3B9" w14:textId="471EB85C" w:rsidR="0006455E" w:rsidRDefault="0006455E" w:rsidP="00D15874">
      <w:pPr>
        <w:tabs>
          <w:tab w:val="left" w:pos="1418"/>
        </w:tabs>
        <w:rPr>
          <w:snapToGrid w:val="0"/>
          <w:szCs w:val="24"/>
        </w:rPr>
      </w:pPr>
    </w:p>
    <w:p w14:paraId="00938F59" w14:textId="77777777" w:rsidR="00E2069A" w:rsidRPr="00D10746" w:rsidRDefault="00E2069A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D10746" w14:paraId="17EC3645" w14:textId="77777777" w:rsidTr="00804B3A">
        <w:tc>
          <w:tcPr>
            <w:tcW w:w="567" w:type="dxa"/>
          </w:tcPr>
          <w:p w14:paraId="54E20EB0" w14:textId="77777777" w:rsidR="0086408F" w:rsidRPr="00D10746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D10746" w:rsidRDefault="00737F4C" w:rsidP="00737F4C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D10746" w:rsidRDefault="00737F4C" w:rsidP="00737F4C">
            <w:pPr>
              <w:rPr>
                <w:bCs/>
                <w:szCs w:val="24"/>
              </w:rPr>
            </w:pPr>
          </w:p>
          <w:p w14:paraId="5D76990A" w14:textId="0932BEBE" w:rsidR="007B78E7" w:rsidRPr="004A7BB2" w:rsidRDefault="00737F4C" w:rsidP="00737F4C">
            <w:pPr>
              <w:ind w:right="69"/>
              <w:rPr>
                <w:szCs w:val="24"/>
              </w:rPr>
            </w:pPr>
            <w:r w:rsidRPr="004A7BB2">
              <w:rPr>
                <w:bCs/>
                <w:szCs w:val="24"/>
              </w:rPr>
              <w:t>Utskottet medgav deltagande på distans för följande ordinarie ledamöter och suppleanter</w:t>
            </w:r>
            <w:r w:rsidRPr="004A7BB2">
              <w:rPr>
                <w:szCs w:val="24"/>
              </w:rPr>
              <w:t>:</w:t>
            </w:r>
            <w:r w:rsidR="006D6CBA" w:rsidRPr="004A7BB2">
              <w:rPr>
                <w:szCs w:val="24"/>
              </w:rPr>
              <w:t xml:space="preserve"> </w:t>
            </w:r>
            <w:r w:rsidR="00524134" w:rsidRPr="004A7BB2">
              <w:rPr>
                <w:szCs w:val="24"/>
              </w:rPr>
              <w:t xml:space="preserve">Kristina Nilsson (S), </w:t>
            </w:r>
            <w:r w:rsidR="00CD2B8A" w:rsidRPr="004A7BB2">
              <w:rPr>
                <w:szCs w:val="24"/>
              </w:rPr>
              <w:t xml:space="preserve">Camilla Waltersson Grönvall (M), </w:t>
            </w:r>
            <w:r w:rsidRPr="004A7BB2">
              <w:rPr>
                <w:szCs w:val="24"/>
              </w:rPr>
              <w:t xml:space="preserve">Ann-Christin Ahlberg (S), Johan Hultberg (M), </w:t>
            </w:r>
            <w:r w:rsidR="00D66CD9" w:rsidRPr="004A7BB2">
              <w:rPr>
                <w:szCs w:val="24"/>
              </w:rPr>
              <w:t>Per Ramhorn (SD), Mikael Dahlqvist (S)</w:t>
            </w:r>
            <w:r w:rsidRPr="004A7BB2">
              <w:rPr>
                <w:szCs w:val="24"/>
              </w:rPr>
              <w:t xml:space="preserve">, </w:t>
            </w:r>
            <w:r w:rsidR="00DE3E9A" w:rsidRPr="004A7BB2">
              <w:rPr>
                <w:szCs w:val="24"/>
              </w:rPr>
              <w:t>Sofia Nilsson (C)</w:t>
            </w:r>
            <w:r w:rsidR="006D6CBA" w:rsidRPr="004A7BB2">
              <w:rPr>
                <w:szCs w:val="24"/>
              </w:rPr>
              <w:t xml:space="preserve">, </w:t>
            </w:r>
            <w:r w:rsidR="009D656C" w:rsidRPr="004A7BB2">
              <w:rPr>
                <w:szCs w:val="24"/>
              </w:rPr>
              <w:t>Karin Rågsjö (V),</w:t>
            </w:r>
            <w:r w:rsidR="00955E92" w:rsidRPr="004A7BB2">
              <w:rPr>
                <w:szCs w:val="24"/>
              </w:rPr>
              <w:t xml:space="preserve"> Ulrika Heindorff (M)</w:t>
            </w:r>
            <w:r w:rsidRPr="004A7BB2">
              <w:rPr>
                <w:szCs w:val="24"/>
              </w:rPr>
              <w:t xml:space="preserve">, </w:t>
            </w:r>
            <w:r w:rsidR="00CE4BF5" w:rsidRPr="004A7BB2">
              <w:rPr>
                <w:szCs w:val="24"/>
              </w:rPr>
              <w:t xml:space="preserve">Carina Ståhl Herrstedt (SD), </w:t>
            </w:r>
            <w:r w:rsidR="00955E92" w:rsidRPr="004A7BB2">
              <w:rPr>
                <w:szCs w:val="24"/>
              </w:rPr>
              <w:t>Yasmine Bladelius (S)</w:t>
            </w:r>
            <w:r w:rsidR="00E74387" w:rsidRPr="004A7BB2">
              <w:rPr>
                <w:szCs w:val="24"/>
              </w:rPr>
              <w:t>,</w:t>
            </w:r>
            <w:r w:rsidR="00B739D5" w:rsidRPr="004A7BB2">
              <w:rPr>
                <w:szCs w:val="24"/>
              </w:rPr>
              <w:t xml:space="preserve"> </w:t>
            </w:r>
            <w:r w:rsidR="0023672A" w:rsidRPr="004A7BB2">
              <w:rPr>
                <w:szCs w:val="24"/>
              </w:rPr>
              <w:t>Dag Larsson (S)</w:t>
            </w:r>
            <w:r w:rsidR="00B739D5" w:rsidRPr="004A7BB2">
              <w:rPr>
                <w:szCs w:val="24"/>
              </w:rPr>
              <w:t>,</w:t>
            </w:r>
            <w:r w:rsidR="00E74387" w:rsidRPr="004A7BB2">
              <w:rPr>
                <w:szCs w:val="24"/>
              </w:rPr>
              <w:t xml:space="preserve"> </w:t>
            </w:r>
            <w:r w:rsidRPr="004A7BB2">
              <w:rPr>
                <w:szCs w:val="24"/>
              </w:rPr>
              <w:t>Christina Östberg (SD)</w:t>
            </w:r>
            <w:r w:rsidR="009E79B2" w:rsidRPr="004A7BB2">
              <w:rPr>
                <w:szCs w:val="24"/>
              </w:rPr>
              <w:t xml:space="preserve">, </w:t>
            </w:r>
            <w:r w:rsidR="0087324E" w:rsidRPr="004A7BB2">
              <w:rPr>
                <w:szCs w:val="24"/>
              </w:rPr>
              <w:t>Nicklas Attefjord (MP)</w:t>
            </w:r>
            <w:r w:rsidR="00BB3A2A" w:rsidRPr="004A7BB2">
              <w:rPr>
                <w:szCs w:val="24"/>
              </w:rPr>
              <w:t xml:space="preserve">, </w:t>
            </w:r>
            <w:r w:rsidR="0019500B" w:rsidRPr="004A7BB2">
              <w:rPr>
                <w:szCs w:val="24"/>
              </w:rPr>
              <w:t xml:space="preserve">Pia Steensland (KD), </w:t>
            </w:r>
            <w:r w:rsidRPr="004A7BB2">
              <w:rPr>
                <w:szCs w:val="24"/>
              </w:rPr>
              <w:t>Mats Wiking (S), Ulrika Jörgensen (M)</w:t>
            </w:r>
            <w:r w:rsidR="00614FE1" w:rsidRPr="004A7BB2">
              <w:rPr>
                <w:szCs w:val="24"/>
              </w:rPr>
              <w:t xml:space="preserve">, </w:t>
            </w:r>
            <w:r w:rsidR="00610A81" w:rsidRPr="004A7BB2">
              <w:rPr>
                <w:szCs w:val="24"/>
              </w:rPr>
              <w:t>Clara Aranda</w:t>
            </w:r>
            <w:r w:rsidR="009D656C" w:rsidRPr="004A7BB2">
              <w:rPr>
                <w:szCs w:val="24"/>
              </w:rPr>
              <w:t xml:space="preserve"> (</w:t>
            </w:r>
            <w:r w:rsidR="00610A81" w:rsidRPr="004A7BB2">
              <w:rPr>
                <w:szCs w:val="24"/>
              </w:rPr>
              <w:t>SD</w:t>
            </w:r>
            <w:r w:rsidR="009D656C" w:rsidRPr="004A7BB2">
              <w:rPr>
                <w:szCs w:val="24"/>
              </w:rPr>
              <w:t>)</w:t>
            </w:r>
            <w:r w:rsidR="00955E92" w:rsidRPr="004A7BB2">
              <w:rPr>
                <w:szCs w:val="24"/>
              </w:rPr>
              <w:t xml:space="preserve">, </w:t>
            </w:r>
            <w:r w:rsidR="0023672A" w:rsidRPr="004A7BB2">
              <w:rPr>
                <w:szCs w:val="24"/>
              </w:rPr>
              <w:t xml:space="preserve">Anders W Jonsson (C), </w:t>
            </w:r>
            <w:r w:rsidR="00727ED4" w:rsidRPr="004A7BB2">
              <w:rPr>
                <w:szCs w:val="24"/>
              </w:rPr>
              <w:t>Maj Karlsson (V),</w:t>
            </w:r>
            <w:r w:rsidR="00CC5FCD" w:rsidRPr="004A7BB2">
              <w:rPr>
                <w:szCs w:val="24"/>
              </w:rPr>
              <w:t xml:space="preserve"> </w:t>
            </w:r>
            <w:r w:rsidRPr="004A7BB2">
              <w:rPr>
                <w:szCs w:val="24"/>
              </w:rPr>
              <w:t>Barbro Westerholm (L)</w:t>
            </w:r>
            <w:r w:rsidR="00955E92" w:rsidRPr="004A7BB2">
              <w:rPr>
                <w:szCs w:val="24"/>
              </w:rPr>
              <w:t xml:space="preserve"> och </w:t>
            </w:r>
            <w:r w:rsidR="00953F54" w:rsidRPr="004A7BB2">
              <w:rPr>
                <w:szCs w:val="24"/>
              </w:rPr>
              <w:t>Inge Ståhlgren (S)</w:t>
            </w:r>
            <w:r w:rsidR="00DB64D7" w:rsidRPr="004A7BB2">
              <w:rPr>
                <w:szCs w:val="24"/>
              </w:rPr>
              <w:t>.</w:t>
            </w:r>
          </w:p>
          <w:p w14:paraId="70DB0C00" w14:textId="5D582C1C" w:rsidR="008846CB" w:rsidRPr="004A7BB2" w:rsidRDefault="008846CB" w:rsidP="00737F4C">
            <w:pPr>
              <w:ind w:right="69"/>
              <w:rPr>
                <w:szCs w:val="24"/>
              </w:rPr>
            </w:pPr>
          </w:p>
          <w:p w14:paraId="4887F44C" w14:textId="3DC42B6F" w:rsidR="00CA5D22" w:rsidRPr="004A7BB2" w:rsidRDefault="004A7BB2" w:rsidP="00CA5D22">
            <w:pPr>
              <w:ind w:right="69"/>
              <w:rPr>
                <w:szCs w:val="24"/>
              </w:rPr>
            </w:pPr>
            <w:r w:rsidRPr="004A7BB2">
              <w:rPr>
                <w:szCs w:val="24"/>
              </w:rPr>
              <w:t>Fem</w:t>
            </w:r>
            <w:r w:rsidR="00CA5D22" w:rsidRPr="004A7BB2">
              <w:rPr>
                <w:szCs w:val="24"/>
              </w:rPr>
              <w:t xml:space="preserve"> tjänstemän från utskottets kansli var uppkopplade på distans.</w:t>
            </w:r>
          </w:p>
          <w:p w14:paraId="4C3B3EFC" w14:textId="77777777" w:rsidR="0086408F" w:rsidRPr="00D10746" w:rsidRDefault="0086408F" w:rsidP="00241C3E">
            <w:pPr>
              <w:ind w:right="69"/>
              <w:rPr>
                <w:bCs/>
                <w:szCs w:val="24"/>
              </w:rPr>
            </w:pPr>
          </w:p>
        </w:tc>
      </w:tr>
      <w:tr w:rsidR="00CA5D22" w:rsidRPr="00D10746" w14:paraId="7FDEAEFF" w14:textId="77777777" w:rsidTr="00804B3A">
        <w:tc>
          <w:tcPr>
            <w:tcW w:w="567" w:type="dxa"/>
          </w:tcPr>
          <w:p w14:paraId="68FF9A47" w14:textId="1B143885" w:rsidR="00CA5D22" w:rsidRPr="00377EAC" w:rsidRDefault="00CA5D22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77EAC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3A00AA88" w14:textId="020F02BA" w:rsidR="00DD1936" w:rsidRDefault="00241C3E" w:rsidP="00DD1936">
            <w:pPr>
              <w:rPr>
                <w:b/>
                <w:bCs/>
                <w:szCs w:val="24"/>
              </w:rPr>
            </w:pPr>
            <w:r w:rsidRPr="00241C3E">
              <w:rPr>
                <w:b/>
                <w:bCs/>
                <w:szCs w:val="24"/>
              </w:rPr>
              <w:t>Information från riksdagens EU-nämnd</w:t>
            </w:r>
          </w:p>
          <w:p w14:paraId="14E850B8" w14:textId="77777777" w:rsidR="00241C3E" w:rsidRDefault="00241C3E" w:rsidP="00DD1936">
            <w:pPr>
              <w:rPr>
                <w:b/>
                <w:bCs/>
                <w:szCs w:val="24"/>
              </w:rPr>
            </w:pPr>
          </w:p>
          <w:p w14:paraId="5D06E080" w14:textId="5C45A72F" w:rsidR="00AA4C8A" w:rsidRPr="00DD1936" w:rsidRDefault="00241C3E" w:rsidP="00DD193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Ordförande Pyry Niemi (S) och nämndens kanslichef informerade på distans om arbetet i riksdagens EU-nämnd</w:t>
            </w:r>
            <w:r w:rsidR="00DD1936" w:rsidRPr="00DD1936">
              <w:rPr>
                <w:bCs/>
                <w:szCs w:val="24"/>
              </w:rPr>
              <w:t>.</w:t>
            </w:r>
          </w:p>
          <w:p w14:paraId="30CE92B3" w14:textId="0B0BAD67" w:rsidR="00AA4C8A" w:rsidRPr="00377EAC" w:rsidRDefault="00AA4C8A" w:rsidP="00DD1936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6181A303" w14:textId="77777777" w:rsidTr="00804B3A">
        <w:tc>
          <w:tcPr>
            <w:tcW w:w="567" w:type="dxa"/>
          </w:tcPr>
          <w:p w14:paraId="5EAF07BD" w14:textId="5A63A256" w:rsidR="00537811" w:rsidRPr="00D10746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10746">
              <w:rPr>
                <w:b/>
                <w:snapToGrid w:val="0"/>
                <w:szCs w:val="24"/>
              </w:rPr>
              <w:t xml:space="preserve">§ </w:t>
            </w:r>
            <w:r w:rsidR="00AA4C8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5F0F70C3" w14:textId="77777777" w:rsidR="00537811" w:rsidRPr="00D10746" w:rsidRDefault="00537811" w:rsidP="00537811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6E65CBF8" w14:textId="77777777" w:rsidR="00537811" w:rsidRPr="00D10746" w:rsidRDefault="00537811" w:rsidP="00537811">
            <w:pPr>
              <w:rPr>
                <w:b/>
                <w:bCs/>
                <w:szCs w:val="24"/>
              </w:rPr>
            </w:pPr>
          </w:p>
          <w:p w14:paraId="524ECED8" w14:textId="5E166722" w:rsidR="00537811" w:rsidRPr="00D10746" w:rsidRDefault="00537811" w:rsidP="00537811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2020/21:</w:t>
            </w:r>
            <w:r w:rsidR="00CA5D22">
              <w:rPr>
                <w:bCs/>
                <w:szCs w:val="24"/>
              </w:rPr>
              <w:t>6</w:t>
            </w:r>
            <w:r w:rsidR="00241C3E">
              <w:rPr>
                <w:bCs/>
                <w:szCs w:val="24"/>
              </w:rPr>
              <w:t>5</w:t>
            </w:r>
            <w:r w:rsidRPr="00D10746">
              <w:rPr>
                <w:bCs/>
                <w:szCs w:val="24"/>
              </w:rPr>
              <w:t>.</w:t>
            </w:r>
          </w:p>
          <w:p w14:paraId="7BC8CD87" w14:textId="1886464E" w:rsidR="00537811" w:rsidRPr="00D10746" w:rsidRDefault="00537811" w:rsidP="00537811">
            <w:pPr>
              <w:rPr>
                <w:b/>
                <w:bCs/>
                <w:szCs w:val="24"/>
              </w:rPr>
            </w:pPr>
          </w:p>
        </w:tc>
      </w:tr>
      <w:tr w:rsidR="00CA5D22" w:rsidRPr="00D10746" w14:paraId="3BC6B8C0" w14:textId="77777777" w:rsidTr="00804B3A">
        <w:tc>
          <w:tcPr>
            <w:tcW w:w="567" w:type="dxa"/>
          </w:tcPr>
          <w:p w14:paraId="2EB7B050" w14:textId="0FEDD295" w:rsidR="00CA5D22" w:rsidRDefault="00CA5D22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41C3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68600831" w14:textId="5118ED22" w:rsidR="00CE4BF5" w:rsidRDefault="00DD1936" w:rsidP="00CA5D2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DD1936">
              <w:rPr>
                <w:b/>
                <w:bCs/>
                <w:color w:val="000000"/>
                <w:szCs w:val="24"/>
              </w:rPr>
              <w:t>Frågor om tvångsvård (SoU38)</w:t>
            </w:r>
          </w:p>
          <w:p w14:paraId="444E0FFC" w14:textId="77777777" w:rsidR="00DD1936" w:rsidRDefault="00DD1936" w:rsidP="00CA5D2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7273656" w14:textId="5B01B67E" w:rsidR="00CE4BF5" w:rsidRPr="00CE4BF5" w:rsidRDefault="00CE4BF5" w:rsidP="00CE4BF5">
            <w:pPr>
              <w:rPr>
                <w:bCs/>
                <w:szCs w:val="24"/>
              </w:rPr>
            </w:pPr>
            <w:r w:rsidRPr="00CE4BF5">
              <w:rPr>
                <w:bCs/>
                <w:szCs w:val="24"/>
              </w:rPr>
              <w:t xml:space="preserve">Utskottet fortsatte behandlingen av </w:t>
            </w:r>
            <w:r w:rsidR="00DD1936">
              <w:rPr>
                <w:bCs/>
                <w:szCs w:val="24"/>
              </w:rPr>
              <w:t>motioner om frågor om tvångsvård</w:t>
            </w:r>
            <w:r w:rsidR="00AA4C8A" w:rsidRPr="00AA4C8A">
              <w:rPr>
                <w:bCs/>
                <w:color w:val="000000"/>
                <w:szCs w:val="24"/>
              </w:rPr>
              <w:t>.</w:t>
            </w:r>
          </w:p>
          <w:p w14:paraId="465C68B8" w14:textId="77777777" w:rsidR="00CE4BF5" w:rsidRPr="00D10746" w:rsidRDefault="00CE4BF5" w:rsidP="00CE4BF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12DAE79" w14:textId="59963F8D" w:rsidR="00241C3E" w:rsidRPr="000D5967" w:rsidRDefault="00241C3E" w:rsidP="00241C3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CC5FCD">
              <w:t>Utskottet justerade betänkande 2020/</w:t>
            </w:r>
            <w:proofErr w:type="gramStart"/>
            <w:r w:rsidRPr="00CC5FCD">
              <w:t>21:SoU</w:t>
            </w:r>
            <w:proofErr w:type="gramEnd"/>
            <w:r>
              <w:t>38</w:t>
            </w:r>
            <w:r w:rsidRPr="00CC5FCD">
              <w:t>.</w:t>
            </w:r>
          </w:p>
          <w:p w14:paraId="308B3BC3" w14:textId="77777777" w:rsidR="00241C3E" w:rsidRDefault="00241C3E" w:rsidP="00241C3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68807F94" w14:textId="5365C4F0" w:rsidR="00241C3E" w:rsidRPr="004A7BB2" w:rsidRDefault="00241C3E" w:rsidP="00241C3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4A7BB2">
              <w:t>S</w:t>
            </w:r>
            <w:r w:rsidRPr="004A7BB2">
              <w:rPr>
                <w:bCs/>
                <w:szCs w:val="24"/>
              </w:rPr>
              <w:t xml:space="preserve">- och MP-ledamöterna anmälde </w:t>
            </w:r>
            <w:r w:rsidR="00AC5B8B" w:rsidRPr="004A7BB2">
              <w:rPr>
                <w:bCs/>
                <w:szCs w:val="24"/>
              </w:rPr>
              <w:t xml:space="preserve">en </w:t>
            </w:r>
            <w:r w:rsidRPr="004A7BB2">
              <w:rPr>
                <w:bCs/>
                <w:szCs w:val="24"/>
              </w:rPr>
              <w:t>reservation.</w:t>
            </w:r>
          </w:p>
          <w:p w14:paraId="57F3B72A" w14:textId="475F36B6" w:rsidR="00DD1936" w:rsidRPr="00D10746" w:rsidRDefault="00DD1936" w:rsidP="00DD1936">
            <w:pPr>
              <w:rPr>
                <w:bCs/>
                <w:szCs w:val="24"/>
              </w:rPr>
            </w:pPr>
          </w:p>
        </w:tc>
      </w:tr>
      <w:tr w:rsidR="00241C3E" w:rsidRPr="00D10746" w14:paraId="0CC244BC" w14:textId="77777777" w:rsidTr="00804B3A">
        <w:tc>
          <w:tcPr>
            <w:tcW w:w="567" w:type="dxa"/>
          </w:tcPr>
          <w:p w14:paraId="45A4AA32" w14:textId="06046EA6" w:rsidR="00241C3E" w:rsidRDefault="00241C3E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159" w:type="dxa"/>
          </w:tcPr>
          <w:p w14:paraId="0225EE42" w14:textId="053D6593" w:rsidR="00241C3E" w:rsidRDefault="00241C3E" w:rsidP="00CA5D2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241C3E">
              <w:rPr>
                <w:b/>
                <w:bCs/>
                <w:color w:val="000000"/>
                <w:szCs w:val="24"/>
              </w:rPr>
              <w:t>14:e arktiska parlamentarikerkonferensen</w:t>
            </w:r>
          </w:p>
          <w:p w14:paraId="0DB3FE68" w14:textId="77777777" w:rsidR="00241C3E" w:rsidRDefault="00241C3E" w:rsidP="00CA5D2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3BD678DD" w14:textId="5BD25964" w:rsidR="00241C3E" w:rsidRPr="004A7BB2" w:rsidRDefault="005055F9" w:rsidP="00CA5D2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055F9">
              <w:rPr>
                <w:bCs/>
                <w:color w:val="000000"/>
                <w:szCs w:val="24"/>
              </w:rPr>
              <w:t xml:space="preserve">Resolutionen från 14:e arktiska parlamentarikerkonferensen </w:t>
            </w:r>
            <w:r w:rsidRPr="005055F9">
              <w:rPr>
                <w:bCs/>
                <w:szCs w:val="24"/>
              </w:rPr>
              <w:t>anmäldes.</w:t>
            </w:r>
          </w:p>
          <w:p w14:paraId="59221D13" w14:textId="29C313AC" w:rsidR="004A7BB2" w:rsidRPr="00DD1936" w:rsidRDefault="004A7BB2" w:rsidP="00CA5D2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6226D9" w:rsidRPr="00D10746" w14:paraId="5843B1E7" w14:textId="77777777" w:rsidTr="00804B3A">
        <w:tc>
          <w:tcPr>
            <w:tcW w:w="567" w:type="dxa"/>
          </w:tcPr>
          <w:p w14:paraId="2C8B5843" w14:textId="3085E8AD" w:rsidR="006226D9" w:rsidRDefault="006226D9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159" w:type="dxa"/>
          </w:tcPr>
          <w:p w14:paraId="380CC043" w14:textId="77777777" w:rsidR="006226D9" w:rsidRDefault="006226D9" w:rsidP="006226D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EU-dokument</w:t>
            </w:r>
          </w:p>
          <w:p w14:paraId="5C389FE8" w14:textId="77777777" w:rsidR="006226D9" w:rsidRDefault="006226D9" w:rsidP="006226D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35B71C2" w14:textId="421D4131" w:rsidR="006226D9" w:rsidRPr="004A7BB2" w:rsidRDefault="006226D9" w:rsidP="006226D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A7BB2">
              <w:rPr>
                <w:bCs/>
                <w:szCs w:val="24"/>
              </w:rPr>
              <w:t>Inkomna EU-dokument för 2</w:t>
            </w:r>
            <w:r w:rsidR="004842DC" w:rsidRPr="004A7BB2">
              <w:rPr>
                <w:bCs/>
                <w:szCs w:val="24"/>
              </w:rPr>
              <w:t>6</w:t>
            </w:r>
            <w:r w:rsidRPr="004A7BB2">
              <w:rPr>
                <w:bCs/>
                <w:szCs w:val="24"/>
              </w:rPr>
              <w:t xml:space="preserve"> maj – 8 juni 2021 anmäldes.</w:t>
            </w:r>
          </w:p>
          <w:p w14:paraId="78C5D32F" w14:textId="77777777" w:rsidR="006226D9" w:rsidRPr="00241C3E" w:rsidRDefault="006226D9" w:rsidP="00CA5D2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37811" w:rsidRPr="00D10746" w14:paraId="4143A621" w14:textId="77777777" w:rsidTr="00804B3A">
        <w:tc>
          <w:tcPr>
            <w:tcW w:w="567" w:type="dxa"/>
          </w:tcPr>
          <w:p w14:paraId="4AE4ABD2" w14:textId="47377CAC" w:rsidR="00537811" w:rsidRPr="001625AC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226D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6E52FE53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537811" w:rsidRPr="001625AC" w:rsidRDefault="00537811" w:rsidP="00537811">
            <w:pPr>
              <w:rPr>
                <w:szCs w:val="24"/>
              </w:rPr>
            </w:pPr>
          </w:p>
          <w:p w14:paraId="0E01545A" w14:textId="77777777" w:rsidR="00537811" w:rsidRPr="001625AC" w:rsidRDefault="00537811" w:rsidP="00537811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537811" w:rsidRPr="001625AC" w:rsidRDefault="00537811" w:rsidP="00537811">
            <w:pPr>
              <w:rPr>
                <w:b/>
                <w:bCs/>
                <w:szCs w:val="24"/>
              </w:rPr>
            </w:pPr>
          </w:p>
        </w:tc>
      </w:tr>
      <w:tr w:rsidR="00537811" w:rsidRPr="00D10746" w14:paraId="2FA30830" w14:textId="77777777" w:rsidTr="00804B3A">
        <w:tc>
          <w:tcPr>
            <w:tcW w:w="567" w:type="dxa"/>
          </w:tcPr>
          <w:p w14:paraId="5981D044" w14:textId="19CCB484" w:rsidR="00537811" w:rsidRPr="001625AC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6226D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3A4088D8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A0B46D3" w14:textId="77777777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1B165A4E" w14:textId="30C6E622" w:rsidR="00537811" w:rsidRPr="001625AC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1625AC">
              <w:rPr>
                <w:szCs w:val="24"/>
              </w:rPr>
              <w:t>Inkomna skrivelser enligt bilaga 2 anmäldes.</w:t>
            </w:r>
          </w:p>
          <w:p w14:paraId="641FB657" w14:textId="32447738" w:rsidR="00537811" w:rsidRPr="001625AC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37811" w:rsidRPr="00D10746" w14:paraId="6CB8ED2A" w14:textId="77777777" w:rsidTr="00804B3A">
        <w:tc>
          <w:tcPr>
            <w:tcW w:w="567" w:type="dxa"/>
          </w:tcPr>
          <w:p w14:paraId="058E59D4" w14:textId="783EFFD1" w:rsidR="00537811" w:rsidRPr="00D10746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226D9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7B9884E4" w14:textId="77777777" w:rsidR="00537811" w:rsidRDefault="00537811" w:rsidP="00537811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64E8DCCA" w14:textId="77777777" w:rsidR="00537811" w:rsidRPr="004A7BB2" w:rsidRDefault="00537811" w:rsidP="00CA5D22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193355F7" w14:textId="7268A9D5" w:rsidR="006226D9" w:rsidRPr="004A7BB2" w:rsidRDefault="006226D9" w:rsidP="006226D9">
            <w:pPr>
              <w:rPr>
                <w:bCs/>
                <w:sz w:val="22"/>
              </w:rPr>
            </w:pPr>
            <w:r w:rsidRPr="004A7BB2">
              <w:rPr>
                <w:bCs/>
              </w:rPr>
              <w:t xml:space="preserve">Utskottet beslutade att bjuda in konstitutionsutskottet att närvara vid information med Socialdepartementet och Folkhälsomyndigheten den 17 augusti 2021. </w:t>
            </w:r>
          </w:p>
          <w:p w14:paraId="6175B2A7" w14:textId="77777777" w:rsidR="006226D9" w:rsidRPr="004A7BB2" w:rsidRDefault="006226D9" w:rsidP="006226D9">
            <w:pPr>
              <w:rPr>
                <w:bCs/>
              </w:rPr>
            </w:pPr>
          </w:p>
          <w:p w14:paraId="7B53AD45" w14:textId="77777777" w:rsidR="006226D9" w:rsidRPr="004A7BB2" w:rsidRDefault="006226D9" w:rsidP="006226D9">
            <w:pPr>
              <w:rPr>
                <w:bCs/>
                <w:szCs w:val="24"/>
              </w:rPr>
            </w:pPr>
            <w:r w:rsidRPr="004A7BB2">
              <w:rPr>
                <w:rStyle w:val="bold"/>
                <w:rFonts w:eastAsia="Calibri"/>
                <w:bCs/>
                <w:szCs w:val="24"/>
                <w:lang w:eastAsia="en-US"/>
              </w:rPr>
              <w:t>Denna punkt förklarades omedelbart justerad.</w:t>
            </w:r>
          </w:p>
          <w:p w14:paraId="4118BA89" w14:textId="6B0D5628" w:rsidR="00CA5D22" w:rsidRPr="00CA5D22" w:rsidRDefault="00CA5D22" w:rsidP="00CA5D22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37811" w:rsidRPr="00D10746" w14:paraId="1C755367" w14:textId="77777777" w:rsidTr="00804B3A">
        <w:tc>
          <w:tcPr>
            <w:tcW w:w="567" w:type="dxa"/>
          </w:tcPr>
          <w:p w14:paraId="534497D5" w14:textId="38A53758" w:rsidR="00537811" w:rsidRPr="00CC5FCD" w:rsidRDefault="00537811" w:rsidP="005378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6226D9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14:paraId="0981A518" w14:textId="77777777" w:rsidR="00537811" w:rsidRPr="00CC5FCD" w:rsidRDefault="00537811" w:rsidP="0053781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C5FCD">
              <w:rPr>
                <w:b/>
                <w:snapToGrid w:val="0"/>
              </w:rPr>
              <w:t>Nästa sammanträde</w:t>
            </w:r>
          </w:p>
          <w:p w14:paraId="4DA72D9C" w14:textId="77777777" w:rsidR="00537811" w:rsidRPr="00CC5FCD" w:rsidRDefault="00537811" w:rsidP="0053781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1EE7541A" w:rsidR="00537811" w:rsidRPr="004A7BB2" w:rsidRDefault="00537811" w:rsidP="00537811">
            <w:pPr>
              <w:rPr>
                <w:szCs w:val="24"/>
              </w:rPr>
            </w:pPr>
            <w:r w:rsidRPr="004A7BB2">
              <w:rPr>
                <w:snapToGrid w:val="0"/>
                <w:szCs w:val="24"/>
              </w:rPr>
              <w:t xml:space="preserve">Utskottet beslutade att nästa sammanträde </w:t>
            </w:r>
            <w:r w:rsidR="00A9177C" w:rsidRPr="004A7BB2">
              <w:rPr>
                <w:snapToGrid w:val="0"/>
                <w:szCs w:val="24"/>
              </w:rPr>
              <w:t xml:space="preserve">preliminärt </w:t>
            </w:r>
            <w:r w:rsidRPr="004A7BB2">
              <w:rPr>
                <w:snapToGrid w:val="0"/>
                <w:szCs w:val="24"/>
              </w:rPr>
              <w:t xml:space="preserve">ska äga rum </w:t>
            </w:r>
            <w:r w:rsidRPr="004A7BB2">
              <w:rPr>
                <w:szCs w:val="24"/>
              </w:rPr>
              <w:t>t</w:t>
            </w:r>
            <w:r w:rsidR="00A9177C" w:rsidRPr="004A7BB2">
              <w:rPr>
                <w:szCs w:val="24"/>
              </w:rPr>
              <w:t>i</w:t>
            </w:r>
            <w:r w:rsidRPr="004A7BB2">
              <w:rPr>
                <w:szCs w:val="24"/>
              </w:rPr>
              <w:t xml:space="preserve">sdag den </w:t>
            </w:r>
            <w:r w:rsidR="00D137DB" w:rsidRPr="004A7BB2">
              <w:rPr>
                <w:szCs w:val="24"/>
              </w:rPr>
              <w:t>1</w:t>
            </w:r>
            <w:r w:rsidR="00A9177C" w:rsidRPr="004A7BB2">
              <w:rPr>
                <w:szCs w:val="24"/>
              </w:rPr>
              <w:t>7</w:t>
            </w:r>
            <w:r w:rsidR="00CA5D22" w:rsidRPr="004A7BB2">
              <w:rPr>
                <w:szCs w:val="24"/>
              </w:rPr>
              <w:t xml:space="preserve"> </w:t>
            </w:r>
            <w:r w:rsidR="00A9177C" w:rsidRPr="004A7BB2">
              <w:rPr>
                <w:szCs w:val="24"/>
              </w:rPr>
              <w:t>augusti</w:t>
            </w:r>
            <w:r w:rsidRPr="004A7BB2">
              <w:rPr>
                <w:szCs w:val="24"/>
              </w:rPr>
              <w:t xml:space="preserve"> 2021 kl. 1</w:t>
            </w:r>
            <w:r w:rsidR="00A9177C" w:rsidRPr="004A7BB2">
              <w:rPr>
                <w:szCs w:val="24"/>
              </w:rPr>
              <w:t>1</w:t>
            </w:r>
            <w:r w:rsidRPr="004A7BB2">
              <w:rPr>
                <w:szCs w:val="24"/>
              </w:rPr>
              <w:t>.</w:t>
            </w:r>
            <w:r w:rsidR="00D137DB" w:rsidRPr="004A7BB2">
              <w:rPr>
                <w:szCs w:val="24"/>
              </w:rPr>
              <w:t>0</w:t>
            </w:r>
            <w:r w:rsidRPr="004A7BB2">
              <w:rPr>
                <w:szCs w:val="24"/>
              </w:rPr>
              <w:t>0</w:t>
            </w:r>
            <w:r w:rsidRPr="004A7BB2">
              <w:rPr>
                <w:snapToGrid w:val="0"/>
                <w:szCs w:val="24"/>
              </w:rPr>
              <w:t>.</w:t>
            </w:r>
          </w:p>
          <w:p w14:paraId="4F6979E0" w14:textId="77777777" w:rsidR="00537811" w:rsidRPr="00CC5FCD" w:rsidRDefault="00537811" w:rsidP="0053781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3781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0C51544A" w:rsidR="00537811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271B534E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CC5FCD">
              <w:rPr>
                <w:szCs w:val="24"/>
              </w:rPr>
              <w:t>Vid protokollet</w:t>
            </w:r>
          </w:p>
          <w:p w14:paraId="6B2CC347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5E57A88F" w:rsidR="00537811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63EA4BE4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2F39E3EC" w:rsidR="00537811" w:rsidRPr="00CC5FCD" w:rsidRDefault="00537811" w:rsidP="00537811">
            <w:pPr>
              <w:tabs>
                <w:tab w:val="left" w:pos="1701"/>
              </w:tabs>
              <w:rPr>
                <w:szCs w:val="24"/>
              </w:rPr>
            </w:pPr>
            <w:r w:rsidRPr="007C19CA">
              <w:rPr>
                <w:szCs w:val="24"/>
              </w:rPr>
              <w:t xml:space="preserve">Justeras den </w:t>
            </w:r>
            <w:r w:rsidR="00D137DB" w:rsidRPr="007C19CA">
              <w:rPr>
                <w:snapToGrid w:val="0"/>
                <w:szCs w:val="24"/>
              </w:rPr>
              <w:t>1</w:t>
            </w:r>
            <w:r w:rsidR="00D6474B" w:rsidRPr="007C19CA">
              <w:rPr>
                <w:snapToGrid w:val="0"/>
                <w:szCs w:val="24"/>
              </w:rPr>
              <w:t>0</w:t>
            </w:r>
            <w:r w:rsidR="00452DB1" w:rsidRPr="007C19CA">
              <w:rPr>
                <w:snapToGrid w:val="0"/>
                <w:szCs w:val="24"/>
              </w:rPr>
              <w:t xml:space="preserve"> juni</w:t>
            </w:r>
            <w:r w:rsidRPr="007C19CA">
              <w:rPr>
                <w:snapToGrid w:val="0"/>
                <w:szCs w:val="24"/>
              </w:rPr>
              <w:t xml:space="preserve"> 2021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4893A16C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2020/21:</w:t>
            </w:r>
            <w:r w:rsidR="00CA5D22">
              <w:rPr>
                <w:sz w:val="22"/>
                <w:szCs w:val="22"/>
              </w:rPr>
              <w:t>6</w:t>
            </w:r>
            <w:r w:rsidR="00241C3E">
              <w:rPr>
                <w:sz w:val="22"/>
                <w:szCs w:val="22"/>
              </w:rPr>
              <w:t>6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2DE785C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="00610A81" w:rsidRPr="00D10746">
              <w:rPr>
                <w:sz w:val="20"/>
              </w:rPr>
              <w:t>2</w:t>
            </w:r>
            <w:r w:rsidR="00CA5D22">
              <w:rPr>
                <w:sz w:val="20"/>
              </w:rPr>
              <w:t>-</w:t>
            </w:r>
            <w:r w:rsidR="004A7BB2">
              <w:rPr>
                <w:sz w:val="20"/>
              </w:rPr>
              <w:t>3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26043F2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4D4897">
              <w:rPr>
                <w:sz w:val="20"/>
              </w:rPr>
              <w:t xml:space="preserve"> </w:t>
            </w:r>
            <w:r w:rsidR="004A7BB2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7933D18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="004A7BB2">
              <w:rPr>
                <w:sz w:val="20"/>
              </w:rPr>
              <w:t>5-10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476B8E0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734682" w:rsidRPr="00D10746"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07566853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46138990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609DC3EC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7D03BBE2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0EF1C7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A7BB2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240F26F2" w:rsidR="008344E2" w:rsidRPr="00CA037C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D56D7E3" w:rsidR="008344E2" w:rsidRPr="00CA037C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06227B9" w:rsidR="008344E2" w:rsidRPr="00CA037C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B04B93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56872DED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64458C3E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76EBD653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0B1CB9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5222F0CA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6826D990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1F5F694A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48A890F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4E112004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774F61BC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0C679447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D253D4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42C71098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4B3EA65D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1B3C16DC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4C3138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4D277628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05D96118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0610ED7E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19629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335F7302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4FA0A01F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4BE04F2B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2DBAE9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66F5C495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0B9EC9B0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5F239ADD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2BB4C8F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D8551A5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1B00B201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27832E9A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422D50B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64A591FF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68F4D62A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46E0258F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48DC27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2A5EBB65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14AE2FE3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39E25821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602AA60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1D812180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65D24900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1B895A8D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30633D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6ABA57A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DDA4C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202606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47443EB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17F6166C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5424709E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1E3022B5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07B1D5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1D259E6B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3231F958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2DB37670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7E4255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0DC673EA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4C35FC0E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33B470FF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1383C9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21C5A2FB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5F981330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51812D3C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371C89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7D04033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638056C2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66E3837D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7FE5E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242BF9F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772A4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6FEC9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7A34EBC4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679B41F3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70250C36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AA2867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775670D1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4082EBC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729B76F6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89531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508A44C1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6AA16C9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25D28110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781D9E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910A89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Ann-Christine From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C42A73F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15BA8003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3537CA63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737CFBDA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37FA7D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705698D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4D1316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4D4E39F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643481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3AE4524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65A661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6A6CA9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6A3D7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1CBB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2CBB93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6D172A3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4DFDD8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06F8B4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347FA8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AB4C8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CF51B8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8E6C3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2024F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0D08A8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56F841F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296D08D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B460CF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6BDB6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47964B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96872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23B65062" w:rsidR="00E97D6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1AB6DC9B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2EAAB1CB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0302E4F7" w:rsidR="008344E2" w:rsidRPr="00D10746" w:rsidRDefault="004A7BB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4A8BC93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6FC3ED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33A22DC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45323E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669B2F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5F788AF" w14:textId="33B8C39C" w:rsidR="002B0FAA" w:rsidRDefault="002B0FAA" w:rsidP="00910A89">
      <w:pPr>
        <w:widowControl/>
      </w:pPr>
    </w:p>
    <w:sectPr w:rsidR="002B0FAA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6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3"/>
  </w:num>
  <w:num w:numId="4">
    <w:abstractNumId w:val="33"/>
  </w:num>
  <w:num w:numId="5">
    <w:abstractNumId w:val="15"/>
  </w:num>
  <w:num w:numId="6">
    <w:abstractNumId w:val="16"/>
  </w:num>
  <w:num w:numId="7">
    <w:abstractNumId w:val="6"/>
  </w:num>
  <w:num w:numId="8">
    <w:abstractNumId w:val="24"/>
  </w:num>
  <w:num w:numId="9">
    <w:abstractNumId w:val="20"/>
  </w:num>
  <w:num w:numId="10">
    <w:abstractNumId w:val="1"/>
  </w:num>
  <w:num w:numId="11">
    <w:abstractNumId w:val="25"/>
  </w:num>
  <w:num w:numId="12">
    <w:abstractNumId w:val="11"/>
  </w:num>
  <w:num w:numId="13">
    <w:abstractNumId w:val="32"/>
  </w:num>
  <w:num w:numId="14">
    <w:abstractNumId w:val="25"/>
  </w:num>
  <w:num w:numId="15">
    <w:abstractNumId w:val="11"/>
  </w:num>
  <w:num w:numId="16">
    <w:abstractNumId w:val="32"/>
  </w:num>
  <w:num w:numId="17">
    <w:abstractNumId w:val="31"/>
  </w:num>
  <w:num w:numId="18">
    <w:abstractNumId w:val="14"/>
  </w:num>
  <w:num w:numId="19">
    <w:abstractNumId w:val="31"/>
  </w:num>
  <w:num w:numId="20">
    <w:abstractNumId w:val="13"/>
  </w:num>
  <w:num w:numId="21">
    <w:abstractNumId w:val="0"/>
  </w:num>
  <w:num w:numId="22">
    <w:abstractNumId w:val="30"/>
  </w:num>
  <w:num w:numId="23">
    <w:abstractNumId w:val="34"/>
  </w:num>
  <w:num w:numId="24">
    <w:abstractNumId w:val="5"/>
  </w:num>
  <w:num w:numId="25">
    <w:abstractNumId w:val="27"/>
  </w:num>
  <w:num w:numId="26">
    <w:abstractNumId w:val="28"/>
  </w:num>
  <w:num w:numId="27">
    <w:abstractNumId w:val="22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29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122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18FE"/>
    <w:rsid w:val="0037298A"/>
    <w:rsid w:val="00372C6E"/>
    <w:rsid w:val="00373349"/>
    <w:rsid w:val="003741EC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771E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21B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07F69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0A89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42A6"/>
    <w:rsid w:val="00CC5603"/>
    <w:rsid w:val="00CC5FCD"/>
    <w:rsid w:val="00CC6D12"/>
    <w:rsid w:val="00CC72AA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17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874"/>
    <w:rsid w:val="00D16493"/>
    <w:rsid w:val="00D164F7"/>
    <w:rsid w:val="00D16A6A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78D7A-442A-41BA-8744-AEE40275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542</Words>
  <Characters>3699</Characters>
  <Application>Microsoft Office Word</Application>
  <DocSecurity>4</DocSecurity>
  <Lines>1849</Lines>
  <Paragraphs>282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2021-06-10T09:17:00Z</cp:lastPrinted>
  <dcterms:created xsi:type="dcterms:W3CDTF">2021-06-11T06:39:00Z</dcterms:created>
  <dcterms:modified xsi:type="dcterms:W3CDTF">2021-06-11T06:39:00Z</dcterms:modified>
</cp:coreProperties>
</file>