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2AE" w:rsidRPr="00673560" w:rsidRDefault="009D32AE" w:rsidP="009D32AE">
      <w:pPr>
        <w:pStyle w:val="Hemstlrubrik"/>
      </w:pPr>
      <w:r w:rsidRPr="00673560">
        <w:t>Förslag till riksdagsbeslut</w:t>
      </w:r>
    </w:p>
    <w:p w:rsidR="00BF62AB" w:rsidRPr="00673560" w:rsidRDefault="00BF62AB">
      <w:pPr>
        <w:pStyle w:val="Hemstlatt"/>
        <w:ind w:left="0"/>
      </w:pPr>
      <w:r w:rsidRPr="00673560">
        <w:t>Riksdagen tillkännager för regeringen som sin mening vad i motionen anförs om att den svenska agronomutbildningen även framd</w:t>
      </w:r>
      <w:r w:rsidRPr="00673560">
        <w:t>e</w:t>
      </w:r>
      <w:r w:rsidRPr="00673560">
        <w:t>les måste vara jämförbar med motsvarande svenska och europeiska univers</w:t>
      </w:r>
      <w:r w:rsidRPr="00673560">
        <w:t>i</w:t>
      </w:r>
      <w:r w:rsidRPr="00673560">
        <w:t>tetsutbildningar och att agronomernas utbildningstid därför måste förlän</w:t>
      </w:r>
      <w:r w:rsidRPr="00673560">
        <w:t>g</w:t>
      </w:r>
      <w:r w:rsidRPr="00673560">
        <w:t>as.</w:t>
      </w:r>
    </w:p>
    <w:p w:rsidR="009D32AE" w:rsidRPr="00673560" w:rsidRDefault="009D32AE" w:rsidP="009D32AE">
      <w:pPr>
        <w:pStyle w:val="Rubrik1"/>
      </w:pPr>
      <w:r w:rsidRPr="00673560">
        <w:t>Motivering</w:t>
      </w:r>
    </w:p>
    <w:p w:rsidR="009D32AE" w:rsidRPr="00673560" w:rsidRDefault="009D32AE" w:rsidP="00A025FF">
      <w:r w:rsidRPr="00673560">
        <w:t>Bolognaprocessen är ett europeiskt samarbete kring högre utbildning som i dag omfattar 45 länder. Tanken är att de högre utbildningarna ska harmoni</w:t>
      </w:r>
      <w:r w:rsidRPr="00673560">
        <w:t>e</w:t>
      </w:r>
      <w:r w:rsidRPr="00673560">
        <w:t>ras och bli jämförbara i hela EU. Processen som startade 1999 har haft tre övergripande mål:</w:t>
      </w:r>
    </w:p>
    <w:p w:rsidR="009D32AE" w:rsidRPr="00673560" w:rsidRDefault="009D32AE" w:rsidP="00A025FF">
      <w:pPr>
        <w:pStyle w:val="PunktlistaBomb"/>
        <w:tabs>
          <w:tab w:val="clear" w:pos="360"/>
        </w:tabs>
      </w:pPr>
      <w:r w:rsidRPr="00673560">
        <w:t>att främja rörlighet</w:t>
      </w:r>
      <w:r w:rsidR="00A025FF" w:rsidRPr="00673560">
        <w:t>,</w:t>
      </w:r>
    </w:p>
    <w:p w:rsidR="009D32AE" w:rsidRPr="00673560" w:rsidRDefault="009D32AE" w:rsidP="00A025FF">
      <w:pPr>
        <w:pStyle w:val="PunktlistaBomb"/>
        <w:tabs>
          <w:tab w:val="clear" w:pos="360"/>
        </w:tabs>
        <w:spacing w:before="0"/>
      </w:pPr>
      <w:r w:rsidRPr="00673560">
        <w:t>att främja anställningsbarhet</w:t>
      </w:r>
      <w:r w:rsidR="00A025FF" w:rsidRPr="00673560">
        <w:t>,</w:t>
      </w:r>
    </w:p>
    <w:p w:rsidR="009D32AE" w:rsidRPr="00673560" w:rsidRDefault="009D32AE" w:rsidP="00A025FF">
      <w:pPr>
        <w:pStyle w:val="PunktlistaBomb"/>
        <w:tabs>
          <w:tab w:val="clear" w:pos="360"/>
        </w:tabs>
        <w:spacing w:before="0"/>
      </w:pPr>
      <w:r w:rsidRPr="00673560">
        <w:t>att främja Europas konkurrens- och attraktionskraft som utbildningskont</w:t>
      </w:r>
      <w:r w:rsidRPr="00673560">
        <w:t>i</w:t>
      </w:r>
      <w:r w:rsidRPr="00673560">
        <w:t>nent.</w:t>
      </w:r>
    </w:p>
    <w:p w:rsidR="009D32AE" w:rsidRPr="00673560" w:rsidRDefault="009D32AE" w:rsidP="00A025FF">
      <w:r w:rsidRPr="00673560">
        <w:t>För att anpassa sig till Bolognaprocessen kommer de flesta längre svenska utbildningar nu att bli femåriga. Det gäller till exempel civilingenjörs-, jä</w:t>
      </w:r>
      <w:r w:rsidRPr="00673560">
        <w:t>g</w:t>
      </w:r>
      <w:r w:rsidRPr="00673560">
        <w:t>mästar- och hortonomutbildningen men märkligt nog inte agronomutbil</w:t>
      </w:r>
      <w:r w:rsidRPr="00673560">
        <w:t>d</w:t>
      </w:r>
      <w:r w:rsidRPr="00673560">
        <w:t>ningen, som ju är likvärdig de andra nämnda utbildningarna.</w:t>
      </w:r>
    </w:p>
    <w:p w:rsidR="009D32AE" w:rsidRPr="00673560" w:rsidRDefault="009D32AE" w:rsidP="00A025FF">
      <w:pPr>
        <w:pStyle w:val="Normaltindrag"/>
      </w:pPr>
      <w:r w:rsidRPr="00673560">
        <w:t xml:space="preserve">Självklart måste nu agronomutbildningen förlängas på motsvarande sätt så att inte den svenska agronomutbildningen kommer att </w:t>
      </w:r>
      <w:r w:rsidR="00A025FF" w:rsidRPr="00673560">
        <w:t>få</w:t>
      </w:r>
      <w:r w:rsidRPr="00673560">
        <w:t xml:space="preserve"> lägre status än andra likvärdiga universitetsutbildningar i Sverige och Europa</w:t>
      </w:r>
      <w:r w:rsidR="00A025FF" w:rsidRPr="00673560">
        <w:t>, s</w:t>
      </w:r>
      <w:r w:rsidRPr="00673560">
        <w:t>å att inte student</w:t>
      </w:r>
      <w:r w:rsidR="00A025FF" w:rsidRPr="00673560">
        <w:softHyphen/>
      </w:r>
      <w:r w:rsidRPr="00673560">
        <w:t>u</w:t>
      </w:r>
      <w:r w:rsidRPr="00673560">
        <w:t>t</w:t>
      </w:r>
      <w:r w:rsidRPr="00673560">
        <w:t>byte försvåras och agronomer hindras att arbeta utanför landet och så att inte utbildningskvaliteten urholkas till följd av att studenter väljer andra u</w:t>
      </w:r>
      <w:r w:rsidRPr="00673560">
        <w:t>t</w:t>
      </w:r>
      <w:r w:rsidRPr="00673560">
        <w:t>b</w:t>
      </w:r>
      <w:r w:rsidRPr="00673560">
        <w:rPr>
          <w:spacing w:val="-2"/>
        </w:rPr>
        <w:t>ildningar som faktiskt kan förverkliga de attraktiva målen i Bolognaproce</w:t>
      </w:r>
      <w:r w:rsidRPr="00673560">
        <w:rPr>
          <w:spacing w:val="-2"/>
        </w:rPr>
        <w:t>s</w:t>
      </w:r>
      <w:r w:rsidRPr="00673560">
        <w:t>sen.</w:t>
      </w:r>
    </w:p>
    <w:p w:rsidR="009D32AE" w:rsidRPr="00673560" w:rsidRDefault="009D32AE" w:rsidP="00A025FF">
      <w:pPr>
        <w:pStyle w:val="Normaltindrag"/>
      </w:pPr>
      <w:r w:rsidRPr="00673560">
        <w:t>En förlängd agronomutbildning är mycket viktig också för de stora och spännande utmaningar som Sverige står inför</w:t>
      </w:r>
      <w:r w:rsidR="00A025FF" w:rsidRPr="00673560">
        <w:t>, i</w:t>
      </w:r>
      <w:r w:rsidRPr="00673560">
        <w:t>nte bara inom livsmedels</w:t>
      </w:r>
      <w:r w:rsidR="00A025FF" w:rsidRPr="00673560">
        <w:softHyphen/>
      </w:r>
      <w:r w:rsidRPr="00673560">
        <w:lastRenderedPageBreak/>
        <w:t>sektorn utan även inom den biobränslebaserade energisektorn och den fra</w:t>
      </w:r>
      <w:r w:rsidRPr="00673560">
        <w:t>m</w:t>
      </w:r>
      <w:r w:rsidRPr="00673560">
        <w:t xml:space="preserve">växande miljötekniska marknaden. Inom samtliga dessa områden kommer </w:t>
      </w:r>
      <w:r w:rsidR="00A025FF" w:rsidRPr="00673560">
        <w:t xml:space="preserve">bl.a. </w:t>
      </w:r>
      <w:r w:rsidRPr="00673560">
        <w:t>agronomer och deras kompetens att ha en mycket stor betydelse.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3560">
        <w:trPr>
          <w:cantSplit/>
        </w:trPr>
        <w:tc>
          <w:tcPr>
            <w:tcW w:w="3046" w:type="dxa"/>
          </w:tcPr>
          <w:p w:rsidR="00BF62AB" w:rsidRPr="00673560" w:rsidRDefault="00BF62AB">
            <w:pPr>
              <w:pStyle w:val="UnderskriftDatum"/>
              <w:spacing w:before="240"/>
            </w:pPr>
            <w:r w:rsidRPr="00673560">
              <w:t>Stockholm den 27 oktober 2006</w:t>
            </w:r>
          </w:p>
        </w:tc>
        <w:tc>
          <w:tcPr>
            <w:tcW w:w="3047" w:type="dxa"/>
          </w:tcPr>
          <w:p w:rsidR="00BF62AB" w:rsidRPr="00673560" w:rsidRDefault="00BF62AB">
            <w:pPr>
              <w:pStyle w:val="Underskrifter"/>
              <w:spacing w:before="240"/>
            </w:pPr>
          </w:p>
        </w:tc>
      </w:tr>
      <w:tr w:rsidR="00000000" w:rsidRPr="00673560">
        <w:trPr>
          <w:cantSplit/>
        </w:trPr>
        <w:tc>
          <w:tcPr>
            <w:tcW w:w="3046" w:type="dxa"/>
          </w:tcPr>
          <w:p w:rsidR="00BF62AB" w:rsidRPr="00673560" w:rsidRDefault="00BF62AB">
            <w:pPr>
              <w:pStyle w:val="Underskrifter"/>
            </w:pPr>
            <w:r w:rsidRPr="00673560">
              <w:t>Betty Malmberg (m)</w:t>
            </w:r>
          </w:p>
        </w:tc>
        <w:tc>
          <w:tcPr>
            <w:tcW w:w="3046" w:type="dxa"/>
          </w:tcPr>
          <w:p w:rsidR="00BF62AB" w:rsidRPr="00673560" w:rsidRDefault="00BF62AB">
            <w:pPr>
              <w:pStyle w:val="Underskrifter"/>
            </w:pPr>
            <w:r w:rsidRPr="00673560">
              <w:t>Gunnar Axén (m)</w:t>
            </w:r>
          </w:p>
        </w:tc>
      </w:tr>
    </w:tbl>
    <w:p w:rsidR="009D32AE" w:rsidRPr="00673560" w:rsidRDefault="009D32AE" w:rsidP="00A025FF">
      <w:pPr>
        <w:pStyle w:val="Normaltindrag"/>
      </w:pPr>
    </w:p>
    <w:sectPr w:rsidR="009D32AE" w:rsidRPr="00673560" w:rsidSect="00A02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2AB" w:rsidRPr="00673560" w:rsidRDefault="00BF62AB">
      <w:r w:rsidRPr="00673560">
        <w:separator/>
      </w:r>
    </w:p>
  </w:endnote>
  <w:endnote w:type="continuationSeparator" w:id="0">
    <w:p w:rsidR="00BF62AB" w:rsidRPr="00673560" w:rsidRDefault="00BF62AB">
      <w:r w:rsidRPr="006735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B5E" w:rsidRPr="00673560" w:rsidRDefault="00673560" w:rsidP="00A025FF">
    <w:pPr>
      <w:pStyle w:val="Sidfot"/>
    </w:pPr>
    <w:r w:rsidRPr="006735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7735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FF" w:rsidRDefault="00BF6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025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25FF" w:rsidRDefault="00BF62AB">
                    <w:pPr>
                      <w:pStyle w:val="NormalS5sidnrV"/>
                    </w:pPr>
                    <w:r>
                      <w:fldChar w:fldCharType="begin"/>
                    </w:r>
                    <w:r w:rsidR="00A025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B5E" w:rsidRPr="00673560" w:rsidRDefault="00673560" w:rsidP="00A025FF">
    <w:pPr>
      <w:pStyle w:val="Sidfot"/>
    </w:pPr>
    <w:r w:rsidRPr="006735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2458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FF" w:rsidRDefault="00BF6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25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25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5FF" w:rsidRDefault="00BF6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25FF">
                      <w:instrText xml:space="preserve"> PAGE *\charformat</w:instrText>
                    </w:r>
                    <w:r>
                      <w:fldChar w:fldCharType="separate"/>
                    </w:r>
                    <w:r w:rsidR="00A025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B5E" w:rsidRPr="00673560" w:rsidRDefault="00673560" w:rsidP="00A025FF">
    <w:pPr>
      <w:pStyle w:val="Sidfot"/>
    </w:pPr>
    <w:r w:rsidRPr="006735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545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FF" w:rsidRDefault="00BF6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25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5FF" w:rsidRDefault="00BF6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25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2AB" w:rsidRPr="00673560" w:rsidRDefault="00BF62AB">
      <w:r w:rsidRPr="00673560">
        <w:separator/>
      </w:r>
    </w:p>
  </w:footnote>
  <w:footnote w:type="continuationSeparator" w:id="0">
    <w:p w:rsidR="00BF62AB" w:rsidRPr="00673560" w:rsidRDefault="00BF62AB">
      <w:r w:rsidRPr="006735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B5E" w:rsidRPr="00673560" w:rsidRDefault="00673560" w:rsidP="00A025FF">
    <w:pPr>
      <w:pStyle w:val="Sidhuvud"/>
    </w:pPr>
    <w:r w:rsidRPr="006735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136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FF" w:rsidRDefault="00BF6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025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5FF">
                            <w:t>2006/07</w:t>
                          </w:r>
                          <w:r>
                            <w:fldChar w:fldCharType="end"/>
                          </w:r>
                          <w:r w:rsidR="00A025FF">
                            <w:t>:</w:t>
                          </w:r>
                          <w:r>
                            <w:fldChar w:fldCharType="begin"/>
                          </w:r>
                          <w:r w:rsidR="00A025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5FF"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25FF" w:rsidRDefault="00BF62AB">
                    <w:pPr>
                      <w:pStyle w:val="KantRubrikS5V"/>
                    </w:pPr>
                    <w:r>
                      <w:fldChar w:fldCharType="begin"/>
                    </w:r>
                    <w:r w:rsidR="00A025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5FF">
                      <w:t>2006/07</w:t>
                    </w:r>
                    <w:r>
                      <w:fldChar w:fldCharType="end"/>
                    </w:r>
                    <w:r w:rsidR="00A025FF">
                      <w:t>:</w:t>
                    </w:r>
                    <w:r>
                      <w:fldChar w:fldCharType="begin"/>
                    </w:r>
                    <w:r w:rsidR="00A025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5FF"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B5E" w:rsidRPr="00673560" w:rsidRDefault="00673560" w:rsidP="00A025FF">
    <w:pPr>
      <w:pStyle w:val="Sidhuvud"/>
    </w:pPr>
    <w:r w:rsidRPr="006735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60893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FF" w:rsidRDefault="00BF6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025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5FF">
                            <w:t>2006/07</w:t>
                          </w:r>
                          <w:r>
                            <w:fldChar w:fldCharType="end"/>
                          </w:r>
                          <w:r w:rsidR="00A025FF">
                            <w:t>:</w:t>
                          </w:r>
                          <w:r>
                            <w:fldChar w:fldCharType="begin"/>
                          </w:r>
                          <w:r w:rsidR="00A025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5FF"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25FF" w:rsidRDefault="00BF6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025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5FF">
                      <w:t>2006/07</w:t>
                    </w:r>
                    <w:r>
                      <w:fldChar w:fldCharType="end"/>
                    </w:r>
                    <w:r w:rsidR="00A025FF">
                      <w:t>:</w:t>
                    </w:r>
                    <w:r>
                      <w:fldChar w:fldCharType="begin"/>
                    </w:r>
                    <w:r w:rsidR="00A025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5FF"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2AB" w:rsidRPr="00673560" w:rsidRDefault="00BF62AB">
    <w:pPr>
      <w:pStyle w:val="FSHNormal"/>
      <w:tabs>
        <w:tab w:val="right" w:pos="5840"/>
      </w:tabs>
    </w:pPr>
    <w:r w:rsidRPr="00673560">
      <w:br/>
    </w:r>
    <w:r w:rsidRPr="00673560">
      <w:fldChar w:fldCharType="begin" w:fldLock="1"/>
    </w:r>
    <w:r w:rsidRPr="00673560">
      <w:instrText xml:space="preserve"> DOCPROPERTY</w:instrText>
    </w:r>
    <w:r w:rsidRPr="00673560">
      <w:rPr>
        <w:sz w:val="18"/>
      </w:rPr>
      <w:instrText xml:space="preserve"> "YearUser" *\charformat </w:instrText>
    </w:r>
    <w:r w:rsidRPr="00673560">
      <w:fldChar w:fldCharType="separate"/>
    </w:r>
    <w:r w:rsidRPr="00673560">
      <w:t>2006/07</w:t>
    </w:r>
    <w:r w:rsidRPr="00673560">
      <w:fldChar w:fldCharType="end"/>
    </w:r>
    <w:r w:rsidRPr="00673560">
      <w:t xml:space="preserve"> </w:t>
    </w:r>
    <w:r w:rsidRPr="00673560">
      <w:tab/>
      <w:t xml:space="preserve">mnr: </w:t>
    </w:r>
    <w:r w:rsidRPr="00673560">
      <w:fldChar w:fldCharType="begin" w:fldLock="1"/>
    </w:r>
    <w:r w:rsidRPr="00673560">
      <w:instrText xml:space="preserve"> DOCPROPERTY</w:instrText>
    </w:r>
    <w:r w:rsidRPr="00673560">
      <w:rPr>
        <w:sz w:val="18"/>
      </w:rPr>
      <w:instrText xml:space="preserve"> "Motionsnummer" *\charformat </w:instrText>
    </w:r>
    <w:r w:rsidRPr="00673560">
      <w:fldChar w:fldCharType="separate"/>
    </w:r>
    <w:r w:rsidRPr="00673560">
      <w:t>MJ389</w:t>
    </w:r>
    <w:r w:rsidRPr="00673560">
      <w:fldChar w:fldCharType="end"/>
    </w:r>
    <w:r w:rsidRPr="00673560">
      <w:br/>
    </w:r>
    <w:r w:rsidRPr="00673560">
      <w:fldChar w:fldCharType="begin" w:fldLock="1"/>
    </w:r>
    <w:r w:rsidRPr="00673560">
      <w:instrText xml:space="preserve"> DOCPROPERTY</w:instrText>
    </w:r>
    <w:r w:rsidRPr="00673560">
      <w:rPr>
        <w:sz w:val="18"/>
      </w:rPr>
      <w:instrText xml:space="preserve"> "Samling" *\charformat </w:instrText>
    </w:r>
    <w:r w:rsidRPr="00673560">
      <w:fldChar w:fldCharType="end"/>
    </w:r>
    <w:r w:rsidRPr="00673560">
      <w:tab/>
      <w:t xml:space="preserve">pnr: </w:t>
    </w:r>
    <w:r w:rsidRPr="00673560">
      <w:fldChar w:fldCharType="begin" w:fldLock="1"/>
    </w:r>
    <w:r w:rsidRPr="00673560">
      <w:instrText xml:space="preserve"> DOCPROPERTY</w:instrText>
    </w:r>
    <w:r w:rsidRPr="00673560">
      <w:rPr>
        <w:sz w:val="18"/>
      </w:rPr>
      <w:instrText xml:space="preserve"> "Partinummer" *\charformat </w:instrText>
    </w:r>
    <w:r w:rsidRPr="00673560">
      <w:fldChar w:fldCharType="separate"/>
    </w:r>
    <w:r w:rsidRPr="00673560">
      <w:t>m1317</w:t>
    </w:r>
    <w:r w:rsidRPr="00673560">
      <w:fldChar w:fldCharType="end"/>
    </w:r>
  </w:p>
  <w:p w:rsidR="00BF62AB" w:rsidRPr="00673560" w:rsidRDefault="00BF62AB">
    <w:pPr>
      <w:pStyle w:val="FSHRub1"/>
    </w:pPr>
    <w:r w:rsidRPr="00673560">
      <w:t>Motion till riksdagen</w:t>
    </w:r>
    <w:r w:rsidRPr="00673560">
      <w:br/>
    </w:r>
    <w:r w:rsidRPr="00673560">
      <w:fldChar w:fldCharType="begin" w:fldLock="1"/>
    </w:r>
    <w:r w:rsidRPr="00673560">
      <w:instrText xml:space="preserve"> DOCPROPERTY "YearUser" *\charformat </w:instrText>
    </w:r>
    <w:r w:rsidRPr="00673560">
      <w:fldChar w:fldCharType="separate"/>
    </w:r>
    <w:r w:rsidRPr="00673560">
      <w:t>2006/07</w:t>
    </w:r>
    <w:r w:rsidRPr="00673560">
      <w:fldChar w:fldCharType="end"/>
    </w:r>
    <w:r w:rsidRPr="00673560">
      <w:t>:</w:t>
    </w:r>
    <w:r w:rsidRPr="00673560">
      <w:fldChar w:fldCharType="begin" w:fldLock="1"/>
    </w:r>
    <w:r w:rsidRPr="00673560">
      <w:instrText xml:space="preserve"> DOCPROPERTY "Motionsnummer" *\charformat </w:instrText>
    </w:r>
    <w:r w:rsidRPr="00673560">
      <w:fldChar w:fldCharType="separate"/>
    </w:r>
    <w:r w:rsidRPr="00673560">
      <w:t>MJ389</w:t>
    </w:r>
    <w:r w:rsidRPr="00673560">
      <w:fldChar w:fldCharType="end"/>
    </w:r>
  </w:p>
  <w:p w:rsidR="00BF62AB" w:rsidRPr="00673560" w:rsidRDefault="00BF62AB">
    <w:pPr>
      <w:pStyle w:val="FSHNormalS5"/>
    </w:pPr>
    <w:r w:rsidRPr="00673560">
      <w:fldChar w:fldCharType="begin" w:fldLock="1"/>
    </w:r>
    <w:r w:rsidRPr="00673560">
      <w:instrText xml:space="preserve"> DOCPROPERTY "MotionarText" *\charformat </w:instrText>
    </w:r>
    <w:r w:rsidRPr="00673560">
      <w:fldChar w:fldCharType="separate"/>
    </w:r>
    <w:r w:rsidRPr="00673560">
      <w:t>av Betty Malmberg och Gunnar Axén (m)</w:t>
    </w:r>
    <w:r w:rsidRPr="00673560">
      <w:fldChar w:fldCharType="end"/>
    </w:r>
    <w:r w:rsidRPr="00673560">
      <w:br/>
    </w:r>
    <w:r w:rsidRPr="00673560">
      <w:fldChar w:fldCharType="begin" w:fldLock="1"/>
    </w:r>
    <w:r w:rsidRPr="00673560">
      <w:instrText xml:space="preserve"> DOCPROPERTY "SvarFrasKort" *\charformat </w:instrText>
    </w:r>
    <w:r w:rsidRPr="00673560">
      <w:fldChar w:fldCharType="end"/>
    </w:r>
  </w:p>
  <w:p w:rsidR="00BF62AB" w:rsidRPr="00673560" w:rsidRDefault="00BF62AB">
    <w:pPr>
      <w:pStyle w:val="FSHTitel"/>
    </w:pPr>
    <w:r w:rsidRPr="00673560">
      <w:fldChar w:fldCharType="begin" w:fldLock="1"/>
    </w:r>
    <w:r w:rsidRPr="00673560">
      <w:instrText xml:space="preserve"> DOCPROPERTY</w:instrText>
    </w:r>
    <w:r w:rsidRPr="00673560">
      <w:rPr>
        <w:sz w:val="18"/>
      </w:rPr>
      <w:instrText xml:space="preserve"> "RubrikSvar" *\charformat </w:instrText>
    </w:r>
    <w:r w:rsidRPr="00673560">
      <w:fldChar w:fldCharType="separate"/>
    </w:r>
    <w:r w:rsidRPr="00673560">
      <w:t>Förlängd agronomutbildning</w:t>
    </w:r>
    <w:r w:rsidRPr="00673560">
      <w:fldChar w:fldCharType="end"/>
    </w:r>
  </w:p>
  <w:p w:rsidR="00BF62AB" w:rsidRPr="00673560" w:rsidRDefault="00BF62AB">
    <w:pPr>
      <w:pStyle w:val="Normal00"/>
    </w:pPr>
  </w:p>
  <w:p w:rsidR="00A025FF" w:rsidRPr="00673560" w:rsidRDefault="00A025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BD69EE"/>
    <w:multiLevelType w:val="hybridMultilevel"/>
    <w:tmpl w:val="3C3E95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848903">
    <w:abstractNumId w:val="14"/>
  </w:num>
  <w:num w:numId="2" w16cid:durableId="568461974">
    <w:abstractNumId w:val="10"/>
  </w:num>
  <w:num w:numId="3" w16cid:durableId="1334190130">
    <w:abstractNumId w:val="11"/>
  </w:num>
  <w:num w:numId="4" w16cid:durableId="1176920321">
    <w:abstractNumId w:val="13"/>
  </w:num>
  <w:num w:numId="5" w16cid:durableId="778449513">
    <w:abstractNumId w:val="8"/>
  </w:num>
  <w:num w:numId="6" w16cid:durableId="835925985">
    <w:abstractNumId w:val="3"/>
  </w:num>
  <w:num w:numId="7" w16cid:durableId="2019119614">
    <w:abstractNumId w:val="2"/>
  </w:num>
  <w:num w:numId="8" w16cid:durableId="1052995646">
    <w:abstractNumId w:val="1"/>
  </w:num>
  <w:num w:numId="9" w16cid:durableId="1528830626">
    <w:abstractNumId w:val="0"/>
  </w:num>
  <w:num w:numId="10" w16cid:durableId="1635258734">
    <w:abstractNumId w:val="9"/>
  </w:num>
  <w:num w:numId="11" w16cid:durableId="1351027649">
    <w:abstractNumId w:val="7"/>
  </w:num>
  <w:num w:numId="12" w16cid:durableId="395931011">
    <w:abstractNumId w:val="6"/>
  </w:num>
  <w:num w:numId="13" w16cid:durableId="207185089">
    <w:abstractNumId w:val="5"/>
  </w:num>
  <w:num w:numId="14" w16cid:durableId="104355201">
    <w:abstractNumId w:val="4"/>
  </w:num>
  <w:num w:numId="15" w16cid:durableId="183634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B2A1B159-4F2F-49E5-97DD-6A3C421F893D},{C656FFE8-36CD-4FEA-8D3E-76F574B357BC}"/>
  </w:docVars>
  <w:rsids>
    <w:rsidRoot w:val="0067356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67ADA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5A9D"/>
    <w:rsid w:val="002818D3"/>
    <w:rsid w:val="002911A7"/>
    <w:rsid w:val="002943C8"/>
    <w:rsid w:val="00295E6D"/>
    <w:rsid w:val="002A2A6B"/>
    <w:rsid w:val="002C2373"/>
    <w:rsid w:val="002D11A8"/>
    <w:rsid w:val="002D2B5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3560"/>
    <w:rsid w:val="006B6262"/>
    <w:rsid w:val="00727C6F"/>
    <w:rsid w:val="00740D6D"/>
    <w:rsid w:val="00743F76"/>
    <w:rsid w:val="00770030"/>
    <w:rsid w:val="00774959"/>
    <w:rsid w:val="007852B2"/>
    <w:rsid w:val="00794149"/>
    <w:rsid w:val="007A0357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32AE"/>
    <w:rsid w:val="00A025FF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368B"/>
    <w:rsid w:val="00BA4894"/>
    <w:rsid w:val="00BA6BE0"/>
    <w:rsid w:val="00BB6D75"/>
    <w:rsid w:val="00BD43A8"/>
    <w:rsid w:val="00BF62AB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D0286E-9E1F-4883-B900-1333F8F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D32A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D32A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D32A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D32A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D32A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D32A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D32A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D32A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D32AE"/>
    <w:pPr>
      <w:outlineLvl w:val="7"/>
    </w:pPr>
  </w:style>
  <w:style w:type="paragraph" w:styleId="Rubrik9">
    <w:name w:val="heading 9"/>
    <w:basedOn w:val="Rubrik8"/>
    <w:next w:val="Normal"/>
    <w:qFormat/>
    <w:rsid w:val="009D32A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D32A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D32A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D32AE"/>
    <w:pPr>
      <w:spacing w:before="0"/>
      <w:ind w:firstLine="227"/>
    </w:pPr>
  </w:style>
  <w:style w:type="paragraph" w:customStyle="1" w:styleId="FSHNormal">
    <w:name w:val="FSH_Normal"/>
    <w:semiHidden/>
    <w:rsid w:val="009D32A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D32A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D32A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D32A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D32A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D32A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D32A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D32AE"/>
    <w:pPr>
      <w:spacing w:after="250"/>
    </w:pPr>
  </w:style>
  <w:style w:type="paragraph" w:customStyle="1" w:styleId="Autokorrigering">
    <w:name w:val="Autokorrigering"/>
    <w:rsid w:val="009D32A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D32A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D32A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D32A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D32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D32A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D32A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D32A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D32AE"/>
    <w:pPr>
      <w:ind w:firstLine="170"/>
    </w:pPr>
  </w:style>
  <w:style w:type="paragraph" w:customStyle="1" w:styleId="NormalA4fot">
    <w:name w:val="Normal_A4fot"/>
    <w:basedOn w:val="Normal"/>
    <w:semiHidden/>
    <w:rsid w:val="009D32A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D32A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D32A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D32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D32A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D32A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D32A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D32A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D32AE"/>
  </w:style>
  <w:style w:type="paragraph" w:customStyle="1" w:styleId="RubrikInnehllsf">
    <w:name w:val="RubrikInnehållsf"/>
    <w:basedOn w:val="RubrikSammanf"/>
    <w:next w:val="Normal"/>
    <w:rsid w:val="009D32AE"/>
  </w:style>
  <w:style w:type="paragraph" w:customStyle="1" w:styleId="Tabellochbildrubrik">
    <w:name w:val="Tabell och bildrubrik"/>
    <w:basedOn w:val="Normal"/>
    <w:next w:val="Normal"/>
    <w:rsid w:val="009D32A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D32A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D32A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D32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D32A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D32A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D32AE"/>
    <w:pPr>
      <w:ind w:left="284"/>
    </w:pPr>
  </w:style>
  <w:style w:type="paragraph" w:styleId="Innehll3">
    <w:name w:val="toc 3"/>
    <w:basedOn w:val="Innehll2"/>
    <w:next w:val="Innehll4"/>
    <w:semiHidden/>
    <w:rsid w:val="009D32AE"/>
    <w:pPr>
      <w:ind w:left="567"/>
    </w:pPr>
  </w:style>
  <w:style w:type="paragraph" w:styleId="Innehll4">
    <w:name w:val="toc 4"/>
    <w:basedOn w:val="Innehll3"/>
    <w:next w:val="Normal"/>
    <w:semiHidden/>
    <w:rsid w:val="009D32A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D32A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D32AE"/>
  </w:style>
  <w:style w:type="character" w:styleId="Hyperlnk">
    <w:name w:val="Hyperlink"/>
    <w:basedOn w:val="Standardstycketeckensnitt"/>
    <w:semiHidden/>
    <w:rsid w:val="009D32AE"/>
    <w:rPr>
      <w:color w:val="0000FF"/>
      <w:u w:val="single"/>
    </w:rPr>
  </w:style>
  <w:style w:type="paragraph" w:styleId="Indragetstycke">
    <w:name w:val="Block Text"/>
    <w:basedOn w:val="Normal"/>
    <w:semiHidden/>
    <w:rsid w:val="009D32A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D32AE"/>
  </w:style>
  <w:style w:type="paragraph" w:styleId="Lista">
    <w:name w:val="List"/>
    <w:basedOn w:val="Normal"/>
    <w:semiHidden/>
    <w:rsid w:val="009D32AE"/>
    <w:pPr>
      <w:ind w:left="283" w:hanging="283"/>
    </w:pPr>
  </w:style>
  <w:style w:type="paragraph" w:styleId="Normalwebb">
    <w:name w:val="Normal (Web)"/>
    <w:basedOn w:val="Normal"/>
    <w:semiHidden/>
    <w:rsid w:val="009D32AE"/>
    <w:rPr>
      <w:szCs w:val="24"/>
    </w:rPr>
  </w:style>
  <w:style w:type="paragraph" w:styleId="Numreradlista">
    <w:name w:val="List Number"/>
    <w:basedOn w:val="Normal"/>
    <w:semiHidden/>
    <w:rsid w:val="009D32AE"/>
    <w:pPr>
      <w:numPr>
        <w:numId w:val="5"/>
      </w:numPr>
    </w:pPr>
  </w:style>
  <w:style w:type="paragraph" w:styleId="Punktlista">
    <w:name w:val="List Bullet"/>
    <w:basedOn w:val="Normal"/>
    <w:semiHidden/>
    <w:rsid w:val="009D32A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D32AE"/>
  </w:style>
  <w:style w:type="character" w:styleId="Sidnummer">
    <w:name w:val="page number"/>
    <w:basedOn w:val="Standardstycketeckensnitt"/>
    <w:semiHidden/>
    <w:rsid w:val="009D32AE"/>
  </w:style>
  <w:style w:type="paragraph" w:styleId="Signatur">
    <w:name w:val="Signature"/>
    <w:basedOn w:val="Normal"/>
    <w:semiHidden/>
    <w:rsid w:val="009D32AE"/>
    <w:pPr>
      <w:ind w:left="4252"/>
    </w:pPr>
  </w:style>
  <w:style w:type="paragraph" w:styleId="Underrubrik">
    <w:name w:val="Subtitle"/>
    <w:basedOn w:val="Normal"/>
    <w:qFormat/>
    <w:rsid w:val="009D32A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paragraphstyle">
    <w:name w:val="[No paragraph style]"/>
    <w:rsid w:val="009D32A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1598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m1317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m1317</dc:title>
  <dc:subject>m1317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2006-12-14T09:58:00Z</cp:lastPrinted>
  <dcterms:created xsi:type="dcterms:W3CDTF">2025-12-17T00:48:00Z</dcterms:created>
  <dcterms:modified xsi:type="dcterms:W3CDTF">2025-12-17T00:48:00Z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Förlängd agronomutbildning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Förlängd agronomutbildning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Betty Malmberg och Gunnar Axén (m)</vt:lpwstr>
  </property>
  <property fmtid="{D5CDD505-2E9C-101B-9397-08002B2CF9AE}" pid="26" name="MotionarLista">
    <vt:lpwstr>Malmberg, Betty (m)\Axén, Gunnar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(m), 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20062007000000000109000013170069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20062007000000000109000013170069</vt:lpwstr>
  </property>
  <property fmtid="{D5CDD505-2E9C-101B-9397-08002B2CF9AE}" pid="50" name="nummer">
    <vt:lpwstr>389</vt:lpwstr>
  </property>
  <property fmtid="{D5CDD505-2E9C-101B-9397-08002B2CF9AE}" pid="51" name="utskottsbeteckning">
    <vt:lpwstr>MJ</vt:lpwstr>
  </property>
  <property fmtid="{D5CDD505-2E9C-101B-9397-08002B2CF9AE}" pid="52" name="GlobalUID">
    <vt:lpwstr>{B80A7D21-0B31-4B8A-AF91-B42E2273904D}</vt:lpwstr>
  </property>
  <property fmtid="{D5CDD505-2E9C-101B-9397-08002B2CF9AE}" pid="53" name="Överföringar">
    <vt:i4>0</vt:i4>
  </property>
  <property fmtid="{D5CDD505-2E9C-101B-9397-08002B2CF9AE}" pid="54" name="Checksum">
    <vt:lpwstr>*1021202713894*</vt:lpwstr>
  </property>
  <property fmtid="{D5CDD505-2E9C-101B-9397-08002B2CF9AE}" pid="55" name="skuggnummer">
    <vt:lpwstr>844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17:57:07.812</vt:lpwstr>
  </property>
  <property fmtid="{D5CDD505-2E9C-101B-9397-08002B2CF9AE}" pid="58" name="urixGuid">
    <vt:lpwstr>{3B8B9D58-DC35-4FF3-9066-62504693ADEE}</vt:lpwstr>
  </property>
</Properties>
</file>