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4307E70F" w:rsidR="0096348C" w:rsidRDefault="002C4A2A" w:rsidP="0096348C">
            <w:pPr>
              <w:rPr>
                <w:b/>
              </w:rPr>
            </w:pPr>
            <w:r>
              <w:rPr>
                <w:b/>
              </w:rPr>
              <w:t>UTSKOTTSSAMMANTRÄDE 20</w:t>
            </w:r>
            <w:r w:rsidR="00C47A83">
              <w:rPr>
                <w:b/>
              </w:rPr>
              <w:t>2</w:t>
            </w:r>
            <w:r w:rsidR="00D970F7">
              <w:rPr>
                <w:b/>
              </w:rPr>
              <w:t>2</w:t>
            </w:r>
            <w:r>
              <w:rPr>
                <w:b/>
              </w:rPr>
              <w:t>/</w:t>
            </w:r>
            <w:r w:rsidR="00484908">
              <w:rPr>
                <w:b/>
              </w:rPr>
              <w:t>2</w:t>
            </w:r>
            <w:r w:rsidR="00D970F7">
              <w:rPr>
                <w:b/>
              </w:rPr>
              <w:t>3</w:t>
            </w:r>
            <w:r w:rsidR="0096348C">
              <w:rPr>
                <w:b/>
              </w:rPr>
              <w:t>:</w:t>
            </w:r>
            <w:r w:rsidR="006E08F0">
              <w:rPr>
                <w:b/>
              </w:rPr>
              <w:t>1</w:t>
            </w:r>
            <w:r w:rsidR="0051790F">
              <w:rPr>
                <w:b/>
              </w:rPr>
              <w:t>4</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16564C4F" w:rsidR="0096348C" w:rsidRDefault="00841169" w:rsidP="000E055F">
            <w:r>
              <w:t>20</w:t>
            </w:r>
            <w:r w:rsidR="007A3DA7">
              <w:t>2</w:t>
            </w:r>
            <w:r w:rsidR="00073409">
              <w:t>3</w:t>
            </w:r>
            <w:r w:rsidR="007B4607">
              <w:t>-</w:t>
            </w:r>
            <w:r w:rsidR="00073409">
              <w:t>0</w:t>
            </w:r>
            <w:r w:rsidR="0051790F">
              <w:t>2</w:t>
            </w:r>
            <w:r w:rsidR="00745634">
              <w:t>-</w:t>
            </w:r>
            <w:r w:rsidR="0051790F">
              <w:t>07</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41097561" w:rsidR="0096348C" w:rsidRDefault="00EB5D50" w:rsidP="00214E90">
            <w:r w:rsidRPr="00BE690A">
              <w:t>1</w:t>
            </w:r>
            <w:r w:rsidR="0051790F">
              <w:t>1</w:t>
            </w:r>
            <w:r w:rsidR="00497FA3" w:rsidRPr="00BE690A">
              <w:t>.0</w:t>
            </w:r>
            <w:r w:rsidR="00326424" w:rsidRPr="00BE690A">
              <w:t>0</w:t>
            </w:r>
            <w:r w:rsidR="00143484" w:rsidRPr="00BE690A">
              <w:t>-</w:t>
            </w:r>
            <w:r w:rsidR="00CD6B96" w:rsidRPr="00BE690A">
              <w:t>1</w:t>
            </w:r>
            <w:r w:rsidR="0051790F">
              <w:t>1</w:t>
            </w:r>
            <w:r w:rsidR="00CD6B96" w:rsidRPr="00BE690A">
              <w:t>.</w:t>
            </w:r>
            <w:r w:rsidR="0051790F">
              <w:t>3</w:t>
            </w:r>
            <w:r w:rsidR="00FB0F83">
              <w:t>0</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7F2947" w14:paraId="637E6F16" w14:textId="77777777" w:rsidTr="00121808">
        <w:tc>
          <w:tcPr>
            <w:tcW w:w="567" w:type="dxa"/>
            <w:shd w:val="clear" w:color="auto" w:fill="auto"/>
          </w:tcPr>
          <w:p w14:paraId="3D514608" w14:textId="4ACB8A35" w:rsidR="007F2947" w:rsidRDefault="007F2947" w:rsidP="00121808">
            <w:pPr>
              <w:tabs>
                <w:tab w:val="left" w:pos="1701"/>
              </w:tabs>
              <w:rPr>
                <w:b/>
                <w:snapToGrid w:val="0"/>
              </w:rPr>
            </w:pPr>
            <w:r>
              <w:rPr>
                <w:b/>
                <w:snapToGrid w:val="0"/>
              </w:rPr>
              <w:t>§ 1</w:t>
            </w:r>
          </w:p>
        </w:tc>
        <w:tc>
          <w:tcPr>
            <w:tcW w:w="6946" w:type="dxa"/>
            <w:shd w:val="clear" w:color="auto" w:fill="auto"/>
          </w:tcPr>
          <w:p w14:paraId="6750EBD3" w14:textId="77777777" w:rsidR="007F2947" w:rsidRDefault="00840BEE" w:rsidP="00B94A74">
            <w:pPr>
              <w:rPr>
                <w:b/>
              </w:rPr>
            </w:pPr>
            <w:r>
              <w:rPr>
                <w:b/>
              </w:rPr>
              <w:t>Förslag till förordning om import-, export- och transiteringsåtgärder för skjutvapen</w:t>
            </w:r>
          </w:p>
          <w:p w14:paraId="2D028A04" w14:textId="7DF24234" w:rsidR="00840BEE" w:rsidRDefault="007D3AD8" w:rsidP="00B94A74">
            <w:pPr>
              <w:rPr>
                <w:bCs/>
              </w:rPr>
            </w:pPr>
            <w:r>
              <w:rPr>
                <w:bCs/>
              </w:rPr>
              <w:t xml:space="preserve">Utskottet överlade med statssekreterare Carolina Lindholm, åtföljd av medarbetare från Finansdepartementet. </w:t>
            </w:r>
          </w:p>
          <w:p w14:paraId="51E2B79B" w14:textId="01AA92C0" w:rsidR="007D3AD8" w:rsidRDefault="007D3AD8" w:rsidP="00B94A74">
            <w:pPr>
              <w:rPr>
                <w:bCs/>
              </w:rPr>
            </w:pPr>
          </w:p>
          <w:p w14:paraId="07CC7046" w14:textId="6C7093E1" w:rsidR="007D3AD8" w:rsidRDefault="007D3AD8" w:rsidP="00B94A74">
            <w:pPr>
              <w:rPr>
                <w:bCs/>
              </w:rPr>
            </w:pPr>
            <w:r>
              <w:rPr>
                <w:bCs/>
              </w:rPr>
              <w:t xml:space="preserve">Underlaget utgjordes av kommissionens förslag </w:t>
            </w:r>
            <w:r w:rsidRPr="007D3AD8">
              <w:rPr>
                <w:bCs/>
              </w:rPr>
              <w:t>COM(2022) 480</w:t>
            </w:r>
            <w:r>
              <w:rPr>
                <w:bCs/>
              </w:rPr>
              <w:t xml:space="preserve"> och Regeringskansliets överläggningspromemoria </w:t>
            </w:r>
            <w:r w:rsidRPr="00D62AEA">
              <w:rPr>
                <w:bCs/>
              </w:rPr>
              <w:t>(dnr 2022/23:</w:t>
            </w:r>
            <w:r w:rsidR="00D62AEA" w:rsidRPr="00D62AEA">
              <w:t>1506</w:t>
            </w:r>
            <w:r w:rsidRPr="00D62AEA">
              <w:rPr>
                <w:bCs/>
              </w:rPr>
              <w:t>).</w:t>
            </w:r>
          </w:p>
          <w:p w14:paraId="37B8492D" w14:textId="33DC0B94" w:rsidR="007D3AD8" w:rsidRDefault="007D3AD8" w:rsidP="00B94A74">
            <w:pPr>
              <w:rPr>
                <w:bCs/>
              </w:rPr>
            </w:pPr>
          </w:p>
          <w:p w14:paraId="0E59937D" w14:textId="4165FBC2" w:rsidR="007D3AD8" w:rsidRDefault="007D3AD8" w:rsidP="00B94A74">
            <w:pPr>
              <w:rPr>
                <w:bCs/>
              </w:rPr>
            </w:pPr>
            <w:r>
              <w:rPr>
                <w:bCs/>
              </w:rPr>
              <w:t xml:space="preserve">Statssekreterare Carolina Lindholm redogjorde för regeringens ståndpunkt i enlighet med överläggningspromemorian: </w:t>
            </w:r>
          </w:p>
          <w:p w14:paraId="5C2488C7" w14:textId="7C9FD9C1" w:rsidR="007D3AD8" w:rsidRPr="007D3AD8" w:rsidRDefault="007D3AD8" w:rsidP="007D3AD8">
            <w:pPr>
              <w:pStyle w:val="Citat"/>
              <w:jc w:val="left"/>
              <w:rPr>
                <w:i w:val="0"/>
                <w:iCs w:val="0"/>
                <w:color w:val="auto"/>
              </w:rPr>
            </w:pPr>
            <w:r w:rsidRPr="007D3AD8">
              <w:rPr>
                <w:i w:val="0"/>
                <w:iCs w:val="0"/>
                <w:color w:val="auto"/>
              </w:rPr>
              <w:t>Sverige anser att det är viktigt att vidta åtgärder för att minska den olagliga handeln med skjutvapen. Det är dock viktigt att den kommande regleringen inte försvårar för legala vapenägare, om inte åtgärderna bedöms nödvändiga för att minska den illegala handeln med vapen. Sverige ställer sig i stort positiv till förslaget, även om en djupare analys av förslagets detaljer behövs.</w:t>
            </w:r>
          </w:p>
          <w:p w14:paraId="00A0194E" w14:textId="77777777" w:rsidR="007D3AD8" w:rsidRPr="007D3AD8" w:rsidRDefault="007D3AD8" w:rsidP="007D3AD8">
            <w:pPr>
              <w:pStyle w:val="Citat"/>
              <w:jc w:val="left"/>
              <w:rPr>
                <w:i w:val="0"/>
                <w:iCs w:val="0"/>
                <w:color w:val="auto"/>
              </w:rPr>
            </w:pPr>
            <w:r w:rsidRPr="007D3AD8">
              <w:rPr>
                <w:i w:val="0"/>
                <w:iCs w:val="0"/>
                <w:color w:val="auto"/>
              </w:rPr>
              <w:t>Förslaget bedöms innebära att åtgärderna mot smuggling av skjutvapen från tredjeland stärks. Att EU säkerställer efterlevnaden av artikel 10 i FN:s protokoll om skjutvapen är positivt.</w:t>
            </w:r>
          </w:p>
          <w:p w14:paraId="18F7851A" w14:textId="77777777" w:rsidR="007D3AD8" w:rsidRPr="007D3AD8" w:rsidRDefault="007D3AD8" w:rsidP="007D3AD8">
            <w:pPr>
              <w:pStyle w:val="Citat"/>
              <w:jc w:val="left"/>
              <w:rPr>
                <w:i w:val="0"/>
                <w:iCs w:val="0"/>
                <w:color w:val="auto"/>
              </w:rPr>
            </w:pPr>
            <w:r w:rsidRPr="007D3AD8">
              <w:rPr>
                <w:i w:val="0"/>
                <w:iCs w:val="0"/>
                <w:color w:val="auto"/>
              </w:rPr>
              <w:t>Sverige anser att förslagets ekonomiska konsekvenser bör begränsas både för statens budget och EU-budgeten.</w:t>
            </w:r>
          </w:p>
          <w:p w14:paraId="35DCD3B4" w14:textId="169AE6D5" w:rsidR="007D3AD8" w:rsidRDefault="007D3AD8" w:rsidP="007D3AD8">
            <w:pPr>
              <w:pStyle w:val="Citat"/>
              <w:jc w:val="left"/>
              <w:rPr>
                <w:i w:val="0"/>
                <w:iCs w:val="0"/>
                <w:color w:val="auto"/>
              </w:rPr>
            </w:pPr>
            <w:r w:rsidRPr="007D3AD8">
              <w:rPr>
                <w:i w:val="0"/>
                <w:iCs w:val="0"/>
                <w:color w:val="auto"/>
              </w:rPr>
              <w:t>Förslaget kommer att förhandlas under det svenska ordförandeskapet den 1 januari till den 30 juni 2023.</w:t>
            </w:r>
          </w:p>
          <w:p w14:paraId="4F9631F3" w14:textId="1FD1BE26" w:rsidR="007D3AD8" w:rsidRPr="007D3AD8" w:rsidRDefault="007D3AD8" w:rsidP="007D3AD8">
            <w:r>
              <w:t>Inga avvikande ståndpunkter anmäldes.</w:t>
            </w:r>
          </w:p>
          <w:p w14:paraId="71F873C6" w14:textId="28966738" w:rsidR="00840BEE" w:rsidRDefault="00840BEE" w:rsidP="00B94A74">
            <w:pPr>
              <w:rPr>
                <w:b/>
              </w:rPr>
            </w:pPr>
          </w:p>
        </w:tc>
      </w:tr>
      <w:tr w:rsidR="00B94A74" w14:paraId="65B0FF3D" w14:textId="77777777" w:rsidTr="00121808">
        <w:tc>
          <w:tcPr>
            <w:tcW w:w="567" w:type="dxa"/>
            <w:shd w:val="clear" w:color="auto" w:fill="auto"/>
          </w:tcPr>
          <w:p w14:paraId="3DC90D98" w14:textId="3191ABC2" w:rsidR="00B94A74" w:rsidRDefault="00B94A74" w:rsidP="00121808">
            <w:pPr>
              <w:tabs>
                <w:tab w:val="left" w:pos="1701"/>
              </w:tabs>
              <w:rPr>
                <w:b/>
                <w:snapToGrid w:val="0"/>
              </w:rPr>
            </w:pPr>
            <w:r>
              <w:rPr>
                <w:b/>
                <w:snapToGrid w:val="0"/>
              </w:rPr>
              <w:t xml:space="preserve">§ </w:t>
            </w:r>
            <w:r w:rsidR="007F2947">
              <w:rPr>
                <w:b/>
                <w:snapToGrid w:val="0"/>
              </w:rPr>
              <w:t>2</w:t>
            </w:r>
          </w:p>
        </w:tc>
        <w:tc>
          <w:tcPr>
            <w:tcW w:w="6946" w:type="dxa"/>
            <w:shd w:val="clear" w:color="auto" w:fill="auto"/>
          </w:tcPr>
          <w:p w14:paraId="0EFF302A" w14:textId="584F4426" w:rsidR="00B94A74" w:rsidRDefault="00B94A74" w:rsidP="00B94A74">
            <w:pPr>
              <w:rPr>
                <w:b/>
              </w:rPr>
            </w:pPr>
            <w:r>
              <w:rPr>
                <w:b/>
              </w:rPr>
              <w:t>Justering av protokoll</w:t>
            </w:r>
          </w:p>
          <w:p w14:paraId="73F6493B" w14:textId="77777777" w:rsidR="00BA6D6E" w:rsidRDefault="00BA6D6E" w:rsidP="00B94A74">
            <w:pPr>
              <w:rPr>
                <w:b/>
              </w:rPr>
            </w:pPr>
          </w:p>
          <w:p w14:paraId="3E95DF38" w14:textId="7A243DE6" w:rsidR="00B94A74" w:rsidRPr="00D62063" w:rsidRDefault="00B94A74" w:rsidP="00B94A74">
            <w:pPr>
              <w:rPr>
                <w:bCs/>
              </w:rPr>
            </w:pPr>
            <w:r w:rsidRPr="00D62063">
              <w:rPr>
                <w:bCs/>
              </w:rPr>
              <w:t>Utskottet justerade protokoll 2022/23:</w:t>
            </w:r>
            <w:r w:rsidR="00D14472">
              <w:rPr>
                <w:bCs/>
              </w:rPr>
              <w:t>1</w:t>
            </w:r>
            <w:r w:rsidR="007F2947">
              <w:rPr>
                <w:bCs/>
              </w:rPr>
              <w:t>3</w:t>
            </w:r>
            <w:r w:rsidRPr="00D62063">
              <w:rPr>
                <w:bCs/>
              </w:rPr>
              <w:t>.</w:t>
            </w:r>
          </w:p>
          <w:p w14:paraId="651B5C4E" w14:textId="77777777" w:rsidR="00B94A74" w:rsidRDefault="00B94A74" w:rsidP="007D24BE">
            <w:pPr>
              <w:rPr>
                <w:b/>
              </w:rPr>
            </w:pPr>
          </w:p>
        </w:tc>
      </w:tr>
      <w:tr w:rsidR="005F09E5" w14:paraId="739AF980" w14:textId="77777777" w:rsidTr="00121808">
        <w:tc>
          <w:tcPr>
            <w:tcW w:w="567" w:type="dxa"/>
            <w:shd w:val="clear" w:color="auto" w:fill="auto"/>
          </w:tcPr>
          <w:p w14:paraId="6AAB884D" w14:textId="3DDD4307" w:rsidR="005F09E5" w:rsidRDefault="005F09E5" w:rsidP="00121808">
            <w:pPr>
              <w:tabs>
                <w:tab w:val="left" w:pos="1701"/>
              </w:tabs>
              <w:rPr>
                <w:b/>
                <w:snapToGrid w:val="0"/>
              </w:rPr>
            </w:pPr>
            <w:r>
              <w:rPr>
                <w:b/>
                <w:snapToGrid w:val="0"/>
              </w:rPr>
              <w:lastRenderedPageBreak/>
              <w:t xml:space="preserve">§ </w:t>
            </w:r>
            <w:r w:rsidR="007F2947">
              <w:rPr>
                <w:b/>
                <w:snapToGrid w:val="0"/>
              </w:rPr>
              <w:t>3</w:t>
            </w:r>
          </w:p>
        </w:tc>
        <w:tc>
          <w:tcPr>
            <w:tcW w:w="6946" w:type="dxa"/>
            <w:shd w:val="clear" w:color="auto" w:fill="auto"/>
          </w:tcPr>
          <w:p w14:paraId="35D906FB" w14:textId="77777777" w:rsidR="0056670E" w:rsidRPr="0056670E" w:rsidRDefault="0056670E" w:rsidP="0056670E">
            <w:pPr>
              <w:rPr>
                <w:b/>
                <w:bCs/>
                <w:snapToGrid w:val="0"/>
              </w:rPr>
            </w:pPr>
            <w:r w:rsidRPr="0056670E">
              <w:rPr>
                <w:b/>
                <w:bCs/>
                <w:snapToGrid w:val="0"/>
              </w:rPr>
              <w:t>Redovisning av användningen av hemliga tvångsmedel under 2021 (JuU5)</w:t>
            </w:r>
          </w:p>
          <w:p w14:paraId="61ED9B21" w14:textId="57F1F5FD" w:rsidR="0056670E" w:rsidRPr="0056670E" w:rsidRDefault="0056670E" w:rsidP="0056670E">
            <w:pPr>
              <w:rPr>
                <w:b/>
                <w:bCs/>
                <w:snapToGrid w:val="0"/>
              </w:rPr>
            </w:pPr>
          </w:p>
          <w:p w14:paraId="736539EB" w14:textId="1B02C132" w:rsidR="0056670E" w:rsidRPr="002D62D3" w:rsidRDefault="002D62D3" w:rsidP="0056670E">
            <w:pPr>
              <w:rPr>
                <w:snapToGrid w:val="0"/>
              </w:rPr>
            </w:pPr>
            <w:r w:rsidRPr="002D62D3">
              <w:rPr>
                <w:snapToGrid w:val="0"/>
              </w:rPr>
              <w:t xml:space="preserve">Utskottet </w:t>
            </w:r>
            <w:r w:rsidR="007F2947">
              <w:rPr>
                <w:snapToGrid w:val="0"/>
              </w:rPr>
              <w:t xml:space="preserve">fortsatte </w:t>
            </w:r>
            <w:r w:rsidR="009C085B">
              <w:rPr>
                <w:snapToGrid w:val="0"/>
              </w:rPr>
              <w:t>beredning</w:t>
            </w:r>
            <w:r w:rsidR="007F2947">
              <w:rPr>
                <w:snapToGrid w:val="0"/>
              </w:rPr>
              <w:t xml:space="preserve"> av</w:t>
            </w:r>
            <w:r w:rsidRPr="002D62D3">
              <w:rPr>
                <w:snapToGrid w:val="0"/>
              </w:rPr>
              <w:t xml:space="preserve"> s</w:t>
            </w:r>
            <w:r w:rsidR="0056670E" w:rsidRPr="002D62D3">
              <w:rPr>
                <w:snapToGrid w:val="0"/>
              </w:rPr>
              <w:t>krivelse 2022/23:30</w:t>
            </w:r>
            <w:r w:rsidRPr="002D62D3">
              <w:rPr>
                <w:snapToGrid w:val="0"/>
              </w:rPr>
              <w:t>.</w:t>
            </w:r>
          </w:p>
          <w:p w14:paraId="2B61A26B" w14:textId="77777777" w:rsidR="002D62D3" w:rsidRPr="002D62D3" w:rsidRDefault="002D62D3" w:rsidP="0056670E">
            <w:pPr>
              <w:rPr>
                <w:snapToGrid w:val="0"/>
              </w:rPr>
            </w:pPr>
          </w:p>
          <w:p w14:paraId="1DF47FD9" w14:textId="5B4DBF11" w:rsidR="005F09E5" w:rsidRDefault="007F2947" w:rsidP="0056670E">
            <w:pPr>
              <w:rPr>
                <w:snapToGrid w:val="0"/>
              </w:rPr>
            </w:pPr>
            <w:r>
              <w:rPr>
                <w:snapToGrid w:val="0"/>
              </w:rPr>
              <w:t>Utskottet justerade betänkande 2022/23:JuU5</w:t>
            </w:r>
            <w:r w:rsidR="002D62D3" w:rsidRPr="002D62D3">
              <w:rPr>
                <w:snapToGrid w:val="0"/>
              </w:rPr>
              <w:t>.</w:t>
            </w:r>
          </w:p>
          <w:p w14:paraId="50A7D41A" w14:textId="5180DCFC" w:rsidR="00332031" w:rsidRDefault="00332031" w:rsidP="0056670E">
            <w:pPr>
              <w:rPr>
                <w:snapToGrid w:val="0"/>
              </w:rPr>
            </w:pPr>
          </w:p>
          <w:p w14:paraId="57AA8CD5" w14:textId="52AC8993" w:rsidR="00332031" w:rsidRPr="002D62D3" w:rsidRDefault="00332031" w:rsidP="0056670E">
            <w:pPr>
              <w:rPr>
                <w:snapToGrid w:val="0"/>
              </w:rPr>
            </w:pPr>
            <w:r>
              <w:rPr>
                <w:snapToGrid w:val="0"/>
              </w:rPr>
              <w:t>V-ledamoten anmälde särskilt yttrande.</w:t>
            </w:r>
          </w:p>
          <w:p w14:paraId="5198F279" w14:textId="05A4CA60" w:rsidR="002D62D3" w:rsidRDefault="002D62D3" w:rsidP="0056670E">
            <w:pPr>
              <w:rPr>
                <w:b/>
              </w:rPr>
            </w:pPr>
          </w:p>
        </w:tc>
      </w:tr>
      <w:tr w:rsidR="002D62D3" w14:paraId="1A786BAE" w14:textId="77777777" w:rsidTr="00121808">
        <w:tc>
          <w:tcPr>
            <w:tcW w:w="567" w:type="dxa"/>
            <w:shd w:val="clear" w:color="auto" w:fill="auto"/>
          </w:tcPr>
          <w:p w14:paraId="5C551F23" w14:textId="6A2EE241" w:rsidR="002D62D3" w:rsidRDefault="002D62D3" w:rsidP="00121808">
            <w:pPr>
              <w:tabs>
                <w:tab w:val="left" w:pos="1701"/>
              </w:tabs>
              <w:rPr>
                <w:b/>
                <w:snapToGrid w:val="0"/>
              </w:rPr>
            </w:pPr>
            <w:r>
              <w:rPr>
                <w:b/>
                <w:snapToGrid w:val="0"/>
              </w:rPr>
              <w:t xml:space="preserve">§ </w:t>
            </w:r>
            <w:r w:rsidR="007F2947">
              <w:rPr>
                <w:b/>
                <w:snapToGrid w:val="0"/>
              </w:rPr>
              <w:t>4</w:t>
            </w:r>
          </w:p>
        </w:tc>
        <w:tc>
          <w:tcPr>
            <w:tcW w:w="6946" w:type="dxa"/>
            <w:shd w:val="clear" w:color="auto" w:fill="auto"/>
          </w:tcPr>
          <w:p w14:paraId="26DA381C" w14:textId="77777777" w:rsidR="002D62D3" w:rsidRDefault="002D62D3" w:rsidP="0056670E">
            <w:pPr>
              <w:rPr>
                <w:b/>
                <w:bCs/>
                <w:snapToGrid w:val="0"/>
              </w:rPr>
            </w:pPr>
            <w:r w:rsidRPr="002D62D3">
              <w:rPr>
                <w:b/>
                <w:bCs/>
                <w:snapToGrid w:val="0"/>
              </w:rPr>
              <w:t>2022 års redogörelse för tillämpningen av lagen om särskild utlänningskontroll (JuU6)</w:t>
            </w:r>
          </w:p>
          <w:p w14:paraId="5B2DAA59" w14:textId="77777777" w:rsidR="002D62D3" w:rsidRDefault="002D62D3" w:rsidP="0056670E">
            <w:pPr>
              <w:rPr>
                <w:b/>
                <w:bCs/>
                <w:snapToGrid w:val="0"/>
              </w:rPr>
            </w:pPr>
          </w:p>
          <w:p w14:paraId="73699FD4" w14:textId="128BD9EA" w:rsidR="002D62D3" w:rsidRPr="002D62D3" w:rsidRDefault="002D62D3" w:rsidP="002D62D3">
            <w:pPr>
              <w:rPr>
                <w:snapToGrid w:val="0"/>
              </w:rPr>
            </w:pPr>
            <w:r w:rsidRPr="002D62D3">
              <w:rPr>
                <w:snapToGrid w:val="0"/>
              </w:rPr>
              <w:t xml:space="preserve">Utskottet </w:t>
            </w:r>
            <w:r w:rsidR="007F2947">
              <w:rPr>
                <w:snapToGrid w:val="0"/>
              </w:rPr>
              <w:t xml:space="preserve">fortsatte </w:t>
            </w:r>
            <w:r w:rsidR="009C085B">
              <w:rPr>
                <w:snapToGrid w:val="0"/>
              </w:rPr>
              <w:t>beredning</w:t>
            </w:r>
            <w:r w:rsidR="007F2947">
              <w:rPr>
                <w:snapToGrid w:val="0"/>
              </w:rPr>
              <w:t xml:space="preserve"> av</w:t>
            </w:r>
            <w:r w:rsidR="007F2947" w:rsidRPr="002D62D3">
              <w:rPr>
                <w:snapToGrid w:val="0"/>
              </w:rPr>
              <w:t xml:space="preserve"> </w:t>
            </w:r>
            <w:r w:rsidRPr="002D62D3">
              <w:rPr>
                <w:snapToGrid w:val="0"/>
              </w:rPr>
              <w:t>skrivelse 2022/23:3</w:t>
            </w:r>
            <w:r>
              <w:rPr>
                <w:snapToGrid w:val="0"/>
              </w:rPr>
              <w:t>8</w:t>
            </w:r>
            <w:r w:rsidRPr="002D62D3">
              <w:rPr>
                <w:snapToGrid w:val="0"/>
              </w:rPr>
              <w:t>.</w:t>
            </w:r>
          </w:p>
          <w:p w14:paraId="36256D8B" w14:textId="77777777" w:rsidR="002D62D3" w:rsidRPr="002D62D3" w:rsidRDefault="002D62D3" w:rsidP="002D62D3">
            <w:pPr>
              <w:rPr>
                <w:snapToGrid w:val="0"/>
              </w:rPr>
            </w:pPr>
          </w:p>
          <w:p w14:paraId="499F327D" w14:textId="712330AA" w:rsidR="007F2947" w:rsidRDefault="007F2947" w:rsidP="007F2947">
            <w:pPr>
              <w:rPr>
                <w:snapToGrid w:val="0"/>
              </w:rPr>
            </w:pPr>
            <w:r>
              <w:rPr>
                <w:snapToGrid w:val="0"/>
              </w:rPr>
              <w:t>Utskottet justerade betänkande 2022/23:JuU6</w:t>
            </w:r>
            <w:r w:rsidRPr="002D62D3">
              <w:rPr>
                <w:snapToGrid w:val="0"/>
              </w:rPr>
              <w:t>.</w:t>
            </w:r>
          </w:p>
          <w:p w14:paraId="6E0ED1FB" w14:textId="499A7D7F" w:rsidR="00C01A31" w:rsidRDefault="00C01A31" w:rsidP="007F2947">
            <w:pPr>
              <w:rPr>
                <w:snapToGrid w:val="0"/>
              </w:rPr>
            </w:pPr>
          </w:p>
          <w:p w14:paraId="46CD5FF5" w14:textId="7CB36051" w:rsidR="00C01A31" w:rsidRPr="002D62D3" w:rsidRDefault="00C01A31" w:rsidP="007F2947">
            <w:pPr>
              <w:rPr>
                <w:snapToGrid w:val="0"/>
              </w:rPr>
            </w:pPr>
            <w:r>
              <w:rPr>
                <w:snapToGrid w:val="0"/>
              </w:rPr>
              <w:t>V-ledamoten anmälde särskilt yttrande.</w:t>
            </w:r>
          </w:p>
          <w:p w14:paraId="48986C1D" w14:textId="1CA759D3" w:rsidR="002D62D3" w:rsidRPr="0056670E" w:rsidRDefault="002D62D3" w:rsidP="0056670E">
            <w:pPr>
              <w:rPr>
                <w:b/>
                <w:bCs/>
                <w:snapToGrid w:val="0"/>
              </w:rPr>
            </w:pPr>
          </w:p>
        </w:tc>
      </w:tr>
      <w:tr w:rsidR="00C136D1" w14:paraId="517248B5" w14:textId="77777777" w:rsidTr="00121808">
        <w:tc>
          <w:tcPr>
            <w:tcW w:w="567" w:type="dxa"/>
            <w:shd w:val="clear" w:color="auto" w:fill="auto"/>
          </w:tcPr>
          <w:p w14:paraId="22AD3004" w14:textId="0D2EF3B2" w:rsidR="00C136D1" w:rsidRDefault="00C136D1" w:rsidP="00121808">
            <w:pPr>
              <w:tabs>
                <w:tab w:val="left" w:pos="1701"/>
              </w:tabs>
              <w:rPr>
                <w:b/>
                <w:snapToGrid w:val="0"/>
              </w:rPr>
            </w:pPr>
            <w:r>
              <w:rPr>
                <w:b/>
                <w:snapToGrid w:val="0"/>
              </w:rPr>
              <w:t xml:space="preserve">§ </w:t>
            </w:r>
            <w:r w:rsidR="00CB2D44">
              <w:rPr>
                <w:b/>
                <w:snapToGrid w:val="0"/>
              </w:rPr>
              <w:t>5</w:t>
            </w:r>
          </w:p>
        </w:tc>
        <w:tc>
          <w:tcPr>
            <w:tcW w:w="6946" w:type="dxa"/>
            <w:shd w:val="clear" w:color="auto" w:fill="auto"/>
          </w:tcPr>
          <w:p w14:paraId="2909492C" w14:textId="77777777" w:rsidR="00C136D1" w:rsidRDefault="00C136D1" w:rsidP="0056670E">
            <w:pPr>
              <w:rPr>
                <w:b/>
              </w:rPr>
            </w:pPr>
            <w:r>
              <w:rPr>
                <w:b/>
              </w:rPr>
              <w:t>Mottagande av motion</w:t>
            </w:r>
          </w:p>
          <w:p w14:paraId="650A6CA4" w14:textId="4D36BD02" w:rsidR="00C136D1" w:rsidRPr="00C136D1" w:rsidRDefault="00C136D1" w:rsidP="0056670E">
            <w:pPr>
              <w:rPr>
                <w:bCs/>
              </w:rPr>
            </w:pPr>
            <w:r>
              <w:rPr>
                <w:b/>
              </w:rPr>
              <w:br/>
            </w:r>
            <w:r w:rsidRPr="00C136D1">
              <w:rPr>
                <w:bCs/>
              </w:rPr>
              <w:t xml:space="preserve">Utskottet </w:t>
            </w:r>
            <w:r w:rsidR="00E50305">
              <w:rPr>
                <w:bCs/>
              </w:rPr>
              <w:t>beslutade att ta</w:t>
            </w:r>
            <w:r w:rsidRPr="00C136D1">
              <w:rPr>
                <w:bCs/>
              </w:rPr>
              <w:t xml:space="preserve"> emot motion 2022/23:426 av Staffan Eklöf (SD) från konstitutionsutskottet.</w:t>
            </w:r>
          </w:p>
          <w:p w14:paraId="20EAFE40" w14:textId="77777777" w:rsidR="00C136D1" w:rsidRPr="00C136D1" w:rsidRDefault="00C136D1" w:rsidP="0056670E">
            <w:pPr>
              <w:rPr>
                <w:bCs/>
              </w:rPr>
            </w:pPr>
          </w:p>
          <w:p w14:paraId="6917CF22" w14:textId="02648F41" w:rsidR="00C136D1" w:rsidRPr="00215193" w:rsidRDefault="00C136D1" w:rsidP="0056670E">
            <w:pPr>
              <w:rPr>
                <w:bCs/>
              </w:rPr>
            </w:pPr>
            <w:r w:rsidRPr="00C136D1">
              <w:rPr>
                <w:bCs/>
              </w:rPr>
              <w:t>Denna paragraf förklarades omedelbart justerad.</w:t>
            </w:r>
          </w:p>
        </w:tc>
      </w:tr>
      <w:tr w:rsidR="00756E7C" w14:paraId="0910EDBB" w14:textId="77777777" w:rsidTr="00121808">
        <w:tc>
          <w:tcPr>
            <w:tcW w:w="567" w:type="dxa"/>
            <w:shd w:val="clear" w:color="auto" w:fill="auto"/>
          </w:tcPr>
          <w:p w14:paraId="7E2EE480" w14:textId="5528A83E" w:rsidR="00756E7C" w:rsidRDefault="00756E7C" w:rsidP="00756E7C">
            <w:pPr>
              <w:tabs>
                <w:tab w:val="left" w:pos="1701"/>
              </w:tabs>
              <w:rPr>
                <w:b/>
                <w:snapToGrid w:val="0"/>
              </w:rPr>
            </w:pPr>
          </w:p>
        </w:tc>
        <w:tc>
          <w:tcPr>
            <w:tcW w:w="6946" w:type="dxa"/>
            <w:shd w:val="clear" w:color="auto" w:fill="auto"/>
          </w:tcPr>
          <w:p w14:paraId="6800FDAE" w14:textId="47AEA4D6" w:rsidR="00756E7C" w:rsidRDefault="00756E7C" w:rsidP="00756E7C">
            <w:pPr>
              <w:rPr>
                <w:b/>
              </w:rPr>
            </w:pPr>
          </w:p>
        </w:tc>
      </w:tr>
      <w:tr w:rsidR="00756E7C" w14:paraId="06DA1A6F" w14:textId="77777777" w:rsidTr="005F3412">
        <w:tc>
          <w:tcPr>
            <w:tcW w:w="567" w:type="dxa"/>
          </w:tcPr>
          <w:p w14:paraId="09263E9D" w14:textId="32C9C090" w:rsidR="00756E7C" w:rsidRDefault="00756E7C" w:rsidP="00756E7C">
            <w:pPr>
              <w:tabs>
                <w:tab w:val="left" w:pos="1701"/>
              </w:tabs>
              <w:rPr>
                <w:b/>
                <w:snapToGrid w:val="0"/>
              </w:rPr>
            </w:pPr>
            <w:r>
              <w:rPr>
                <w:b/>
                <w:snapToGrid w:val="0"/>
              </w:rPr>
              <w:t xml:space="preserve">§ </w:t>
            </w:r>
            <w:r w:rsidR="00215193">
              <w:rPr>
                <w:b/>
                <w:snapToGrid w:val="0"/>
              </w:rPr>
              <w:t>6</w:t>
            </w:r>
          </w:p>
        </w:tc>
        <w:tc>
          <w:tcPr>
            <w:tcW w:w="6946" w:type="dxa"/>
          </w:tcPr>
          <w:p w14:paraId="36F011DE" w14:textId="77777777" w:rsidR="00BA6D6E" w:rsidRDefault="00756E7C" w:rsidP="00756E7C">
            <w:pPr>
              <w:tabs>
                <w:tab w:val="left" w:pos="1701"/>
              </w:tabs>
              <w:rPr>
                <w:b/>
                <w:snapToGrid w:val="0"/>
              </w:rPr>
            </w:pPr>
            <w:r>
              <w:rPr>
                <w:b/>
                <w:snapToGrid w:val="0"/>
              </w:rPr>
              <w:t>Nästa sammanträde</w:t>
            </w:r>
          </w:p>
          <w:p w14:paraId="25D1CF8E" w14:textId="1924C61B" w:rsidR="00756E7C" w:rsidRDefault="00756E7C" w:rsidP="00756E7C">
            <w:pPr>
              <w:tabs>
                <w:tab w:val="left" w:pos="1701"/>
              </w:tabs>
              <w:rPr>
                <w:b/>
                <w:snapToGrid w:val="0"/>
              </w:rPr>
            </w:pPr>
            <w:r>
              <w:rPr>
                <w:b/>
                <w:snapToGrid w:val="0"/>
              </w:rPr>
              <w:br/>
            </w:r>
            <w:r>
              <w:rPr>
                <w:snapToGrid w:val="0"/>
              </w:rPr>
              <w:t>T</w:t>
            </w:r>
            <w:r w:rsidR="007F2947">
              <w:rPr>
                <w:snapToGrid w:val="0"/>
              </w:rPr>
              <w:t>or</w:t>
            </w:r>
            <w:r>
              <w:rPr>
                <w:snapToGrid w:val="0"/>
              </w:rPr>
              <w:t xml:space="preserve">sdagen den </w:t>
            </w:r>
            <w:r w:rsidR="007F2947">
              <w:rPr>
                <w:snapToGrid w:val="0"/>
              </w:rPr>
              <w:t>9</w:t>
            </w:r>
            <w:r w:rsidR="00D7713D">
              <w:rPr>
                <w:snapToGrid w:val="0"/>
              </w:rPr>
              <w:t xml:space="preserve"> februari</w:t>
            </w:r>
            <w:r>
              <w:rPr>
                <w:snapToGrid w:val="0"/>
              </w:rPr>
              <w:t xml:space="preserve"> 202</w:t>
            </w:r>
            <w:r w:rsidR="001F480A">
              <w:rPr>
                <w:snapToGrid w:val="0"/>
              </w:rPr>
              <w:t>3</w:t>
            </w:r>
            <w:r>
              <w:rPr>
                <w:snapToGrid w:val="0"/>
              </w:rPr>
              <w:t xml:space="preserve"> kl. 1</w:t>
            </w:r>
            <w:r w:rsidR="007F2947">
              <w:rPr>
                <w:snapToGrid w:val="0"/>
              </w:rPr>
              <w:t>0</w:t>
            </w:r>
            <w:r>
              <w:rPr>
                <w:snapToGrid w:val="0"/>
              </w:rPr>
              <w:t>.00.</w:t>
            </w:r>
          </w:p>
          <w:p w14:paraId="1B3CCEE6" w14:textId="67EC8F31" w:rsidR="00756E7C" w:rsidRDefault="00756E7C" w:rsidP="00756E7C">
            <w:pPr>
              <w:rPr>
                <w:b/>
                <w:bCs/>
                <w:snapToGrid w:val="0"/>
              </w:rPr>
            </w:pPr>
          </w:p>
        </w:tc>
      </w:tr>
      <w:tr w:rsidR="00756E7C" w14:paraId="06B600AA" w14:textId="77777777" w:rsidTr="005F3412">
        <w:tc>
          <w:tcPr>
            <w:tcW w:w="567" w:type="dxa"/>
          </w:tcPr>
          <w:p w14:paraId="7A1B589A" w14:textId="77777777" w:rsidR="00756E7C" w:rsidRDefault="00756E7C" w:rsidP="00756E7C">
            <w:pPr>
              <w:tabs>
                <w:tab w:val="left" w:pos="1701"/>
              </w:tabs>
              <w:rPr>
                <w:b/>
                <w:snapToGrid w:val="0"/>
              </w:rPr>
            </w:pPr>
          </w:p>
        </w:tc>
        <w:tc>
          <w:tcPr>
            <w:tcW w:w="6946" w:type="dxa"/>
          </w:tcPr>
          <w:p w14:paraId="0622F8F8" w14:textId="77777777" w:rsidR="00756E7C" w:rsidRPr="00D504CC" w:rsidRDefault="00756E7C" w:rsidP="00756E7C">
            <w:pPr>
              <w:tabs>
                <w:tab w:val="left" w:pos="1701"/>
              </w:tabs>
              <w:rPr>
                <w:snapToGrid w:val="0"/>
              </w:rPr>
            </w:pPr>
          </w:p>
        </w:tc>
      </w:tr>
      <w:tr w:rsidR="00756E7C" w14:paraId="47097576" w14:textId="77777777" w:rsidTr="005F3412">
        <w:tc>
          <w:tcPr>
            <w:tcW w:w="567" w:type="dxa"/>
          </w:tcPr>
          <w:p w14:paraId="0F442093" w14:textId="77777777" w:rsidR="00756E7C" w:rsidRDefault="00756E7C" w:rsidP="00756E7C">
            <w:pPr>
              <w:tabs>
                <w:tab w:val="left" w:pos="1701"/>
              </w:tabs>
              <w:rPr>
                <w:b/>
                <w:snapToGrid w:val="0"/>
              </w:rPr>
            </w:pPr>
          </w:p>
        </w:tc>
        <w:tc>
          <w:tcPr>
            <w:tcW w:w="6946" w:type="dxa"/>
          </w:tcPr>
          <w:p w14:paraId="43A25E53" w14:textId="77777777" w:rsidR="00756E7C" w:rsidRDefault="00756E7C" w:rsidP="00756E7C">
            <w:pPr>
              <w:tabs>
                <w:tab w:val="left" w:pos="1701"/>
              </w:tabs>
              <w:rPr>
                <w:b/>
                <w:snapToGrid w:val="0"/>
              </w:rPr>
            </w:pPr>
          </w:p>
        </w:tc>
      </w:tr>
    </w:tbl>
    <w:p w14:paraId="15479F88" w14:textId="7106FC2D" w:rsidR="00B22510" w:rsidRDefault="00B22510"/>
    <w:p w14:paraId="34054B00" w14:textId="4A1B1431" w:rsidR="00637717" w:rsidRDefault="00637717"/>
    <w:p w14:paraId="0BE289CD" w14:textId="77777777" w:rsidR="00637717" w:rsidRDefault="00637717"/>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1DB55901" w14:textId="553CB70F" w:rsidR="008E3AF3" w:rsidRDefault="008E3AF3" w:rsidP="008E3AF3">
            <w:pPr>
              <w:tabs>
                <w:tab w:val="left" w:pos="1701"/>
              </w:tabs>
            </w:pPr>
          </w:p>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65B4C4D7" w:rsidR="008E3AF3" w:rsidRDefault="00510A5A"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6B19966E" w:rsidR="008E3AF3" w:rsidRDefault="008E3AF3" w:rsidP="008E3AF3">
            <w:pPr>
              <w:tabs>
                <w:tab w:val="left" w:pos="1701"/>
              </w:tabs>
            </w:pPr>
            <w:r>
              <w:t>Justeras den</w:t>
            </w:r>
            <w:r w:rsidR="009F4412">
              <w:t xml:space="preserve"> </w:t>
            </w:r>
            <w:r w:rsidR="007F2947">
              <w:t>9</w:t>
            </w:r>
            <w:r w:rsidR="00D7713D">
              <w:t xml:space="preserve"> februari </w:t>
            </w:r>
            <w:r>
              <w:t>202</w:t>
            </w:r>
            <w:r w:rsidR="001F480A">
              <w:t>3</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2B6ED060" w14:textId="730E4475" w:rsidR="008E3AF3" w:rsidRDefault="00AA153E" w:rsidP="008E3AF3">
            <w:pPr>
              <w:tabs>
                <w:tab w:val="left" w:pos="1701"/>
              </w:tabs>
              <w:rPr>
                <w:szCs w:val="24"/>
              </w:rPr>
            </w:pPr>
            <w:r>
              <w:rPr>
                <w:szCs w:val="24"/>
              </w:rPr>
              <w:t>Richard Jomshof</w:t>
            </w:r>
          </w:p>
          <w:p w14:paraId="4BD23539" w14:textId="1F80CE15" w:rsidR="00B22510" w:rsidRPr="00142088" w:rsidRDefault="00B22510" w:rsidP="008E3AF3">
            <w:pPr>
              <w:tabs>
                <w:tab w:val="left" w:pos="1701"/>
              </w:tabs>
            </w:pP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480579E8" w:rsidR="00E760A5" w:rsidRDefault="00E760A5" w:rsidP="00720C97">
            <w:pPr>
              <w:tabs>
                <w:tab w:val="left" w:pos="1701"/>
              </w:tabs>
            </w:pPr>
            <w:r>
              <w:t>20</w:t>
            </w:r>
            <w:r w:rsidR="00CD70B9">
              <w:t>2</w:t>
            </w:r>
            <w:r w:rsidR="00283C5A">
              <w:t>2</w:t>
            </w:r>
            <w:r>
              <w:t>/2</w:t>
            </w:r>
            <w:r w:rsidR="00283C5A">
              <w:t>3</w:t>
            </w:r>
            <w:r>
              <w:t>:</w:t>
            </w:r>
            <w:r w:rsidR="006E08F0">
              <w:t>1</w:t>
            </w:r>
            <w:r w:rsidR="007F2947">
              <w:t>4</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1EA5C531"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258782AB"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2E043E">
              <w:rPr>
                <w:sz w:val="22"/>
              </w:rPr>
              <w:t xml:space="preserve"> 2-6</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69E6A5C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77777777"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7BDA5636"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2E043E" w:rsidRPr="007379A1" w:rsidRDefault="002E043E" w:rsidP="002E043E">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2E043E" w:rsidRPr="00F72CCB"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3E6E8A1C" w:rsidR="002E043E" w:rsidRPr="00F72CCB"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5F9831D2" w:rsidR="002E043E" w:rsidRPr="00F72CCB"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77777777" w:rsidR="002E043E" w:rsidRPr="00F72CCB"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2E043E" w:rsidRPr="009841C1" w:rsidRDefault="002E043E" w:rsidP="002E043E">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31B5173C" w:rsidR="002E043E" w:rsidRPr="00F72CCB"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08D4DD39" w:rsidR="002E043E" w:rsidRPr="00F72CCB"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77777777" w:rsidR="002E043E" w:rsidRPr="00F72CCB"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2E043E" w:rsidRPr="00C04C3F" w:rsidRDefault="002E043E" w:rsidP="002E043E">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14BCD78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0B492215"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13245DEC"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2E043E" w:rsidRPr="007B654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2E043E" w:rsidRPr="00A74BA5" w:rsidRDefault="002E043E" w:rsidP="002E043E">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1364CE2F"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0FAD2579"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604466ED"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2E043E" w:rsidRPr="00A74BA5" w:rsidRDefault="002E043E" w:rsidP="002E043E">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00833C06"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5C587C68"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2E043E" w:rsidRPr="00F85329" w:rsidRDefault="002E043E" w:rsidP="002E043E">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1D3534BC"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45A253F9"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055D1B6C"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2E043E" w:rsidRPr="00A74BA5" w:rsidRDefault="002E043E" w:rsidP="002E043E">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7F7C4E39"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5504F2C1"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2E043E" w:rsidRPr="00A74BA5" w:rsidRDefault="002E043E" w:rsidP="002E043E">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4C2BBC99"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5ED1D30C"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258C0E42"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2E043E" w:rsidRPr="00A74BA5" w:rsidRDefault="002E043E" w:rsidP="002E043E">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329A5465"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32EE89A"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2E043E" w:rsidRPr="00A74BA5" w:rsidRDefault="002E043E" w:rsidP="002E043E">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1490662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65A462C8"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24FDF7A4"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2E043E" w:rsidRPr="00A74BA5" w:rsidRDefault="002E043E" w:rsidP="002E043E">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1E3EE2C2"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6E6E866B"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593DE733"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2E043E" w:rsidRPr="00A74BA5" w:rsidRDefault="002E043E" w:rsidP="002E043E">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2127A910"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19915665"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2E043E" w:rsidRPr="00A74BA5" w:rsidRDefault="002E043E" w:rsidP="002E043E">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098D9DC3"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1F328B6F"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2E043E" w:rsidRPr="00A74BA5" w:rsidRDefault="002E043E" w:rsidP="002E043E">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76E4F4"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18E9F83E"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5637F1B1"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4A6941D9" w:rsidR="002E043E" w:rsidRPr="00A74BA5" w:rsidRDefault="002E043E" w:rsidP="002E043E">
            <w:pPr>
              <w:rPr>
                <w:szCs w:val="24"/>
              </w:rPr>
            </w:pPr>
            <w:r w:rsidRPr="00F85329">
              <w:t>Pontus Andersson (SD)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62E5110D"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208A37F5"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2E043E" w:rsidRPr="000253CD" w:rsidRDefault="002E043E" w:rsidP="002E043E">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46AE60FF"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08CC1836"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7336A29C"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5C3D299C" w:rsidR="002E043E" w:rsidRPr="00A74BA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F85329">
              <w:t>Juno Blom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2E043E" w:rsidRPr="00B20174"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18C98618" w:rsidR="002E043E" w:rsidRPr="00B20174"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05A90632" w:rsidR="002E043E" w:rsidRPr="00B20174"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77777777" w:rsidR="002E043E" w:rsidRPr="00B20174"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2E043E" w:rsidRPr="00A74BA5"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2E043E"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E043E"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2E043E" w:rsidRPr="00CD65BC" w:rsidRDefault="002E043E" w:rsidP="002E043E">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0629FC39"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27E7711A"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E043E"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2E043E" w:rsidRPr="00A23450" w:rsidRDefault="002E043E" w:rsidP="002E043E">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72A83A59"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13BDBE59"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6D4A4E19"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E043E"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2E043E" w:rsidRPr="00A23450" w:rsidRDefault="002E043E" w:rsidP="002E043E">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59CBB39F"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713C132D"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44DF9808"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E043E"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2E043E" w:rsidRDefault="002E043E" w:rsidP="002E043E">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78DACE08"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28B8A40E"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2E043E" w:rsidRPr="0078232D" w:rsidRDefault="002E043E" w:rsidP="002E04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2C4514" w:rsidRDefault="002C4514" w:rsidP="002C4514">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2C4514" w:rsidRPr="00A23450" w:rsidRDefault="002C4514" w:rsidP="002C4514">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2C4514" w:rsidRPr="00A23450" w:rsidRDefault="00F967CF" w:rsidP="002C4514">
            <w:r w:rsidRPr="00F967CF">
              <w:t>Noria Manouchi</w:t>
            </w:r>
            <w:r>
              <w:t xml:space="preserve"> </w:t>
            </w:r>
            <w:r w:rsidR="002C4514"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2C4514" w:rsidRPr="00A23450" w:rsidRDefault="002C4514" w:rsidP="002C4514">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2C4514" w:rsidRDefault="002C4514" w:rsidP="002C4514">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2C4514" w:rsidRDefault="002C4514" w:rsidP="002C4514">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2C4514" w:rsidRPr="00A23450" w:rsidRDefault="002C4514" w:rsidP="002C4514">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2C4514" w:rsidRPr="00A23450" w:rsidRDefault="002C4514" w:rsidP="002C4514">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D1EFBEB"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2C4514" w:rsidRDefault="00326ACA" w:rsidP="002C4514">
            <w:r>
              <w:t>Ingemar Kihlström</w:t>
            </w:r>
            <w:r w:rsidR="002C4514"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6BA299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6D8DED70" w:rsidR="002C4514" w:rsidRPr="0078232D" w:rsidRDefault="00882BD6"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1A13D9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637137E" w14:textId="45552F38" w:rsidR="004F206C" w:rsidRPr="00775568" w:rsidRDefault="00184DB1" w:rsidP="004F206C">
            <w:r w:rsidRPr="00184DB1">
              <w:t>Martin Melin (L)</w:t>
            </w:r>
          </w:p>
        </w:tc>
        <w:tc>
          <w:tcPr>
            <w:tcW w:w="356" w:type="dxa"/>
            <w:tcBorders>
              <w:top w:val="single" w:sz="6" w:space="0" w:color="auto"/>
              <w:left w:val="single" w:sz="6" w:space="0" w:color="auto"/>
              <w:bottom w:val="single" w:sz="6" w:space="0" w:color="auto"/>
              <w:right w:val="single" w:sz="6" w:space="0" w:color="auto"/>
            </w:tcBorders>
          </w:tcPr>
          <w:p w14:paraId="59F384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D060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DEC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8B0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B3E6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50A7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07C4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BCCC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D236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44DA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8BC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5A3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C5C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8599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lastRenderedPageBreak/>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D692B" w14:paraId="6BB3DF5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617F795" w14:textId="4FBB5E4B" w:rsidR="00BD692B" w:rsidRPr="002F723A" w:rsidRDefault="00BD692B" w:rsidP="004F206C">
            <w:r>
              <w:t>Bassem Nasr (MP)</w:t>
            </w:r>
          </w:p>
        </w:tc>
        <w:tc>
          <w:tcPr>
            <w:tcW w:w="356" w:type="dxa"/>
            <w:tcBorders>
              <w:top w:val="single" w:sz="6" w:space="0" w:color="auto"/>
              <w:left w:val="single" w:sz="6" w:space="0" w:color="auto"/>
              <w:bottom w:val="single" w:sz="6" w:space="0" w:color="auto"/>
              <w:right w:val="single" w:sz="6" w:space="0" w:color="auto"/>
            </w:tcBorders>
          </w:tcPr>
          <w:p w14:paraId="4081ECDD" w14:textId="2A11FA59" w:rsidR="00BD692B" w:rsidRPr="0078232D" w:rsidRDefault="00D761F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368BD0A"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911E7" w14:textId="4E7A668E" w:rsidR="00BD692B" w:rsidRPr="0078232D" w:rsidRDefault="002E043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A0D2FC"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B085B" w14:textId="7A3C7B20"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C59BD"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B507F"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BF1C1"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664CE3"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0A056C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E514E"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219F0"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DA0F16"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1A56B" w14:textId="77777777" w:rsidR="00BD692B" w:rsidRPr="0078232D" w:rsidRDefault="00BD692B"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546AD32F" w14:textId="426E6F14"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uppdat. </w:t>
            </w:r>
            <w:r w:rsidR="00F66920">
              <w:rPr>
                <w:sz w:val="20"/>
              </w:rPr>
              <w:t>202</w:t>
            </w:r>
            <w:r w:rsidR="003F7D51">
              <w:rPr>
                <w:sz w:val="20"/>
              </w:rPr>
              <w:t>2-</w:t>
            </w:r>
            <w:r w:rsidR="00F868DC">
              <w:rPr>
                <w:sz w:val="20"/>
              </w:rPr>
              <w:t>1</w:t>
            </w:r>
            <w:r w:rsidR="0061212F">
              <w:rPr>
                <w:sz w:val="20"/>
              </w:rPr>
              <w:t>2</w:t>
            </w:r>
            <w:r w:rsidR="003F7D51">
              <w:rPr>
                <w:sz w:val="20"/>
              </w:rPr>
              <w:t>-</w:t>
            </w:r>
            <w:r w:rsidR="00DC27BE">
              <w:rPr>
                <w:sz w:val="20"/>
              </w:rPr>
              <w:t>1</w:t>
            </w:r>
            <w:r w:rsidR="0061212F">
              <w:rPr>
                <w:sz w:val="20"/>
              </w:rPr>
              <w:t>6</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7"/>
  </w:num>
  <w:num w:numId="4">
    <w:abstractNumId w:val="5"/>
  </w:num>
  <w:num w:numId="5">
    <w:abstractNumId w:val="9"/>
  </w:num>
  <w:num w:numId="6">
    <w:abstractNumId w:val="1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70D8"/>
    <w:rsid w:val="0005737C"/>
    <w:rsid w:val="00057FE3"/>
    <w:rsid w:val="000601DB"/>
    <w:rsid w:val="00060839"/>
    <w:rsid w:val="00060A92"/>
    <w:rsid w:val="00060B07"/>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6E1"/>
    <w:rsid w:val="00087098"/>
    <w:rsid w:val="000878C5"/>
    <w:rsid w:val="00087F3A"/>
    <w:rsid w:val="00090215"/>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6146"/>
    <w:rsid w:val="000D74FD"/>
    <w:rsid w:val="000D7EBE"/>
    <w:rsid w:val="000E055F"/>
    <w:rsid w:val="000E05E7"/>
    <w:rsid w:val="000E0627"/>
    <w:rsid w:val="000E1618"/>
    <w:rsid w:val="000E16A6"/>
    <w:rsid w:val="000E17DF"/>
    <w:rsid w:val="000E1833"/>
    <w:rsid w:val="000E18CE"/>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4C1"/>
    <w:rsid w:val="000E68D0"/>
    <w:rsid w:val="000E6A0E"/>
    <w:rsid w:val="000E6E06"/>
    <w:rsid w:val="000F01C1"/>
    <w:rsid w:val="000F0520"/>
    <w:rsid w:val="000F1021"/>
    <w:rsid w:val="000F1C2D"/>
    <w:rsid w:val="000F2730"/>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3111"/>
    <w:rsid w:val="00123149"/>
    <w:rsid w:val="00123479"/>
    <w:rsid w:val="00123C17"/>
    <w:rsid w:val="00123C83"/>
    <w:rsid w:val="0012411E"/>
    <w:rsid w:val="0012427D"/>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43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4F4B"/>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1089"/>
    <w:rsid w:val="00181656"/>
    <w:rsid w:val="00181C77"/>
    <w:rsid w:val="001826A7"/>
    <w:rsid w:val="00183152"/>
    <w:rsid w:val="00183BAB"/>
    <w:rsid w:val="0018462D"/>
    <w:rsid w:val="00184803"/>
    <w:rsid w:val="00184DB1"/>
    <w:rsid w:val="00185033"/>
    <w:rsid w:val="00185251"/>
    <w:rsid w:val="001853DE"/>
    <w:rsid w:val="00185E48"/>
    <w:rsid w:val="001862A8"/>
    <w:rsid w:val="0018683C"/>
    <w:rsid w:val="0018769F"/>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5ED6"/>
    <w:rsid w:val="00196096"/>
    <w:rsid w:val="0019639C"/>
    <w:rsid w:val="0019679A"/>
    <w:rsid w:val="001969CA"/>
    <w:rsid w:val="00196C51"/>
    <w:rsid w:val="001A0ABB"/>
    <w:rsid w:val="001A108C"/>
    <w:rsid w:val="001A1730"/>
    <w:rsid w:val="001A1737"/>
    <w:rsid w:val="001A1E00"/>
    <w:rsid w:val="001A2465"/>
    <w:rsid w:val="001A25D2"/>
    <w:rsid w:val="001A2BD3"/>
    <w:rsid w:val="001A443E"/>
    <w:rsid w:val="001A4E92"/>
    <w:rsid w:val="001A4EB5"/>
    <w:rsid w:val="001A4EB8"/>
    <w:rsid w:val="001A5505"/>
    <w:rsid w:val="001A5690"/>
    <w:rsid w:val="001A6406"/>
    <w:rsid w:val="001A6D21"/>
    <w:rsid w:val="001A6E85"/>
    <w:rsid w:val="001A737D"/>
    <w:rsid w:val="001A7441"/>
    <w:rsid w:val="001A7838"/>
    <w:rsid w:val="001B02CE"/>
    <w:rsid w:val="001B0943"/>
    <w:rsid w:val="001B0FF5"/>
    <w:rsid w:val="001B1553"/>
    <w:rsid w:val="001B15BB"/>
    <w:rsid w:val="001B15DC"/>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51D1"/>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A58"/>
    <w:rsid w:val="001F628F"/>
    <w:rsid w:val="001F76B1"/>
    <w:rsid w:val="001F7AD3"/>
    <w:rsid w:val="002012DD"/>
    <w:rsid w:val="00201AD5"/>
    <w:rsid w:val="00201B10"/>
    <w:rsid w:val="00202BC4"/>
    <w:rsid w:val="0020347C"/>
    <w:rsid w:val="00203CA6"/>
    <w:rsid w:val="002048F2"/>
    <w:rsid w:val="00204968"/>
    <w:rsid w:val="00204D58"/>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93"/>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808"/>
    <w:rsid w:val="00234C6A"/>
    <w:rsid w:val="00234DBE"/>
    <w:rsid w:val="002356B3"/>
    <w:rsid w:val="00235740"/>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43E"/>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90B"/>
    <w:rsid w:val="00304B0A"/>
    <w:rsid w:val="003050BF"/>
    <w:rsid w:val="00305325"/>
    <w:rsid w:val="0030538E"/>
    <w:rsid w:val="003053DD"/>
    <w:rsid w:val="003058C7"/>
    <w:rsid w:val="003059D2"/>
    <w:rsid w:val="003063C8"/>
    <w:rsid w:val="0030655A"/>
    <w:rsid w:val="0030660C"/>
    <w:rsid w:val="003066FC"/>
    <w:rsid w:val="00306936"/>
    <w:rsid w:val="00306FEB"/>
    <w:rsid w:val="0031070B"/>
    <w:rsid w:val="003107C2"/>
    <w:rsid w:val="003115C4"/>
    <w:rsid w:val="0031172D"/>
    <w:rsid w:val="003118EC"/>
    <w:rsid w:val="003121B8"/>
    <w:rsid w:val="0031288B"/>
    <w:rsid w:val="00312B90"/>
    <w:rsid w:val="00312EC3"/>
    <w:rsid w:val="00313738"/>
    <w:rsid w:val="00313D62"/>
    <w:rsid w:val="00313F88"/>
    <w:rsid w:val="00313FFE"/>
    <w:rsid w:val="0031413B"/>
    <w:rsid w:val="003144A7"/>
    <w:rsid w:val="003146C4"/>
    <w:rsid w:val="003149EB"/>
    <w:rsid w:val="003157C7"/>
    <w:rsid w:val="003159BC"/>
    <w:rsid w:val="00315EAA"/>
    <w:rsid w:val="00316395"/>
    <w:rsid w:val="00316F08"/>
    <w:rsid w:val="003173E4"/>
    <w:rsid w:val="003176D3"/>
    <w:rsid w:val="003178A3"/>
    <w:rsid w:val="00317F79"/>
    <w:rsid w:val="0032021C"/>
    <w:rsid w:val="00320455"/>
    <w:rsid w:val="003209BD"/>
    <w:rsid w:val="00320C1A"/>
    <w:rsid w:val="00320E87"/>
    <w:rsid w:val="00320F29"/>
    <w:rsid w:val="003210F8"/>
    <w:rsid w:val="00321452"/>
    <w:rsid w:val="0032183F"/>
    <w:rsid w:val="00321C64"/>
    <w:rsid w:val="00321E1D"/>
    <w:rsid w:val="00321EAB"/>
    <w:rsid w:val="00321EE2"/>
    <w:rsid w:val="00321FEC"/>
    <w:rsid w:val="00322CC5"/>
    <w:rsid w:val="003233F9"/>
    <w:rsid w:val="00324C9F"/>
    <w:rsid w:val="00324D47"/>
    <w:rsid w:val="00324EA8"/>
    <w:rsid w:val="0032527C"/>
    <w:rsid w:val="00325849"/>
    <w:rsid w:val="00326424"/>
    <w:rsid w:val="00326ACA"/>
    <w:rsid w:val="00326C49"/>
    <w:rsid w:val="00326C88"/>
    <w:rsid w:val="00326F0B"/>
    <w:rsid w:val="0032762E"/>
    <w:rsid w:val="00327A7C"/>
    <w:rsid w:val="00327F89"/>
    <w:rsid w:val="003300E9"/>
    <w:rsid w:val="003302AC"/>
    <w:rsid w:val="00330772"/>
    <w:rsid w:val="003307E7"/>
    <w:rsid w:val="00330892"/>
    <w:rsid w:val="0033096B"/>
    <w:rsid w:val="00330B3A"/>
    <w:rsid w:val="00331549"/>
    <w:rsid w:val="0033189A"/>
    <w:rsid w:val="00332031"/>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331"/>
    <w:rsid w:val="00341653"/>
    <w:rsid w:val="003416C9"/>
    <w:rsid w:val="003417B9"/>
    <w:rsid w:val="0034183C"/>
    <w:rsid w:val="0034390A"/>
    <w:rsid w:val="00343D07"/>
    <w:rsid w:val="003443BE"/>
    <w:rsid w:val="00344446"/>
    <w:rsid w:val="00344679"/>
    <w:rsid w:val="0034514C"/>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64A"/>
    <w:rsid w:val="00386867"/>
    <w:rsid w:val="00387668"/>
    <w:rsid w:val="003877D1"/>
    <w:rsid w:val="00387B09"/>
    <w:rsid w:val="00390082"/>
    <w:rsid w:val="003905ED"/>
    <w:rsid w:val="00391341"/>
    <w:rsid w:val="0039196B"/>
    <w:rsid w:val="00392257"/>
    <w:rsid w:val="0039277B"/>
    <w:rsid w:val="00393084"/>
    <w:rsid w:val="003933AB"/>
    <w:rsid w:val="00393596"/>
    <w:rsid w:val="003935F0"/>
    <w:rsid w:val="0039364D"/>
    <w:rsid w:val="003949F8"/>
    <w:rsid w:val="00394F06"/>
    <w:rsid w:val="003952A4"/>
    <w:rsid w:val="003952BF"/>
    <w:rsid w:val="003957BF"/>
    <w:rsid w:val="0039591D"/>
    <w:rsid w:val="00395FCD"/>
    <w:rsid w:val="003962FA"/>
    <w:rsid w:val="003964E8"/>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2285"/>
    <w:rsid w:val="00462ECF"/>
    <w:rsid w:val="004639A4"/>
    <w:rsid w:val="00463FD0"/>
    <w:rsid w:val="004641F6"/>
    <w:rsid w:val="00464451"/>
    <w:rsid w:val="00464AE9"/>
    <w:rsid w:val="00464BF5"/>
    <w:rsid w:val="00464CAF"/>
    <w:rsid w:val="00464F3D"/>
    <w:rsid w:val="00465582"/>
    <w:rsid w:val="0046590A"/>
    <w:rsid w:val="00466905"/>
    <w:rsid w:val="00466A24"/>
    <w:rsid w:val="0046701C"/>
    <w:rsid w:val="00467785"/>
    <w:rsid w:val="00467854"/>
    <w:rsid w:val="00467A42"/>
    <w:rsid w:val="00470DFB"/>
    <w:rsid w:val="00470E0F"/>
    <w:rsid w:val="004719C2"/>
    <w:rsid w:val="00472851"/>
    <w:rsid w:val="0047345D"/>
    <w:rsid w:val="004740DA"/>
    <w:rsid w:val="00474171"/>
    <w:rsid w:val="00474C6C"/>
    <w:rsid w:val="00475539"/>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B49"/>
    <w:rsid w:val="00493E76"/>
    <w:rsid w:val="004940E1"/>
    <w:rsid w:val="00494C53"/>
    <w:rsid w:val="00495057"/>
    <w:rsid w:val="00495278"/>
    <w:rsid w:val="0049631A"/>
    <w:rsid w:val="004965F8"/>
    <w:rsid w:val="00496EF3"/>
    <w:rsid w:val="00497EA1"/>
    <w:rsid w:val="00497FA3"/>
    <w:rsid w:val="004A0A7B"/>
    <w:rsid w:val="004A0D6F"/>
    <w:rsid w:val="004A1179"/>
    <w:rsid w:val="004A26AB"/>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891"/>
    <w:rsid w:val="004B0AA3"/>
    <w:rsid w:val="004B145D"/>
    <w:rsid w:val="004B1B3E"/>
    <w:rsid w:val="004B1C04"/>
    <w:rsid w:val="004B1C92"/>
    <w:rsid w:val="004B1D33"/>
    <w:rsid w:val="004B1D68"/>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83A"/>
    <w:rsid w:val="004D391D"/>
    <w:rsid w:val="004D3BA6"/>
    <w:rsid w:val="004D3E86"/>
    <w:rsid w:val="004D4929"/>
    <w:rsid w:val="004D4D68"/>
    <w:rsid w:val="004D52F6"/>
    <w:rsid w:val="004D53B7"/>
    <w:rsid w:val="004D5B7A"/>
    <w:rsid w:val="004D6308"/>
    <w:rsid w:val="004D638B"/>
    <w:rsid w:val="004D70CC"/>
    <w:rsid w:val="004D73CC"/>
    <w:rsid w:val="004D73E7"/>
    <w:rsid w:val="004D76BA"/>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A5A"/>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312"/>
    <w:rsid w:val="005269F7"/>
    <w:rsid w:val="00526CA9"/>
    <w:rsid w:val="00527105"/>
    <w:rsid w:val="005273DE"/>
    <w:rsid w:val="0052792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18E"/>
    <w:rsid w:val="00540862"/>
    <w:rsid w:val="00540B63"/>
    <w:rsid w:val="005410A7"/>
    <w:rsid w:val="005411B7"/>
    <w:rsid w:val="00541861"/>
    <w:rsid w:val="0054222C"/>
    <w:rsid w:val="00542366"/>
    <w:rsid w:val="005431F1"/>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92"/>
    <w:rsid w:val="005855F7"/>
    <w:rsid w:val="005857AB"/>
    <w:rsid w:val="005873D5"/>
    <w:rsid w:val="00587919"/>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1B9B"/>
    <w:rsid w:val="0061212F"/>
    <w:rsid w:val="0061284E"/>
    <w:rsid w:val="006130D8"/>
    <w:rsid w:val="006131BC"/>
    <w:rsid w:val="006137DA"/>
    <w:rsid w:val="00613989"/>
    <w:rsid w:val="00614019"/>
    <w:rsid w:val="00614E4E"/>
    <w:rsid w:val="00614EA7"/>
    <w:rsid w:val="00615278"/>
    <w:rsid w:val="00615408"/>
    <w:rsid w:val="00615C47"/>
    <w:rsid w:val="00617D98"/>
    <w:rsid w:val="00620295"/>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7701"/>
    <w:rsid w:val="00647C29"/>
    <w:rsid w:val="006505AD"/>
    <w:rsid w:val="006508FE"/>
    <w:rsid w:val="00651B58"/>
    <w:rsid w:val="00652465"/>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A4B"/>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3E2"/>
    <w:rsid w:val="006D3A10"/>
    <w:rsid w:val="006D3E8F"/>
    <w:rsid w:val="006D42BE"/>
    <w:rsid w:val="006D4876"/>
    <w:rsid w:val="006D4DF0"/>
    <w:rsid w:val="006D4F1A"/>
    <w:rsid w:val="006D5595"/>
    <w:rsid w:val="006D5814"/>
    <w:rsid w:val="006D5913"/>
    <w:rsid w:val="006D5F21"/>
    <w:rsid w:val="006D62F3"/>
    <w:rsid w:val="006D645D"/>
    <w:rsid w:val="006D6B7A"/>
    <w:rsid w:val="006D6FC3"/>
    <w:rsid w:val="006D70E4"/>
    <w:rsid w:val="006D7328"/>
    <w:rsid w:val="006D755A"/>
    <w:rsid w:val="006D7CC9"/>
    <w:rsid w:val="006D7E24"/>
    <w:rsid w:val="006E0850"/>
    <w:rsid w:val="006E08F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4D1"/>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49A2"/>
    <w:rsid w:val="0074537D"/>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709A"/>
    <w:rsid w:val="00757C34"/>
    <w:rsid w:val="0076059C"/>
    <w:rsid w:val="00761294"/>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0E3"/>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AD8"/>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8D6"/>
    <w:rsid w:val="007E5C17"/>
    <w:rsid w:val="007E6541"/>
    <w:rsid w:val="007E6684"/>
    <w:rsid w:val="007E6C7A"/>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6019"/>
    <w:rsid w:val="007F61E5"/>
    <w:rsid w:val="007F646F"/>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78A"/>
    <w:rsid w:val="00805DD0"/>
    <w:rsid w:val="00805EDE"/>
    <w:rsid w:val="0080647A"/>
    <w:rsid w:val="00806938"/>
    <w:rsid w:val="008070F8"/>
    <w:rsid w:val="008070FE"/>
    <w:rsid w:val="008073FF"/>
    <w:rsid w:val="00807B01"/>
    <w:rsid w:val="00807C75"/>
    <w:rsid w:val="008105EF"/>
    <w:rsid w:val="00810C8B"/>
    <w:rsid w:val="0081124F"/>
    <w:rsid w:val="008115E4"/>
    <w:rsid w:val="00811A9C"/>
    <w:rsid w:val="00811F20"/>
    <w:rsid w:val="008126E7"/>
    <w:rsid w:val="008129AA"/>
    <w:rsid w:val="008132AF"/>
    <w:rsid w:val="00813B72"/>
    <w:rsid w:val="00813D5B"/>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BEE"/>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E8"/>
    <w:rsid w:val="00882BD6"/>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5464"/>
    <w:rsid w:val="00895BAD"/>
    <w:rsid w:val="00895EEB"/>
    <w:rsid w:val="00895FB5"/>
    <w:rsid w:val="008960AB"/>
    <w:rsid w:val="008961A4"/>
    <w:rsid w:val="00896444"/>
    <w:rsid w:val="00897378"/>
    <w:rsid w:val="008975E0"/>
    <w:rsid w:val="008A01E6"/>
    <w:rsid w:val="008A0DC0"/>
    <w:rsid w:val="008A15E0"/>
    <w:rsid w:val="008A17B8"/>
    <w:rsid w:val="008A1C68"/>
    <w:rsid w:val="008A3BEE"/>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41B2"/>
    <w:rsid w:val="008E4844"/>
    <w:rsid w:val="008E49E2"/>
    <w:rsid w:val="008E4D6C"/>
    <w:rsid w:val="008E54DC"/>
    <w:rsid w:val="008E5756"/>
    <w:rsid w:val="008E5A89"/>
    <w:rsid w:val="008E5F35"/>
    <w:rsid w:val="008E66F5"/>
    <w:rsid w:val="008E6C29"/>
    <w:rsid w:val="008E7E98"/>
    <w:rsid w:val="008F03D0"/>
    <w:rsid w:val="008F0A8B"/>
    <w:rsid w:val="008F0B71"/>
    <w:rsid w:val="008F0BC6"/>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329"/>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1E9"/>
    <w:rsid w:val="009056FA"/>
    <w:rsid w:val="00905EA2"/>
    <w:rsid w:val="00905F5B"/>
    <w:rsid w:val="00906303"/>
    <w:rsid w:val="00906C2D"/>
    <w:rsid w:val="0091001C"/>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2090"/>
    <w:rsid w:val="0095274E"/>
    <w:rsid w:val="00953AC2"/>
    <w:rsid w:val="00953D3A"/>
    <w:rsid w:val="009540F4"/>
    <w:rsid w:val="00954200"/>
    <w:rsid w:val="00954DA7"/>
    <w:rsid w:val="009550D6"/>
    <w:rsid w:val="0095543E"/>
    <w:rsid w:val="0095660C"/>
    <w:rsid w:val="00956ED2"/>
    <w:rsid w:val="009570E6"/>
    <w:rsid w:val="00957583"/>
    <w:rsid w:val="00957859"/>
    <w:rsid w:val="00960199"/>
    <w:rsid w:val="009607BD"/>
    <w:rsid w:val="00960883"/>
    <w:rsid w:val="00960FBD"/>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888"/>
    <w:rsid w:val="00997E19"/>
    <w:rsid w:val="009A0079"/>
    <w:rsid w:val="009A0478"/>
    <w:rsid w:val="009A0737"/>
    <w:rsid w:val="009A111B"/>
    <w:rsid w:val="009A1616"/>
    <w:rsid w:val="009A1EF3"/>
    <w:rsid w:val="009A24AF"/>
    <w:rsid w:val="009A2C79"/>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210B"/>
    <w:rsid w:val="009B254A"/>
    <w:rsid w:val="009B2850"/>
    <w:rsid w:val="009B3512"/>
    <w:rsid w:val="009B4D2D"/>
    <w:rsid w:val="009B5788"/>
    <w:rsid w:val="009B57DF"/>
    <w:rsid w:val="009B5E03"/>
    <w:rsid w:val="009B6EFD"/>
    <w:rsid w:val="009B71E5"/>
    <w:rsid w:val="009B7629"/>
    <w:rsid w:val="009B78F4"/>
    <w:rsid w:val="009B7F9E"/>
    <w:rsid w:val="009C085B"/>
    <w:rsid w:val="009C15BC"/>
    <w:rsid w:val="009C1961"/>
    <w:rsid w:val="009C1B70"/>
    <w:rsid w:val="009C20A0"/>
    <w:rsid w:val="009C21C6"/>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226D"/>
    <w:rsid w:val="009F23A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FCD"/>
    <w:rsid w:val="00A14736"/>
    <w:rsid w:val="00A14A60"/>
    <w:rsid w:val="00A14F1D"/>
    <w:rsid w:val="00A1505E"/>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DB"/>
    <w:rsid w:val="00A47B66"/>
    <w:rsid w:val="00A47C0F"/>
    <w:rsid w:val="00A501C1"/>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E57"/>
    <w:rsid w:val="00A916AD"/>
    <w:rsid w:val="00A91EA3"/>
    <w:rsid w:val="00A9281C"/>
    <w:rsid w:val="00A93265"/>
    <w:rsid w:val="00A93F1B"/>
    <w:rsid w:val="00A94210"/>
    <w:rsid w:val="00A944FB"/>
    <w:rsid w:val="00A948AF"/>
    <w:rsid w:val="00A95ABC"/>
    <w:rsid w:val="00A964CD"/>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6E4"/>
    <w:rsid w:val="00AB1730"/>
    <w:rsid w:val="00AB20D5"/>
    <w:rsid w:val="00AB278C"/>
    <w:rsid w:val="00AB2F6B"/>
    <w:rsid w:val="00AB3250"/>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74BC"/>
    <w:rsid w:val="00AC7978"/>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CC2"/>
    <w:rsid w:val="00AD3E4D"/>
    <w:rsid w:val="00AD43E6"/>
    <w:rsid w:val="00AD4CFC"/>
    <w:rsid w:val="00AD5343"/>
    <w:rsid w:val="00AD542E"/>
    <w:rsid w:val="00AD560C"/>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4450"/>
    <w:rsid w:val="00AE455C"/>
    <w:rsid w:val="00AE4896"/>
    <w:rsid w:val="00AE4DB1"/>
    <w:rsid w:val="00AE5301"/>
    <w:rsid w:val="00AE54D7"/>
    <w:rsid w:val="00AE553A"/>
    <w:rsid w:val="00AE59C9"/>
    <w:rsid w:val="00AE5E47"/>
    <w:rsid w:val="00AE5F12"/>
    <w:rsid w:val="00AE5FEE"/>
    <w:rsid w:val="00AE6185"/>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5A7"/>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F44"/>
    <w:rsid w:val="00B212AC"/>
    <w:rsid w:val="00B2174B"/>
    <w:rsid w:val="00B21A88"/>
    <w:rsid w:val="00B220E6"/>
    <w:rsid w:val="00B22510"/>
    <w:rsid w:val="00B225EE"/>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C0683"/>
    <w:rsid w:val="00BC0F84"/>
    <w:rsid w:val="00BC104B"/>
    <w:rsid w:val="00BC12E7"/>
    <w:rsid w:val="00BC164C"/>
    <w:rsid w:val="00BC263C"/>
    <w:rsid w:val="00BC2A38"/>
    <w:rsid w:val="00BC2C08"/>
    <w:rsid w:val="00BC2CEE"/>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E0A81"/>
    <w:rsid w:val="00BE0AE5"/>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690A"/>
    <w:rsid w:val="00BE7015"/>
    <w:rsid w:val="00BE7DFF"/>
    <w:rsid w:val="00BF01FD"/>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31"/>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6D1"/>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E88"/>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611"/>
    <w:rsid w:val="00CB2890"/>
    <w:rsid w:val="00CB2D44"/>
    <w:rsid w:val="00CB34C9"/>
    <w:rsid w:val="00CB36FB"/>
    <w:rsid w:val="00CB383A"/>
    <w:rsid w:val="00CB4839"/>
    <w:rsid w:val="00CB4AD6"/>
    <w:rsid w:val="00CB4FF0"/>
    <w:rsid w:val="00CB5068"/>
    <w:rsid w:val="00CB5105"/>
    <w:rsid w:val="00CB528F"/>
    <w:rsid w:val="00CB52B4"/>
    <w:rsid w:val="00CB5338"/>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247"/>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B7E"/>
    <w:rsid w:val="00D15DF7"/>
    <w:rsid w:val="00D16239"/>
    <w:rsid w:val="00D1704F"/>
    <w:rsid w:val="00D174F9"/>
    <w:rsid w:val="00D17553"/>
    <w:rsid w:val="00D175DC"/>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AEA"/>
    <w:rsid w:val="00D62D81"/>
    <w:rsid w:val="00D636C3"/>
    <w:rsid w:val="00D6370B"/>
    <w:rsid w:val="00D63DEB"/>
    <w:rsid w:val="00D64680"/>
    <w:rsid w:val="00D64DDD"/>
    <w:rsid w:val="00D65EFD"/>
    <w:rsid w:val="00D66191"/>
    <w:rsid w:val="00D67A8B"/>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0DB"/>
    <w:rsid w:val="00DA6B80"/>
    <w:rsid w:val="00DA7369"/>
    <w:rsid w:val="00DA76C2"/>
    <w:rsid w:val="00DA7A70"/>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0A43"/>
    <w:rsid w:val="00DC116E"/>
    <w:rsid w:val="00DC1E25"/>
    <w:rsid w:val="00DC1FC3"/>
    <w:rsid w:val="00DC236E"/>
    <w:rsid w:val="00DC27BE"/>
    <w:rsid w:val="00DC28C1"/>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A76"/>
    <w:rsid w:val="00E17B7F"/>
    <w:rsid w:val="00E20610"/>
    <w:rsid w:val="00E20952"/>
    <w:rsid w:val="00E20D8B"/>
    <w:rsid w:val="00E20DA1"/>
    <w:rsid w:val="00E22903"/>
    <w:rsid w:val="00E22D9F"/>
    <w:rsid w:val="00E22FBB"/>
    <w:rsid w:val="00E235DD"/>
    <w:rsid w:val="00E23F8B"/>
    <w:rsid w:val="00E24093"/>
    <w:rsid w:val="00E24986"/>
    <w:rsid w:val="00E24FE8"/>
    <w:rsid w:val="00E2595F"/>
    <w:rsid w:val="00E259C2"/>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4172"/>
    <w:rsid w:val="00E44EE3"/>
    <w:rsid w:val="00E451AF"/>
    <w:rsid w:val="00E452C2"/>
    <w:rsid w:val="00E45C4A"/>
    <w:rsid w:val="00E46464"/>
    <w:rsid w:val="00E467FD"/>
    <w:rsid w:val="00E4688A"/>
    <w:rsid w:val="00E469E0"/>
    <w:rsid w:val="00E47D55"/>
    <w:rsid w:val="00E5024A"/>
    <w:rsid w:val="00E50305"/>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BDA"/>
    <w:rsid w:val="00E63D77"/>
    <w:rsid w:val="00E64042"/>
    <w:rsid w:val="00E64570"/>
    <w:rsid w:val="00E6472A"/>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C5"/>
    <w:rsid w:val="00E95D20"/>
    <w:rsid w:val="00E95DF6"/>
    <w:rsid w:val="00E9639D"/>
    <w:rsid w:val="00E96520"/>
    <w:rsid w:val="00E96A15"/>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6C"/>
    <w:rsid w:val="00ED3FB0"/>
    <w:rsid w:val="00ED504A"/>
    <w:rsid w:val="00ED50FA"/>
    <w:rsid w:val="00ED5842"/>
    <w:rsid w:val="00ED678C"/>
    <w:rsid w:val="00ED6C8A"/>
    <w:rsid w:val="00ED6DF3"/>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D1A"/>
    <w:rsid w:val="00EE536E"/>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0C8"/>
    <w:rsid w:val="00EF3B74"/>
    <w:rsid w:val="00EF3DD3"/>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9A8"/>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5FD"/>
    <w:rsid w:val="00F22754"/>
    <w:rsid w:val="00F23077"/>
    <w:rsid w:val="00F23182"/>
    <w:rsid w:val="00F23653"/>
    <w:rsid w:val="00F2385B"/>
    <w:rsid w:val="00F238D0"/>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E8F"/>
    <w:rsid w:val="00F97F01"/>
    <w:rsid w:val="00F97FE3"/>
    <w:rsid w:val="00FA0330"/>
    <w:rsid w:val="00FA0C74"/>
    <w:rsid w:val="00FA0D9A"/>
    <w:rsid w:val="00FA10EA"/>
    <w:rsid w:val="00FA137B"/>
    <w:rsid w:val="00FA13BD"/>
    <w:rsid w:val="00FA13C4"/>
    <w:rsid w:val="00FA17DA"/>
    <w:rsid w:val="00FA18F2"/>
    <w:rsid w:val="00FA1DBD"/>
    <w:rsid w:val="00FA255F"/>
    <w:rsid w:val="00FA42D4"/>
    <w:rsid w:val="00FA4BF3"/>
    <w:rsid w:val="00FA4CBA"/>
    <w:rsid w:val="00FA530D"/>
    <w:rsid w:val="00FA5C3C"/>
    <w:rsid w:val="00FA5C73"/>
    <w:rsid w:val="00FA5D06"/>
    <w:rsid w:val="00FA6211"/>
    <w:rsid w:val="00FA6839"/>
    <w:rsid w:val="00FA7F9C"/>
    <w:rsid w:val="00FB0F83"/>
    <w:rsid w:val="00FB125F"/>
    <w:rsid w:val="00FB1656"/>
    <w:rsid w:val="00FB1956"/>
    <w:rsid w:val="00FB2715"/>
    <w:rsid w:val="00FB2BA7"/>
    <w:rsid w:val="00FB3A27"/>
    <w:rsid w:val="00FB3C16"/>
    <w:rsid w:val="00FB3F3D"/>
    <w:rsid w:val="00FB49E3"/>
    <w:rsid w:val="00FB4EA4"/>
    <w:rsid w:val="00FB5CA2"/>
    <w:rsid w:val="00FB60C7"/>
    <w:rsid w:val="00FB66E2"/>
    <w:rsid w:val="00FB7555"/>
    <w:rsid w:val="00FB7771"/>
    <w:rsid w:val="00FB7B81"/>
    <w:rsid w:val="00FC00B1"/>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145</TotalTime>
  <Pages>4</Pages>
  <Words>521</Words>
  <Characters>3725</Characters>
  <Application>Microsoft Office Word</Application>
  <DocSecurity>0</DocSecurity>
  <Lines>1241</Lines>
  <Paragraphs>223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23</cp:revision>
  <cp:lastPrinted>2023-02-07T13:44:00Z</cp:lastPrinted>
  <dcterms:created xsi:type="dcterms:W3CDTF">2023-01-25T08:27:00Z</dcterms:created>
  <dcterms:modified xsi:type="dcterms:W3CDTF">2023-02-07T13:57:00Z</dcterms:modified>
</cp:coreProperties>
</file>