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8E9D34ABF9426188D754043C40863E"/>
        </w:placeholder>
        <w:text/>
      </w:sdtPr>
      <w:sdtEndPr/>
      <w:sdtContent>
        <w:p w:rsidRPr="009B062B" w:rsidR="00AF30DD" w:rsidP="00116155" w:rsidRDefault="00AF30DD" w14:paraId="6361F038" w14:textId="77777777">
          <w:pPr>
            <w:pStyle w:val="Rubrik1"/>
            <w:spacing w:after="300"/>
          </w:pPr>
          <w:r w:rsidRPr="009B062B">
            <w:t>Förslag till riksdagsbeslut</w:t>
          </w:r>
        </w:p>
      </w:sdtContent>
    </w:sdt>
    <w:sdt>
      <w:sdtPr>
        <w:alias w:val="Yrkande 1"/>
        <w:tag w:val="bfe7ef36-54c0-476b-acb4-c438ae9a9bb1"/>
        <w:id w:val="-642808948"/>
        <w:lock w:val="sdtLocked"/>
      </w:sdtPr>
      <w:sdtEndPr/>
      <w:sdtContent>
        <w:p w:rsidR="00F621CC" w:rsidRDefault="000476D4" w14:paraId="3F496E42" w14:textId="4555D5AC">
          <w:pPr>
            <w:pStyle w:val="Frslagstext"/>
            <w:numPr>
              <w:ilvl w:val="0"/>
              <w:numId w:val="0"/>
            </w:numPr>
          </w:pPr>
          <w:r>
            <w:t>Riksdagen godkänner ändrade ramar för utgiftsområden och anvisar ändrade anslag enligt regeringens förslag med de ändringar som framgår av tabell 2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164B004EBF7A4D21B97EFFE143EA6D39"/>
        </w:placeholder>
        <w:text/>
      </w:sdtPr>
      <w:sdtEndPr/>
      <w:sdtContent>
        <w:p w:rsidRPr="00116155" w:rsidR="006D79C9" w:rsidP="00333E95" w:rsidRDefault="00E23CBE" w14:paraId="7F17B29D" w14:textId="04BE106C">
          <w:pPr>
            <w:pStyle w:val="Rubrik1"/>
          </w:pPr>
          <w:r>
            <w:t>1.</w:t>
          </w:r>
          <w:r>
            <w:tab/>
            <w:t>Internationellt bistånd</w:t>
          </w:r>
        </w:p>
      </w:sdtContent>
    </w:sdt>
    <w:p w:rsidRPr="00E23CBE" w:rsidR="001A2495" w:rsidP="00E23CBE" w:rsidRDefault="001A2495" w14:paraId="78BA6ADE" w14:textId="5A2DFA31">
      <w:pPr>
        <w:pStyle w:val="Normalutanindragellerluft"/>
      </w:pPr>
      <w:r w:rsidRPr="00E23CBE">
        <w:t>Sveriges kostnad för internationellt bistånd har ökat i hög utsträckning jämfört med de övriga utgiftsområdenas kostnadsutveckling. Volymen innebär att det är svårare att säkerställa att medlen nyttjas på ett så effektivt sätt som möjligt. Den föreslagna höjningen av biståndet sker för att bibehålla biståndsramen till följd av att antalet nya asylsökande bli</w:t>
      </w:r>
      <w:r w:rsidRPr="00E23CBE" w:rsidR="007A1C7D">
        <w:t>r</w:t>
      </w:r>
      <w:r w:rsidRPr="00E23CBE">
        <w:t xml:space="preserve"> lägre än vad som tidigare antagits. Det medför att de kostnader för asylsökande som kan klassificeras som bistånd blir lägre än beräknat. Då Sverige</w:t>
      </w:r>
      <w:r w:rsidR="00E23CBE">
        <w:softHyphen/>
      </w:r>
      <w:r w:rsidRPr="00E23CBE">
        <w:t>demokraterna har föreslagit en lägre biståndsram innebär detta att regeringens förslag om ökat anslag inom utgiftsområde 7 bör avslås.</w:t>
      </w:r>
    </w:p>
    <w:p w:rsidRPr="00116155" w:rsidR="00077891" w:rsidP="00077891" w:rsidRDefault="005A7759" w14:paraId="22A2C32E" w14:textId="77777777">
      <w:pPr>
        <w:rPr>
          <w:i/>
        </w:rPr>
      </w:pPr>
      <w:r w:rsidRPr="00116155">
        <w:t xml:space="preserve">Då Sverigedemokraterna förordar en lägre biståndsram motsätter vi oss även förändringen av beställningsbemyndigandet under 1:1 </w:t>
      </w:r>
      <w:r w:rsidRPr="00116155">
        <w:rPr>
          <w:i/>
        </w:rPr>
        <w:t>Biståndsverksamhet.</w:t>
      </w:r>
    </w:p>
    <w:p w:rsidRPr="00E23CBE" w:rsidR="001A2495" w:rsidP="00E23CBE" w:rsidRDefault="001A2495" w14:paraId="5926915A" w14:textId="77777777">
      <w:pPr>
        <w:pStyle w:val="Rubrik1"/>
      </w:pPr>
      <w:r w:rsidRPr="00E23CBE">
        <w:t xml:space="preserve">Samhällsplanering, bostadsförsörjning och byggande samt konsumentpolitik </w:t>
      </w:r>
    </w:p>
    <w:p w:rsidRPr="00E23CBE" w:rsidR="00077891" w:rsidP="00E23CBE" w:rsidRDefault="001A2495" w14:paraId="37A31B23" w14:textId="4CCA67AC">
      <w:pPr>
        <w:pStyle w:val="Normalutanindragellerluft"/>
      </w:pPr>
      <w:r w:rsidRPr="00E23CBE">
        <w:t xml:space="preserve">Regeringen föreslår att anslaget ökas då de sammantagna ansökningarna om utbetalning av investeringsstöd för färdigställda projekt under 2021 bedöms bli mer omfattande än </w:t>
      </w:r>
      <w:r w:rsidRPr="00E23CBE">
        <w:lastRenderedPageBreak/>
        <w:t>tidigare beräknat. Då Sverigedemokraterna motsätter</w:t>
      </w:r>
      <w:r w:rsidRPr="00E23CBE" w:rsidR="007A1C7D">
        <w:t xml:space="preserve"> sig</w:t>
      </w:r>
      <w:r w:rsidRPr="00E23CBE">
        <w:t xml:space="preserve"> investeringsstödet, på grund av att det snedvrider bostadsmarknaden och dess omfattning samt saknar motsvarande effekt på antalet byggda bostäder, anser vi även att regeringens förslag om ökat anslag för 1:8 Investeringsstöd för anordnande av hyresbostäder och bostäder för studerande bör avslås.</w:t>
      </w:r>
    </w:p>
    <w:p w:rsidRPr="00E23CBE" w:rsidR="00072BF4" w:rsidP="00E23CBE" w:rsidRDefault="00072BF4" w14:paraId="5F49C3FF" w14:textId="1279CBB7">
      <w:pPr>
        <w:pStyle w:val="Tabellrubrik"/>
      </w:pPr>
      <w:r w:rsidRPr="00E23CBE">
        <w:t xml:space="preserve">Tabell </w:t>
      </w:r>
      <w:r w:rsidRPr="00E23CBE" w:rsidR="00077891">
        <w:t>2</w:t>
      </w:r>
      <w:r w:rsidRPr="00E23CBE">
        <w:t xml:space="preserve"> Sverigedemokraternas förslag till anslag för 2021, avvikelse mot regeringen</w:t>
      </w:r>
      <w:r w:rsidRPr="00E23CBE" w:rsidR="007A1C7D">
        <w:t>s förslag</w:t>
      </w:r>
    </w:p>
    <w:p w:rsidRPr="00E23CBE" w:rsidR="00072BF4" w:rsidP="00E23CBE" w:rsidRDefault="00072BF4" w14:paraId="585F51C7" w14:textId="77777777">
      <w:pPr>
        <w:pStyle w:val="Tabellunderrubrik"/>
      </w:pPr>
      <w:r w:rsidRPr="00E23CBE">
        <w:t>Tusental kronor</w:t>
      </w:r>
    </w:p>
    <w:tbl>
      <w:tblPr>
        <w:tblW w:w="5000" w:type="pct"/>
        <w:shd w:val="clear" w:color="auto" w:fill="FFFFFF"/>
        <w:tblLayout w:type="fixed"/>
        <w:tblCellMar>
          <w:left w:w="57" w:type="dxa"/>
          <w:right w:w="57" w:type="dxa"/>
        </w:tblCellMar>
        <w:tblLook w:val="04A0" w:firstRow="1" w:lastRow="0" w:firstColumn="1" w:lastColumn="0" w:noHBand="0" w:noVBand="1"/>
      </w:tblPr>
      <w:tblGrid>
        <w:gridCol w:w="465"/>
        <w:gridCol w:w="2658"/>
        <w:gridCol w:w="1119"/>
        <w:gridCol w:w="1497"/>
        <w:gridCol w:w="1260"/>
        <w:gridCol w:w="1505"/>
      </w:tblGrid>
      <w:tr w:rsidRPr="00116155" w:rsidR="00072BF4" w:rsidTr="00F74A23" w14:paraId="32D3C643" w14:textId="77777777">
        <w:trPr>
          <w:trHeight w:val="170"/>
        </w:trPr>
        <w:tc>
          <w:tcPr>
            <w:tcW w:w="1836" w:type="pct"/>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16155" w:rsidR="00072BF4" w:rsidP="00E23CBE" w:rsidRDefault="00072BF4" w14:paraId="5BD12A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16155">
              <w:rPr>
                <w:rFonts w:ascii="Times New Roman" w:hAnsi="Times New Roman" w:eastAsia="Times New Roman" w:cs="Times New Roman"/>
                <w:b/>
                <w:bCs/>
                <w:color w:val="000000"/>
                <w:kern w:val="0"/>
                <w:sz w:val="20"/>
                <w:szCs w:val="20"/>
                <w:lang w:eastAsia="sv-SE"/>
                <w14:numSpacing w14:val="default"/>
              </w:rPr>
              <w:t>Ramanslag</w:t>
            </w:r>
          </w:p>
        </w:tc>
        <w:tc>
          <w:tcPr>
            <w:tcW w:w="658" w:type="pct"/>
            <w:tcBorders>
              <w:top w:val="single" w:color="auto" w:sz="6" w:space="0"/>
              <w:left w:val="nil"/>
              <w:bottom w:val="single" w:color="auto" w:sz="6" w:space="0"/>
              <w:right w:val="nil"/>
            </w:tcBorders>
            <w:shd w:val="clear" w:color="auto" w:fill="FFFFFF"/>
            <w:tcMar>
              <w:top w:w="68" w:type="dxa"/>
              <w:left w:w="28" w:type="dxa"/>
              <w:bottom w:w="20" w:type="dxa"/>
              <w:right w:w="28" w:type="dxa"/>
            </w:tcMar>
          </w:tcPr>
          <w:p w:rsidRPr="00116155" w:rsidR="00072BF4" w:rsidP="00E23CBE" w:rsidRDefault="00072BF4" w14:paraId="02532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6155">
              <w:rPr>
                <w:rFonts w:ascii="Times New Roman" w:hAnsi="Times New Roman" w:eastAsia="Times New Roman" w:cs="Times New Roman"/>
                <w:b/>
                <w:bCs/>
                <w:color w:val="000000"/>
                <w:kern w:val="0"/>
                <w:sz w:val="20"/>
                <w:szCs w:val="20"/>
                <w:lang w:eastAsia="sv-SE"/>
                <w14:numSpacing w14:val="default"/>
              </w:rPr>
              <w:t>Beslutad ram/anvisat anslag</w:t>
            </w:r>
          </w:p>
        </w:tc>
        <w:tc>
          <w:tcPr>
            <w:tcW w:w="880" w:type="pct"/>
            <w:tcBorders>
              <w:top w:val="single" w:color="auto" w:sz="6" w:space="0"/>
              <w:left w:val="nil"/>
              <w:bottom w:val="single" w:color="auto" w:sz="6" w:space="0"/>
              <w:right w:val="nil"/>
            </w:tcBorders>
            <w:shd w:val="clear" w:color="auto" w:fill="FFFFFF"/>
          </w:tcPr>
          <w:p w:rsidRPr="00E23CBE" w:rsidR="00072BF4" w:rsidP="00E23CBE" w:rsidRDefault="00072BF4" w14:paraId="4A3085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spacing w:val="-2"/>
                <w:kern w:val="0"/>
                <w:sz w:val="20"/>
                <w:szCs w:val="20"/>
                <w:lang w:eastAsia="sv-SE"/>
                <w14:numSpacing w14:val="default"/>
              </w:rPr>
            </w:pPr>
            <w:r w:rsidRPr="00E23CBE">
              <w:rPr>
                <w:rFonts w:ascii="Times New Roman" w:hAnsi="Times New Roman" w:eastAsia="Times New Roman" w:cs="Times New Roman"/>
                <w:b/>
                <w:bCs/>
                <w:color w:val="000000"/>
                <w:spacing w:val="-2"/>
                <w:kern w:val="0"/>
                <w:sz w:val="20"/>
                <w:szCs w:val="20"/>
                <w:lang w:eastAsia="sv-SE"/>
                <w14:numSpacing w14:val="default"/>
              </w:rPr>
              <w:t>Förändring av ram/anslag</w:t>
            </w:r>
          </w:p>
        </w:tc>
        <w:tc>
          <w:tcPr>
            <w:tcW w:w="741" w:type="pct"/>
            <w:tcBorders>
              <w:top w:val="single" w:color="auto" w:sz="6" w:space="0"/>
              <w:left w:val="nil"/>
              <w:bottom w:val="single" w:color="auto" w:sz="6" w:space="0"/>
              <w:right w:val="nil"/>
            </w:tcBorders>
            <w:shd w:val="clear" w:color="auto" w:fill="FFFFFF"/>
          </w:tcPr>
          <w:p w:rsidRPr="00116155" w:rsidR="00072BF4" w:rsidP="00E23CBE" w:rsidRDefault="00072BF4" w14:paraId="427B57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6155">
              <w:rPr>
                <w:rFonts w:ascii="Times New Roman" w:hAnsi="Times New Roman" w:eastAsia="Times New Roman" w:cs="Times New Roman"/>
                <w:b/>
                <w:bCs/>
                <w:color w:val="000000"/>
                <w:kern w:val="0"/>
                <w:sz w:val="20"/>
                <w:szCs w:val="20"/>
                <w:lang w:eastAsia="sv-SE"/>
                <w14:numSpacing w14:val="default"/>
              </w:rPr>
              <w:t>Ny ram/ny anslagsnivå</w:t>
            </w:r>
          </w:p>
        </w:tc>
        <w:tc>
          <w:tcPr>
            <w:tcW w:w="885" w:type="pct"/>
            <w:tcBorders>
              <w:top w:val="single" w:color="auto" w:sz="6" w:space="0"/>
              <w:left w:val="nil"/>
              <w:bottom w:val="single" w:color="auto" w:sz="6" w:space="0"/>
              <w:right w:val="nil"/>
            </w:tcBorders>
            <w:shd w:val="clear" w:color="auto" w:fill="FFFFFF"/>
            <w:tcMar>
              <w:top w:w="57" w:type="dxa"/>
              <w:left w:w="28" w:type="dxa"/>
              <w:bottom w:w="28" w:type="dxa"/>
              <w:right w:w="28" w:type="dxa"/>
            </w:tcMar>
          </w:tcPr>
          <w:p w:rsidRPr="00116155" w:rsidR="00072BF4" w:rsidP="00E23CBE" w:rsidRDefault="00072BF4" w14:paraId="10E817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6155">
              <w:rPr>
                <w:rFonts w:ascii="Times New Roman" w:hAnsi="Times New Roman" w:eastAsia="Times New Roman" w:cs="Times New Roman"/>
                <w:b/>
                <w:bCs/>
                <w:color w:val="000000"/>
                <w:kern w:val="0"/>
                <w:sz w:val="20"/>
                <w:szCs w:val="20"/>
                <w:lang w:eastAsia="sv-SE"/>
                <w14:numSpacing w14:val="default"/>
              </w:rPr>
              <w:t>Avvikelse mot regeringen (SD)</w:t>
            </w:r>
          </w:p>
        </w:tc>
      </w:tr>
      <w:tr w:rsidRPr="00116155" w:rsidR="00072BF4" w:rsidTr="00F74A23" w14:paraId="2A02F120" w14:textId="77777777">
        <w:trPr>
          <w:trHeight w:val="170"/>
        </w:trPr>
        <w:tc>
          <w:tcPr>
            <w:tcW w:w="273" w:type="pct"/>
            <w:shd w:val="clear" w:color="auto" w:fill="FFFFFF"/>
            <w:tcMar>
              <w:top w:w="68" w:type="dxa"/>
              <w:left w:w="28" w:type="dxa"/>
              <w:bottom w:w="0" w:type="dxa"/>
              <w:right w:w="28" w:type="dxa"/>
            </w:tcMar>
            <w:hideMark/>
          </w:tcPr>
          <w:p w:rsidRPr="00116155" w:rsidR="00072BF4" w:rsidP="00E23CBE" w:rsidRDefault="00072BF4" w14:paraId="0169BC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kern w:val="0"/>
                <w:sz w:val="20"/>
                <w:szCs w:val="20"/>
                <w:lang w:eastAsia="sv-SE"/>
                <w14:numSpacing w14:val="default"/>
              </w:rPr>
            </w:pPr>
            <w:r w:rsidRPr="00116155">
              <w:rPr>
                <w:rFonts w:ascii="Times New Roman" w:hAnsi="Times New Roman" w:eastAsia="Times New Roman" w:cs="Times New Roman"/>
                <w:b/>
                <w:color w:val="000000"/>
                <w:kern w:val="0"/>
                <w:sz w:val="20"/>
                <w:szCs w:val="20"/>
                <w:lang w:eastAsia="sv-SE"/>
                <w14:numSpacing w14:val="default"/>
              </w:rPr>
              <w:t>7</w:t>
            </w:r>
          </w:p>
        </w:tc>
        <w:tc>
          <w:tcPr>
            <w:tcW w:w="1563" w:type="pct"/>
            <w:shd w:val="clear" w:color="auto" w:fill="FFFFFF"/>
            <w:tcMar>
              <w:top w:w="68" w:type="dxa"/>
              <w:left w:w="28" w:type="dxa"/>
              <w:bottom w:w="0" w:type="dxa"/>
              <w:right w:w="28" w:type="dxa"/>
            </w:tcMar>
            <w:vAlign w:val="center"/>
          </w:tcPr>
          <w:p w:rsidRPr="00116155" w:rsidR="00072BF4" w:rsidP="00E23CBE" w:rsidRDefault="00072BF4" w14:paraId="507245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color w:val="000000"/>
                <w:kern w:val="0"/>
                <w:sz w:val="20"/>
                <w:szCs w:val="20"/>
                <w:lang w:eastAsia="sv-SE"/>
                <w14:numSpacing w14:val="default"/>
              </w:rPr>
            </w:pPr>
            <w:r w:rsidRPr="00116155">
              <w:rPr>
                <w:rFonts w:ascii="Times New Roman" w:hAnsi="Times New Roman" w:eastAsia="Times New Roman" w:cs="Times New Roman"/>
                <w:b/>
                <w:color w:val="000000"/>
                <w:kern w:val="0"/>
                <w:sz w:val="20"/>
                <w:szCs w:val="20"/>
                <w:lang w:eastAsia="sv-SE"/>
                <w14:numSpacing w14:val="default"/>
              </w:rPr>
              <w:t>Internationellt bistånd</w:t>
            </w:r>
          </w:p>
        </w:tc>
        <w:tc>
          <w:tcPr>
            <w:tcW w:w="658" w:type="pct"/>
            <w:shd w:val="clear" w:color="auto" w:fill="FFFFFF"/>
            <w:tcMar>
              <w:top w:w="68" w:type="dxa"/>
              <w:left w:w="28" w:type="dxa"/>
              <w:bottom w:w="0" w:type="dxa"/>
              <w:right w:w="28" w:type="dxa"/>
            </w:tcMar>
            <w:vAlign w:val="bottom"/>
          </w:tcPr>
          <w:p w:rsidRPr="00116155" w:rsidR="00072BF4" w:rsidP="00E23CBE" w:rsidRDefault="00072BF4" w14:paraId="4AEAFE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116155">
              <w:rPr>
                <w:rFonts w:ascii="Times New Roman" w:hAnsi="Times New Roman" w:eastAsia="Times New Roman" w:cs="Times New Roman"/>
                <w:b/>
                <w:color w:val="000000"/>
                <w:kern w:val="0"/>
                <w:sz w:val="20"/>
                <w:szCs w:val="20"/>
                <w:lang w:eastAsia="sv-SE"/>
                <w14:numSpacing w14:val="default"/>
              </w:rPr>
              <w:t>46 828 602</w:t>
            </w:r>
          </w:p>
        </w:tc>
        <w:tc>
          <w:tcPr>
            <w:tcW w:w="880" w:type="pct"/>
            <w:shd w:val="clear" w:color="auto" w:fill="FFFFFF"/>
            <w:vAlign w:val="bottom"/>
          </w:tcPr>
          <w:p w:rsidRPr="00116155" w:rsidR="00072BF4" w:rsidP="00E23CBE" w:rsidRDefault="00072BF4" w14:paraId="3435C7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116155">
              <w:rPr>
                <w:rFonts w:ascii="Times New Roman" w:hAnsi="Times New Roman" w:eastAsia="Times New Roman" w:cs="Times New Roman"/>
                <w:b/>
                <w:color w:val="000000"/>
                <w:kern w:val="0"/>
                <w:sz w:val="20"/>
                <w:szCs w:val="20"/>
                <w:lang w:eastAsia="sv-SE"/>
                <w14:numSpacing w14:val="default"/>
              </w:rPr>
              <w:t>432 585</w:t>
            </w:r>
          </w:p>
        </w:tc>
        <w:tc>
          <w:tcPr>
            <w:tcW w:w="741" w:type="pct"/>
            <w:shd w:val="clear" w:color="auto" w:fill="FFFFFF"/>
            <w:vAlign w:val="bottom"/>
          </w:tcPr>
          <w:p w:rsidRPr="00116155" w:rsidR="00072BF4" w:rsidP="00E23CBE" w:rsidRDefault="00072BF4" w14:paraId="0E2E12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116155">
              <w:rPr>
                <w:rFonts w:ascii="Times New Roman" w:hAnsi="Times New Roman" w:eastAsia="Times New Roman" w:cs="Times New Roman"/>
                <w:b/>
                <w:color w:val="000000"/>
                <w:kern w:val="0"/>
                <w:sz w:val="20"/>
                <w:szCs w:val="20"/>
                <w:lang w:eastAsia="sv-SE"/>
                <w14:numSpacing w14:val="default"/>
              </w:rPr>
              <w:t>47 261 187</w:t>
            </w:r>
          </w:p>
        </w:tc>
        <w:tc>
          <w:tcPr>
            <w:tcW w:w="885" w:type="pct"/>
            <w:shd w:val="clear" w:color="auto" w:fill="FFFFFF"/>
            <w:tcMar>
              <w:top w:w="68" w:type="dxa"/>
              <w:left w:w="28" w:type="dxa"/>
              <w:bottom w:w="0" w:type="dxa"/>
              <w:right w:w="28" w:type="dxa"/>
            </w:tcMar>
            <w:vAlign w:val="bottom"/>
          </w:tcPr>
          <w:p w:rsidRPr="00116155" w:rsidR="00072BF4" w:rsidP="00E23CBE" w:rsidRDefault="007A1C7D" w14:paraId="189512E7" w14:textId="4F6DE83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116155" w:rsidR="00072BF4">
              <w:rPr>
                <w:rFonts w:ascii="Times New Roman" w:hAnsi="Times New Roman" w:eastAsia="Times New Roman" w:cs="Times New Roman"/>
                <w:b/>
                <w:color w:val="000000"/>
                <w:kern w:val="0"/>
                <w:sz w:val="20"/>
                <w:szCs w:val="20"/>
                <w:lang w:eastAsia="sv-SE"/>
                <w14:numSpacing w14:val="default"/>
              </w:rPr>
              <w:t>432 585</w:t>
            </w:r>
          </w:p>
        </w:tc>
      </w:tr>
      <w:tr w:rsidRPr="00116155" w:rsidR="00072BF4" w:rsidTr="00F74A23" w14:paraId="539337D3" w14:textId="77777777">
        <w:trPr>
          <w:trHeight w:val="25"/>
        </w:trPr>
        <w:tc>
          <w:tcPr>
            <w:tcW w:w="273" w:type="pct"/>
            <w:shd w:val="clear" w:color="auto" w:fill="FFFFFF"/>
            <w:tcMar>
              <w:top w:w="68" w:type="dxa"/>
              <w:left w:w="28" w:type="dxa"/>
              <w:bottom w:w="0" w:type="dxa"/>
              <w:right w:w="28" w:type="dxa"/>
            </w:tcMar>
            <w:hideMark/>
          </w:tcPr>
          <w:p w:rsidRPr="00116155" w:rsidR="00072BF4" w:rsidP="00E23CBE" w:rsidRDefault="00072BF4" w14:paraId="4DE91D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1:1</w:t>
            </w:r>
          </w:p>
        </w:tc>
        <w:tc>
          <w:tcPr>
            <w:tcW w:w="1563" w:type="pct"/>
            <w:shd w:val="clear" w:color="auto" w:fill="FFFFFF"/>
            <w:tcMar>
              <w:top w:w="68" w:type="dxa"/>
              <w:left w:w="28" w:type="dxa"/>
              <w:bottom w:w="0" w:type="dxa"/>
              <w:right w:w="28" w:type="dxa"/>
            </w:tcMar>
            <w:vAlign w:val="center"/>
          </w:tcPr>
          <w:p w:rsidRPr="00116155" w:rsidR="00072BF4" w:rsidP="00E23CBE" w:rsidRDefault="00072BF4" w14:paraId="032B54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Biståndsverksamhet</w:t>
            </w:r>
          </w:p>
        </w:tc>
        <w:tc>
          <w:tcPr>
            <w:tcW w:w="658" w:type="pct"/>
            <w:shd w:val="clear" w:color="auto" w:fill="FFFFFF"/>
            <w:tcMar>
              <w:top w:w="68" w:type="dxa"/>
              <w:left w:w="28" w:type="dxa"/>
              <w:bottom w:w="0" w:type="dxa"/>
              <w:right w:w="28" w:type="dxa"/>
            </w:tcMar>
            <w:vAlign w:val="bottom"/>
          </w:tcPr>
          <w:p w:rsidRPr="00116155" w:rsidR="00072BF4" w:rsidP="00E23CBE" w:rsidRDefault="00072BF4" w14:paraId="305447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44 962 948</w:t>
            </w:r>
          </w:p>
        </w:tc>
        <w:tc>
          <w:tcPr>
            <w:tcW w:w="880" w:type="pct"/>
            <w:shd w:val="clear" w:color="auto" w:fill="FFFFFF"/>
            <w:vAlign w:val="bottom"/>
          </w:tcPr>
          <w:p w:rsidRPr="00116155" w:rsidR="00072BF4" w:rsidP="00E23CBE" w:rsidRDefault="00072BF4" w14:paraId="2C4308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432 585</w:t>
            </w:r>
          </w:p>
        </w:tc>
        <w:tc>
          <w:tcPr>
            <w:tcW w:w="741" w:type="pct"/>
            <w:shd w:val="clear" w:color="auto" w:fill="FFFFFF"/>
            <w:vAlign w:val="bottom"/>
          </w:tcPr>
          <w:p w:rsidRPr="00116155" w:rsidR="00072BF4" w:rsidP="00E23CBE" w:rsidRDefault="00072BF4" w14:paraId="229D1F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45 395 533</w:t>
            </w:r>
          </w:p>
        </w:tc>
        <w:tc>
          <w:tcPr>
            <w:tcW w:w="885" w:type="pct"/>
            <w:shd w:val="clear" w:color="auto" w:fill="FFFFFF"/>
            <w:tcMar>
              <w:top w:w="68" w:type="dxa"/>
              <w:left w:w="28" w:type="dxa"/>
              <w:bottom w:w="0" w:type="dxa"/>
              <w:right w:w="28" w:type="dxa"/>
            </w:tcMar>
            <w:vAlign w:val="bottom"/>
          </w:tcPr>
          <w:p w:rsidRPr="00116155" w:rsidR="00072BF4" w:rsidP="00E23CBE" w:rsidRDefault="007A1C7D" w14:paraId="00C9AA34" w14:textId="24DFA88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16155" w:rsidR="00072BF4">
              <w:rPr>
                <w:rFonts w:ascii="Times New Roman" w:hAnsi="Times New Roman" w:eastAsia="Times New Roman" w:cs="Times New Roman"/>
                <w:color w:val="000000"/>
                <w:kern w:val="0"/>
                <w:sz w:val="20"/>
                <w:szCs w:val="20"/>
                <w:lang w:eastAsia="sv-SE"/>
                <w14:numSpacing w14:val="default"/>
              </w:rPr>
              <w:t>432 585</w:t>
            </w:r>
          </w:p>
        </w:tc>
      </w:tr>
      <w:tr w:rsidRPr="00116155" w:rsidR="00072BF4" w:rsidTr="00F74A23" w14:paraId="4009FEF5" w14:textId="77777777">
        <w:trPr>
          <w:trHeight w:val="170"/>
        </w:trPr>
        <w:tc>
          <w:tcPr>
            <w:tcW w:w="273" w:type="pct"/>
            <w:shd w:val="clear" w:color="auto" w:fill="FFFFFF"/>
            <w:tcMar>
              <w:top w:w="68" w:type="dxa"/>
              <w:left w:w="28" w:type="dxa"/>
              <w:bottom w:w="0" w:type="dxa"/>
              <w:right w:w="28" w:type="dxa"/>
            </w:tcMar>
            <w:hideMark/>
          </w:tcPr>
          <w:p w:rsidRPr="00116155" w:rsidR="00072BF4" w:rsidP="00E23CBE" w:rsidRDefault="00072BF4" w14:paraId="51D176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18</w:t>
            </w:r>
          </w:p>
        </w:tc>
        <w:tc>
          <w:tcPr>
            <w:tcW w:w="1563" w:type="pct"/>
            <w:shd w:val="clear" w:color="auto" w:fill="FFFFFF"/>
            <w:tcMar>
              <w:top w:w="68" w:type="dxa"/>
              <w:left w:w="28" w:type="dxa"/>
              <w:bottom w:w="0" w:type="dxa"/>
              <w:right w:w="28" w:type="dxa"/>
            </w:tcMar>
            <w:vAlign w:val="center"/>
          </w:tcPr>
          <w:p w:rsidRPr="00116155" w:rsidR="00072BF4" w:rsidP="00E23CBE" w:rsidRDefault="00072BF4" w14:paraId="6BBE609B" w14:textId="579E943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b/>
                <w:color w:val="000000"/>
                <w:kern w:val="0"/>
                <w:sz w:val="20"/>
                <w:szCs w:val="20"/>
                <w:lang w:eastAsia="sv-SE"/>
                <w14:numSpacing w14:val="default"/>
              </w:rPr>
              <w:t xml:space="preserve">Samhällsplanering, bostadsförsörjning </w:t>
            </w:r>
            <w:r w:rsidR="00F74A23">
              <w:rPr>
                <w:rFonts w:ascii="Times New Roman" w:hAnsi="Times New Roman" w:eastAsia="Times New Roman" w:cs="Times New Roman"/>
                <w:b/>
                <w:color w:val="000000"/>
                <w:kern w:val="0"/>
                <w:sz w:val="20"/>
                <w:szCs w:val="20"/>
                <w:lang w:eastAsia="sv-SE"/>
                <w14:numSpacing w14:val="default"/>
              </w:rPr>
              <w:br/>
            </w:r>
            <w:r w:rsidRPr="00116155">
              <w:rPr>
                <w:rFonts w:ascii="Times New Roman" w:hAnsi="Times New Roman" w:eastAsia="Times New Roman" w:cs="Times New Roman"/>
                <w:b/>
                <w:color w:val="000000"/>
                <w:kern w:val="0"/>
                <w:sz w:val="20"/>
                <w:szCs w:val="20"/>
                <w:lang w:eastAsia="sv-SE"/>
                <w14:numSpacing w14:val="default"/>
              </w:rPr>
              <w:t>och byggande samt konsumentpolitik</w:t>
            </w:r>
            <w:r w:rsidRPr="00116155">
              <w:rPr>
                <w:rFonts w:ascii="Times New Roman" w:hAnsi="Times New Roman" w:eastAsia="Times New Roman" w:cs="Times New Roman"/>
                <w:color w:val="000000"/>
                <w:kern w:val="0"/>
                <w:sz w:val="20"/>
                <w:szCs w:val="20"/>
                <w:lang w:eastAsia="sv-SE"/>
                <w14:numSpacing w14:val="default"/>
              </w:rPr>
              <w:t xml:space="preserve"> </w:t>
            </w:r>
          </w:p>
        </w:tc>
        <w:tc>
          <w:tcPr>
            <w:tcW w:w="658" w:type="pct"/>
            <w:shd w:val="clear" w:color="auto" w:fill="FFFFFF"/>
            <w:tcMar>
              <w:top w:w="68" w:type="dxa"/>
              <w:left w:w="28" w:type="dxa"/>
              <w:bottom w:w="0" w:type="dxa"/>
              <w:right w:w="28" w:type="dxa"/>
            </w:tcMar>
            <w:vAlign w:val="bottom"/>
          </w:tcPr>
          <w:p w:rsidRPr="00116155" w:rsidR="00072BF4" w:rsidP="00E23CBE" w:rsidRDefault="00072BF4" w14:paraId="018D02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116155">
              <w:rPr>
                <w:rFonts w:ascii="Times New Roman" w:hAnsi="Times New Roman" w:eastAsia="Times New Roman" w:cs="Times New Roman"/>
                <w:b/>
                <w:color w:val="000000"/>
                <w:kern w:val="0"/>
                <w:sz w:val="20"/>
                <w:szCs w:val="20"/>
                <w:lang w:eastAsia="sv-SE"/>
                <w14:numSpacing w14:val="default"/>
              </w:rPr>
              <w:t>5 591 679</w:t>
            </w:r>
          </w:p>
        </w:tc>
        <w:tc>
          <w:tcPr>
            <w:tcW w:w="880" w:type="pct"/>
            <w:shd w:val="clear" w:color="auto" w:fill="FFFFFF"/>
            <w:vAlign w:val="bottom"/>
          </w:tcPr>
          <w:p w:rsidRPr="00116155" w:rsidR="00072BF4" w:rsidP="00E23CBE" w:rsidRDefault="00072BF4" w14:paraId="19A70E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116155">
              <w:rPr>
                <w:rFonts w:ascii="Times New Roman" w:hAnsi="Times New Roman" w:eastAsia="Times New Roman" w:cs="Times New Roman"/>
                <w:b/>
                <w:color w:val="000000"/>
                <w:kern w:val="0"/>
                <w:sz w:val="20"/>
                <w:szCs w:val="20"/>
                <w:lang w:eastAsia="sv-SE"/>
                <w14:numSpacing w14:val="default"/>
              </w:rPr>
              <w:t>0</w:t>
            </w:r>
          </w:p>
        </w:tc>
        <w:tc>
          <w:tcPr>
            <w:tcW w:w="741" w:type="pct"/>
            <w:shd w:val="clear" w:color="auto" w:fill="FFFFFF"/>
            <w:vAlign w:val="bottom"/>
          </w:tcPr>
          <w:p w:rsidRPr="00116155" w:rsidR="00072BF4" w:rsidP="00E23CBE" w:rsidRDefault="00072BF4" w14:paraId="38EC97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116155">
              <w:rPr>
                <w:rFonts w:ascii="Times New Roman" w:hAnsi="Times New Roman" w:eastAsia="Times New Roman" w:cs="Times New Roman"/>
                <w:b/>
                <w:color w:val="000000"/>
                <w:kern w:val="0"/>
                <w:sz w:val="20"/>
                <w:szCs w:val="20"/>
                <w:lang w:eastAsia="sv-SE"/>
                <w14:numSpacing w14:val="default"/>
              </w:rPr>
              <w:t>5 591 6789</w:t>
            </w:r>
          </w:p>
        </w:tc>
        <w:tc>
          <w:tcPr>
            <w:tcW w:w="885" w:type="pct"/>
            <w:shd w:val="clear" w:color="auto" w:fill="FFFFFF"/>
            <w:tcMar>
              <w:top w:w="68" w:type="dxa"/>
              <w:left w:w="28" w:type="dxa"/>
              <w:bottom w:w="0" w:type="dxa"/>
              <w:right w:w="28" w:type="dxa"/>
            </w:tcMar>
            <w:vAlign w:val="bottom"/>
          </w:tcPr>
          <w:p w:rsidRPr="00116155" w:rsidR="00072BF4" w:rsidP="00E23CBE" w:rsidRDefault="007A1C7D" w14:paraId="67804CAA" w14:textId="444D5B2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116155" w:rsidR="00072BF4">
              <w:rPr>
                <w:rFonts w:ascii="Times New Roman" w:hAnsi="Times New Roman" w:eastAsia="Times New Roman" w:cs="Times New Roman"/>
                <w:b/>
                <w:color w:val="000000"/>
                <w:kern w:val="0"/>
                <w:sz w:val="20"/>
                <w:szCs w:val="20"/>
                <w:lang w:eastAsia="sv-SE"/>
                <w14:numSpacing w14:val="default"/>
              </w:rPr>
              <w:t>650 000</w:t>
            </w:r>
          </w:p>
        </w:tc>
      </w:tr>
      <w:tr w:rsidRPr="00116155" w:rsidR="00072BF4" w:rsidTr="00F74A23" w14:paraId="608CBE73" w14:textId="77777777">
        <w:trPr>
          <w:trHeight w:val="170"/>
        </w:trPr>
        <w:tc>
          <w:tcPr>
            <w:tcW w:w="273" w:type="pct"/>
            <w:shd w:val="clear" w:color="auto" w:fill="FFFFFF"/>
            <w:tcMar>
              <w:top w:w="68" w:type="dxa"/>
              <w:left w:w="28" w:type="dxa"/>
              <w:bottom w:w="0" w:type="dxa"/>
              <w:right w:w="28" w:type="dxa"/>
            </w:tcMar>
            <w:hideMark/>
          </w:tcPr>
          <w:p w:rsidRPr="00116155" w:rsidR="00072BF4" w:rsidP="00E23CBE" w:rsidRDefault="00072BF4" w14:paraId="5A86D7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1:8</w:t>
            </w:r>
          </w:p>
        </w:tc>
        <w:tc>
          <w:tcPr>
            <w:tcW w:w="1563" w:type="pct"/>
            <w:shd w:val="clear" w:color="auto" w:fill="FFFFFF"/>
            <w:tcMar>
              <w:top w:w="68" w:type="dxa"/>
              <w:left w:w="28" w:type="dxa"/>
              <w:bottom w:w="0" w:type="dxa"/>
              <w:right w:w="28" w:type="dxa"/>
            </w:tcMar>
            <w:vAlign w:val="center"/>
          </w:tcPr>
          <w:p w:rsidRPr="00116155" w:rsidR="00072BF4" w:rsidP="00E23CBE" w:rsidRDefault="00072BF4" w14:paraId="24C5AB28" w14:textId="6E7B162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 xml:space="preserve">Investeringsstöd för anordnande av hyresbostäder och bostäder </w:t>
            </w:r>
            <w:r w:rsidR="00E23CBE">
              <w:rPr>
                <w:rFonts w:ascii="Times New Roman" w:hAnsi="Times New Roman" w:eastAsia="Times New Roman" w:cs="Times New Roman"/>
                <w:color w:val="000000"/>
                <w:kern w:val="0"/>
                <w:sz w:val="20"/>
                <w:szCs w:val="20"/>
                <w:lang w:eastAsia="sv-SE"/>
                <w14:numSpacing w14:val="default"/>
              </w:rPr>
              <w:br/>
            </w:r>
            <w:r w:rsidRPr="00116155">
              <w:rPr>
                <w:rFonts w:ascii="Times New Roman" w:hAnsi="Times New Roman" w:eastAsia="Times New Roman" w:cs="Times New Roman"/>
                <w:color w:val="000000"/>
                <w:kern w:val="0"/>
                <w:sz w:val="20"/>
                <w:szCs w:val="20"/>
                <w:lang w:eastAsia="sv-SE"/>
                <w14:numSpacing w14:val="default"/>
              </w:rPr>
              <w:t>för</w:t>
            </w:r>
            <w:r w:rsidR="00E23CBE">
              <w:rPr>
                <w:rFonts w:ascii="Times New Roman" w:hAnsi="Times New Roman" w:eastAsia="Times New Roman" w:cs="Times New Roman"/>
                <w:color w:val="000000"/>
                <w:kern w:val="0"/>
                <w:sz w:val="20"/>
                <w:szCs w:val="20"/>
                <w:lang w:eastAsia="sv-SE"/>
                <w14:numSpacing w14:val="default"/>
              </w:rPr>
              <w:t xml:space="preserve"> </w:t>
            </w:r>
            <w:r w:rsidRPr="00116155">
              <w:rPr>
                <w:rFonts w:ascii="Times New Roman" w:hAnsi="Times New Roman" w:eastAsia="Times New Roman" w:cs="Times New Roman"/>
                <w:color w:val="000000"/>
                <w:kern w:val="0"/>
                <w:sz w:val="20"/>
                <w:szCs w:val="20"/>
                <w:lang w:eastAsia="sv-SE"/>
                <w14:numSpacing w14:val="default"/>
              </w:rPr>
              <w:t xml:space="preserve">studerande </w:t>
            </w:r>
          </w:p>
        </w:tc>
        <w:tc>
          <w:tcPr>
            <w:tcW w:w="658" w:type="pct"/>
            <w:shd w:val="clear" w:color="auto" w:fill="FFFFFF"/>
            <w:tcMar>
              <w:top w:w="68" w:type="dxa"/>
              <w:left w:w="28" w:type="dxa"/>
              <w:bottom w:w="0" w:type="dxa"/>
              <w:right w:w="28" w:type="dxa"/>
            </w:tcMar>
            <w:vAlign w:val="bottom"/>
          </w:tcPr>
          <w:p w:rsidRPr="00116155" w:rsidR="00072BF4" w:rsidP="00E23CBE" w:rsidRDefault="00072BF4" w14:paraId="4E43F0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3 150 000</w:t>
            </w:r>
          </w:p>
        </w:tc>
        <w:tc>
          <w:tcPr>
            <w:tcW w:w="880" w:type="pct"/>
            <w:shd w:val="clear" w:color="auto" w:fill="FFFFFF"/>
            <w:vAlign w:val="bottom"/>
          </w:tcPr>
          <w:p w:rsidRPr="00116155" w:rsidR="00072BF4" w:rsidP="00E23CBE" w:rsidRDefault="00072BF4" w14:paraId="1F64C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650 000</w:t>
            </w:r>
          </w:p>
        </w:tc>
        <w:tc>
          <w:tcPr>
            <w:tcW w:w="741" w:type="pct"/>
            <w:shd w:val="clear" w:color="auto" w:fill="FFFFFF"/>
            <w:vAlign w:val="bottom"/>
          </w:tcPr>
          <w:p w:rsidRPr="00116155" w:rsidR="00072BF4" w:rsidP="00E23CBE" w:rsidRDefault="00072BF4" w14:paraId="790516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16155">
              <w:rPr>
                <w:rFonts w:ascii="Times New Roman" w:hAnsi="Times New Roman" w:eastAsia="Times New Roman" w:cs="Times New Roman"/>
                <w:color w:val="000000"/>
                <w:kern w:val="0"/>
                <w:sz w:val="20"/>
                <w:szCs w:val="20"/>
                <w:lang w:eastAsia="sv-SE"/>
                <w14:numSpacing w14:val="default"/>
              </w:rPr>
              <w:t>3 800 000</w:t>
            </w:r>
          </w:p>
        </w:tc>
        <w:tc>
          <w:tcPr>
            <w:tcW w:w="885" w:type="pct"/>
            <w:shd w:val="clear" w:color="auto" w:fill="FFFFFF"/>
            <w:tcMar>
              <w:top w:w="68" w:type="dxa"/>
              <w:left w:w="28" w:type="dxa"/>
              <w:bottom w:w="0" w:type="dxa"/>
              <w:right w:w="28" w:type="dxa"/>
            </w:tcMar>
            <w:vAlign w:val="bottom"/>
          </w:tcPr>
          <w:p w:rsidRPr="00116155" w:rsidR="00072BF4" w:rsidP="00E23CBE" w:rsidRDefault="007A1C7D" w14:paraId="532F81A0" w14:textId="4B87D8A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116155" w:rsidR="00072BF4">
              <w:rPr>
                <w:rFonts w:ascii="Times New Roman" w:hAnsi="Times New Roman" w:eastAsia="Times New Roman" w:cs="Times New Roman"/>
                <w:color w:val="000000"/>
                <w:kern w:val="0"/>
                <w:sz w:val="20"/>
                <w:szCs w:val="20"/>
                <w:lang w:eastAsia="sv-SE"/>
                <w14:numSpacing w14:val="default"/>
              </w:rPr>
              <w:t>650 000</w:t>
            </w:r>
          </w:p>
        </w:tc>
      </w:tr>
      <w:tr w:rsidRPr="00116155" w:rsidR="00072BF4" w:rsidTr="00F74A23" w14:paraId="38431C52" w14:textId="77777777">
        <w:trPr>
          <w:trHeight w:val="170"/>
        </w:trPr>
        <w:tc>
          <w:tcPr>
            <w:tcW w:w="1836"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16155" w:rsidR="00072BF4" w:rsidP="00E23CBE" w:rsidRDefault="00072BF4" w14:paraId="12732E20" w14:textId="030E6E7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16155">
              <w:rPr>
                <w:rFonts w:ascii="Times New Roman" w:hAnsi="Times New Roman" w:eastAsia="Times New Roman" w:cs="Times New Roman"/>
                <w:b/>
                <w:bCs/>
                <w:color w:val="000000"/>
                <w:kern w:val="0"/>
                <w:sz w:val="20"/>
                <w:szCs w:val="20"/>
                <w:lang w:eastAsia="sv-SE"/>
                <w14:numSpacing w14:val="default"/>
              </w:rPr>
              <w:t xml:space="preserve">Summa anslagsförändring </w:t>
            </w:r>
            <w:r w:rsidR="00E23CBE">
              <w:rPr>
                <w:rFonts w:ascii="Times New Roman" w:hAnsi="Times New Roman" w:eastAsia="Times New Roman" w:cs="Times New Roman"/>
                <w:b/>
                <w:bCs/>
                <w:color w:val="000000"/>
                <w:kern w:val="0"/>
                <w:sz w:val="20"/>
                <w:szCs w:val="20"/>
                <w:lang w:eastAsia="sv-SE"/>
                <w14:numSpacing w14:val="default"/>
              </w:rPr>
              <w:br/>
            </w:r>
            <w:r w:rsidRPr="00116155">
              <w:rPr>
                <w:rFonts w:ascii="Times New Roman" w:hAnsi="Times New Roman" w:eastAsia="Times New Roman" w:cs="Times New Roman"/>
                <w:b/>
                <w:bCs/>
                <w:color w:val="000000"/>
                <w:kern w:val="0"/>
                <w:sz w:val="20"/>
                <w:szCs w:val="20"/>
                <w:lang w:eastAsia="sv-SE"/>
                <w14:numSpacing w14:val="default"/>
              </w:rPr>
              <w:t>på ändringsbudget</w:t>
            </w:r>
          </w:p>
        </w:tc>
        <w:tc>
          <w:tcPr>
            <w:tcW w:w="658" w:type="pct"/>
            <w:tcBorders>
              <w:top w:val="nil"/>
              <w:left w:val="nil"/>
              <w:bottom w:val="single" w:color="auto" w:sz="6" w:space="0"/>
              <w:right w:val="nil"/>
            </w:tcBorders>
            <w:shd w:val="clear" w:color="auto" w:fill="FFFFFF"/>
            <w:tcMar>
              <w:top w:w="68" w:type="dxa"/>
              <w:left w:w="28" w:type="dxa"/>
              <w:bottom w:w="20" w:type="dxa"/>
              <w:right w:w="28" w:type="dxa"/>
            </w:tcMar>
            <w:vAlign w:val="bottom"/>
          </w:tcPr>
          <w:p w:rsidRPr="00116155" w:rsidR="00072BF4" w:rsidP="00E23CBE" w:rsidRDefault="00072BF4" w14:paraId="67BD4E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880" w:type="pct"/>
            <w:tcBorders>
              <w:top w:val="nil"/>
              <w:left w:val="nil"/>
              <w:bottom w:val="single" w:color="auto" w:sz="6" w:space="0"/>
              <w:right w:val="nil"/>
            </w:tcBorders>
            <w:shd w:val="clear" w:color="auto" w:fill="FFFFFF"/>
            <w:vAlign w:val="bottom"/>
          </w:tcPr>
          <w:p w:rsidRPr="00116155" w:rsidR="00072BF4" w:rsidP="00E23CBE" w:rsidRDefault="001A2495" w14:paraId="646B0C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16155">
              <w:rPr>
                <w:rFonts w:ascii="Times New Roman" w:hAnsi="Times New Roman" w:eastAsia="Times New Roman" w:cs="Times New Roman"/>
                <w:b/>
                <w:bCs/>
                <w:color w:val="000000"/>
                <w:kern w:val="0"/>
                <w:sz w:val="20"/>
                <w:szCs w:val="20"/>
                <w:lang w:eastAsia="sv-SE"/>
                <w14:numSpacing w14:val="default"/>
              </w:rPr>
              <w:t>27 494 019</w:t>
            </w:r>
          </w:p>
        </w:tc>
        <w:tc>
          <w:tcPr>
            <w:tcW w:w="741" w:type="pct"/>
            <w:tcBorders>
              <w:top w:val="nil"/>
              <w:left w:val="nil"/>
              <w:bottom w:val="single" w:color="auto" w:sz="6" w:space="0"/>
              <w:right w:val="nil"/>
            </w:tcBorders>
            <w:shd w:val="clear" w:color="auto" w:fill="FFFFFF"/>
            <w:vAlign w:val="bottom"/>
          </w:tcPr>
          <w:p w:rsidRPr="00116155" w:rsidR="00072BF4" w:rsidP="00E23CBE" w:rsidRDefault="00072BF4" w14:paraId="79DB97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885" w:type="pct"/>
            <w:tcBorders>
              <w:top w:val="nil"/>
              <w:left w:val="nil"/>
              <w:bottom w:val="single" w:color="auto" w:sz="6" w:space="0"/>
              <w:right w:val="nil"/>
            </w:tcBorders>
            <w:shd w:val="clear" w:color="auto" w:fill="FFFFFF"/>
            <w:tcMar>
              <w:top w:w="68" w:type="dxa"/>
              <w:left w:w="28" w:type="dxa"/>
              <w:bottom w:w="20" w:type="dxa"/>
              <w:right w:w="28" w:type="dxa"/>
            </w:tcMar>
            <w:vAlign w:val="bottom"/>
          </w:tcPr>
          <w:p w:rsidRPr="00116155" w:rsidR="00072BF4" w:rsidP="00E23CBE" w:rsidRDefault="007A1C7D" w14:paraId="785A38D4" w14:textId="60899A1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w:t>
            </w:r>
            <w:r w:rsidRPr="00116155" w:rsidR="001A2495">
              <w:rPr>
                <w:rFonts w:ascii="Times New Roman" w:hAnsi="Times New Roman" w:eastAsia="Times New Roman" w:cs="Times New Roman"/>
                <w:b/>
                <w:bCs/>
                <w:color w:val="000000"/>
                <w:kern w:val="0"/>
                <w:sz w:val="20"/>
                <w:szCs w:val="20"/>
                <w:lang w:eastAsia="sv-SE"/>
                <w14:numSpacing w14:val="default"/>
              </w:rPr>
              <w:t>1 082 585</w:t>
            </w:r>
          </w:p>
        </w:tc>
      </w:tr>
    </w:tbl>
    <w:sdt>
      <w:sdtPr>
        <w:alias w:val="CC_Underskrifter"/>
        <w:tag w:val="CC_Underskrifter"/>
        <w:id w:val="583496634"/>
        <w:lock w:val="sdtContentLocked"/>
        <w:placeholder>
          <w:docPart w:val="1DB63D9A970D4863BAFB492C85FFDB0A"/>
        </w:placeholder>
      </w:sdtPr>
      <w:sdtEndPr/>
      <w:sdtContent>
        <w:p w:rsidR="00116155" w:rsidP="00116155" w:rsidRDefault="00116155" w14:paraId="5A2B3527" w14:textId="77777777"/>
        <w:p w:rsidRPr="008E0FE2" w:rsidR="004801AC" w:rsidP="00116155" w:rsidRDefault="00F74A23" w14:paraId="46A2F4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217563" w:rsidRDefault="00217563" w14:paraId="6B239E9B" w14:textId="77777777">
      <w:bookmarkStart w:name="_GoBack" w:id="1"/>
      <w:bookmarkEnd w:id="1"/>
    </w:p>
    <w:sectPr w:rsidR="002175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1B412" w14:textId="77777777" w:rsidR="006132BA" w:rsidRDefault="006132BA" w:rsidP="000C1CAD">
      <w:pPr>
        <w:spacing w:line="240" w:lineRule="auto"/>
      </w:pPr>
      <w:r>
        <w:separator/>
      </w:r>
    </w:p>
  </w:endnote>
  <w:endnote w:type="continuationSeparator" w:id="0">
    <w:p w14:paraId="7DE17E6F" w14:textId="77777777" w:rsidR="006132BA" w:rsidRDefault="00613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980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0B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F430" w14:textId="77777777" w:rsidR="00262EA3" w:rsidRPr="00116155" w:rsidRDefault="00262EA3" w:rsidP="001161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1AE93" w14:textId="77777777" w:rsidR="006132BA" w:rsidRDefault="006132BA" w:rsidP="000C1CAD">
      <w:pPr>
        <w:spacing w:line="240" w:lineRule="auto"/>
      </w:pPr>
      <w:r>
        <w:separator/>
      </w:r>
    </w:p>
  </w:footnote>
  <w:footnote w:type="continuationSeparator" w:id="0">
    <w:p w14:paraId="22EBD47B" w14:textId="77777777" w:rsidR="006132BA" w:rsidRDefault="006132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3667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38AE5" wp14:anchorId="082E91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4A23" w14:paraId="67C0A5FC" w14:textId="77777777">
                          <w:pPr>
                            <w:jc w:val="right"/>
                          </w:pPr>
                          <w:sdt>
                            <w:sdtPr>
                              <w:alias w:val="CC_Noformat_Partikod"/>
                              <w:tag w:val="CC_Noformat_Partikod"/>
                              <w:id w:val="-53464382"/>
                              <w:placeholder>
                                <w:docPart w:val="BA2A5EA6127648AC8D3958E8C957E98B"/>
                              </w:placeholder>
                              <w:text/>
                            </w:sdtPr>
                            <w:sdtEndPr/>
                            <w:sdtContent>
                              <w:r w:rsidR="00CE469C">
                                <w:t>SD</w:t>
                              </w:r>
                            </w:sdtContent>
                          </w:sdt>
                          <w:sdt>
                            <w:sdtPr>
                              <w:alias w:val="CC_Noformat_Partinummer"/>
                              <w:tag w:val="CC_Noformat_Partinummer"/>
                              <w:id w:val="-1709555926"/>
                              <w:placeholder>
                                <w:docPart w:val="19A04E5945594DF99EDB450ACFC796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2E91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4A23" w14:paraId="67C0A5FC" w14:textId="77777777">
                    <w:pPr>
                      <w:jc w:val="right"/>
                    </w:pPr>
                    <w:sdt>
                      <w:sdtPr>
                        <w:alias w:val="CC_Noformat_Partikod"/>
                        <w:tag w:val="CC_Noformat_Partikod"/>
                        <w:id w:val="-53464382"/>
                        <w:placeholder>
                          <w:docPart w:val="BA2A5EA6127648AC8D3958E8C957E98B"/>
                        </w:placeholder>
                        <w:text/>
                      </w:sdtPr>
                      <w:sdtEndPr/>
                      <w:sdtContent>
                        <w:r w:rsidR="00CE469C">
                          <w:t>SD</w:t>
                        </w:r>
                      </w:sdtContent>
                    </w:sdt>
                    <w:sdt>
                      <w:sdtPr>
                        <w:alias w:val="CC_Noformat_Partinummer"/>
                        <w:tag w:val="CC_Noformat_Partinummer"/>
                        <w:id w:val="-1709555926"/>
                        <w:placeholder>
                          <w:docPart w:val="19A04E5945594DF99EDB450ACFC796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1B4B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669ADF" w14:textId="77777777">
    <w:pPr>
      <w:jc w:val="right"/>
    </w:pPr>
  </w:p>
  <w:p w:rsidR="00262EA3" w:rsidP="00776B74" w:rsidRDefault="00262EA3" w14:paraId="415063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4A23" w14:paraId="77DF9F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A42F8A" wp14:anchorId="06147A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4A23" w14:paraId="590036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469C">
          <w:t>SD</w:t>
        </w:r>
      </w:sdtContent>
    </w:sdt>
    <w:sdt>
      <w:sdtPr>
        <w:alias w:val="CC_Noformat_Partinummer"/>
        <w:tag w:val="CC_Noformat_Partinummer"/>
        <w:id w:val="-2014525982"/>
        <w:placeholder>
          <w:docPart w:val="C061F35974BF4609B4522786FCBF7844"/>
        </w:placeholder>
        <w:showingPlcHdr/>
        <w:text/>
      </w:sdtPr>
      <w:sdtEndPr/>
      <w:sdtContent>
        <w:r w:rsidR="00821B36">
          <w:t xml:space="preserve"> </w:t>
        </w:r>
      </w:sdtContent>
    </w:sdt>
  </w:p>
  <w:p w:rsidRPr="008227B3" w:rsidR="00262EA3" w:rsidP="008227B3" w:rsidRDefault="00F74A23" w14:paraId="783318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4A23" w14:paraId="5B4F44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14B7E9AD555044B78D3B00D2B6471EC1"/>
        </w:placeholder>
        <w:showingPlcHdr/>
        <w15:appearance w15:val="hidden"/>
        <w:text/>
      </w:sdtPr>
      <w:sdtEndPr>
        <w:rPr>
          <w:rStyle w:val="Rubrik1Char"/>
          <w:rFonts w:asciiTheme="majorHAnsi" w:hAnsiTheme="majorHAnsi"/>
          <w:sz w:val="38"/>
        </w:rPr>
      </w:sdtEndPr>
      <w:sdtContent>
        <w:r>
          <w:t>:4091</w:t>
        </w:r>
      </w:sdtContent>
    </w:sdt>
  </w:p>
  <w:p w:rsidR="00262EA3" w:rsidP="00E03A3D" w:rsidRDefault="00F74A23" w14:paraId="0B0FB2D0"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CE469C" w14:paraId="744B8178" w14:textId="77777777">
        <w:pPr>
          <w:pStyle w:val="FSHRub2"/>
        </w:pPr>
        <w:r>
          <w:t>med anledning av prop. 2021/22:2 Höständringsbudget för 2021</w:t>
        </w:r>
      </w:p>
    </w:sdtContent>
  </w:sdt>
  <w:sdt>
    <w:sdtPr>
      <w:alias w:val="CC_Boilerplate_3"/>
      <w:tag w:val="CC_Boilerplate_3"/>
      <w:id w:val="1606463544"/>
      <w:lock w:val="sdtContentLocked"/>
      <w15:appearance w15:val="hidden"/>
      <w:text w:multiLine="1"/>
    </w:sdtPr>
    <w:sdtEndPr/>
    <w:sdtContent>
      <w:p w:rsidR="00262EA3" w:rsidP="00283E0F" w:rsidRDefault="00262EA3" w14:paraId="0FB2C3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523BFB"/>
    <w:multiLevelType w:val="hybridMultilevel"/>
    <w:tmpl w:val="6B389B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46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6D4"/>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F4"/>
    <w:rsid w:val="000732C2"/>
    <w:rsid w:val="000734AE"/>
    <w:rsid w:val="00073DBB"/>
    <w:rsid w:val="000743FF"/>
    <w:rsid w:val="00074588"/>
    <w:rsid w:val="000756EB"/>
    <w:rsid w:val="00075B69"/>
    <w:rsid w:val="000769DA"/>
    <w:rsid w:val="00076CCB"/>
    <w:rsid w:val="0007749C"/>
    <w:rsid w:val="000777E3"/>
    <w:rsid w:val="00077891"/>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86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55"/>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95"/>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63"/>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5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BA"/>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E6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7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0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B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69C"/>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CBE"/>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C"/>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23"/>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8AE39"/>
  <w15:chartTrackingRefBased/>
  <w15:docId w15:val="{E5DB43EE-6F96-492C-AA33-698FEF4D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8E9D34ABF9426188D754043C40863E"/>
        <w:category>
          <w:name w:val="Allmänt"/>
          <w:gallery w:val="placeholder"/>
        </w:category>
        <w:types>
          <w:type w:val="bbPlcHdr"/>
        </w:types>
        <w:behaviors>
          <w:behavior w:val="content"/>
        </w:behaviors>
        <w:guid w:val="{65467607-0958-4BBD-9582-39712250EB54}"/>
      </w:docPartPr>
      <w:docPartBody>
        <w:p w:rsidR="00BE6FB1" w:rsidRDefault="00022001">
          <w:pPr>
            <w:pStyle w:val="AC8E9D34ABF9426188D754043C40863E"/>
          </w:pPr>
          <w:r w:rsidRPr="005A0A93">
            <w:rPr>
              <w:rStyle w:val="Platshllartext"/>
            </w:rPr>
            <w:t>Förslag till riksdagsbeslut</w:t>
          </w:r>
        </w:p>
      </w:docPartBody>
    </w:docPart>
    <w:docPart>
      <w:docPartPr>
        <w:name w:val="164B004EBF7A4D21B97EFFE143EA6D39"/>
        <w:category>
          <w:name w:val="Allmänt"/>
          <w:gallery w:val="placeholder"/>
        </w:category>
        <w:types>
          <w:type w:val="bbPlcHdr"/>
        </w:types>
        <w:behaviors>
          <w:behavior w:val="content"/>
        </w:behaviors>
        <w:guid w:val="{16F29386-3B52-40A4-AAB8-B5DA57272230}"/>
      </w:docPartPr>
      <w:docPartBody>
        <w:p w:rsidR="00BE6FB1" w:rsidRDefault="00022001">
          <w:pPr>
            <w:pStyle w:val="164B004EBF7A4D21B97EFFE143EA6D39"/>
          </w:pPr>
          <w:r w:rsidRPr="005A0A93">
            <w:rPr>
              <w:rStyle w:val="Platshllartext"/>
            </w:rPr>
            <w:t>Motivering</w:t>
          </w:r>
        </w:p>
      </w:docPartBody>
    </w:docPart>
    <w:docPart>
      <w:docPartPr>
        <w:name w:val="BA2A5EA6127648AC8D3958E8C957E98B"/>
        <w:category>
          <w:name w:val="Allmänt"/>
          <w:gallery w:val="placeholder"/>
        </w:category>
        <w:types>
          <w:type w:val="bbPlcHdr"/>
        </w:types>
        <w:behaviors>
          <w:behavior w:val="content"/>
        </w:behaviors>
        <w:guid w:val="{DBED8A36-F055-4B81-AE45-134840E72DC0}"/>
      </w:docPartPr>
      <w:docPartBody>
        <w:p w:rsidR="00BE6FB1" w:rsidRDefault="00022001">
          <w:pPr>
            <w:pStyle w:val="BA2A5EA6127648AC8D3958E8C957E98B"/>
          </w:pPr>
          <w:r>
            <w:rPr>
              <w:rStyle w:val="Platshllartext"/>
            </w:rPr>
            <w:t xml:space="preserve"> </w:t>
          </w:r>
        </w:p>
      </w:docPartBody>
    </w:docPart>
    <w:docPart>
      <w:docPartPr>
        <w:name w:val="19A04E5945594DF99EDB450ACFC796C3"/>
        <w:category>
          <w:name w:val="Allmänt"/>
          <w:gallery w:val="placeholder"/>
        </w:category>
        <w:types>
          <w:type w:val="bbPlcHdr"/>
        </w:types>
        <w:behaviors>
          <w:behavior w:val="content"/>
        </w:behaviors>
        <w:guid w:val="{9EC3698D-2393-485C-9D12-641ABF478E8B}"/>
      </w:docPartPr>
      <w:docPartBody>
        <w:p w:rsidR="00BE6FB1" w:rsidRDefault="002F4FFC">
          <w:pPr>
            <w:pStyle w:val="19A04E5945594DF99EDB450ACFC796C3"/>
          </w:pPr>
          <w:r>
            <w:t xml:space="preserve"> </w:t>
          </w:r>
        </w:p>
      </w:docPartBody>
    </w:docPart>
    <w:docPart>
      <w:docPartPr>
        <w:name w:val="1DB63D9A970D4863BAFB492C85FFDB0A"/>
        <w:category>
          <w:name w:val="Allmänt"/>
          <w:gallery w:val="placeholder"/>
        </w:category>
        <w:types>
          <w:type w:val="bbPlcHdr"/>
        </w:types>
        <w:behaviors>
          <w:behavior w:val="content"/>
        </w:behaviors>
        <w:guid w:val="{1260D07C-4E4F-4B3F-87E8-9DC4616D1EE0}"/>
      </w:docPartPr>
      <w:docPartBody>
        <w:p w:rsidR="0096489D" w:rsidRDefault="0096489D"/>
      </w:docPartBody>
    </w:docPart>
    <w:docPart>
      <w:docPartPr>
        <w:name w:val="C061F35974BF4609B4522786FCBF7844"/>
        <w:category>
          <w:name w:val="Allmänt"/>
          <w:gallery w:val="placeholder"/>
        </w:category>
        <w:types>
          <w:type w:val="bbPlcHdr"/>
        </w:types>
        <w:behaviors>
          <w:behavior w:val="content"/>
        </w:behaviors>
        <w:guid w:val="{9AA12453-2CF6-42EB-BA3C-6D619DC7B321}"/>
      </w:docPartPr>
      <w:docPartBody>
        <w:p w:rsidR="00000000" w:rsidRDefault="002F4FFC">
          <w:r>
            <w:t xml:space="preserve"> </w:t>
          </w:r>
        </w:p>
      </w:docPartBody>
    </w:docPart>
    <w:docPart>
      <w:docPartPr>
        <w:name w:val="14B7E9AD555044B78D3B00D2B6471EC1"/>
        <w:category>
          <w:name w:val="Allmänt"/>
          <w:gallery w:val="placeholder"/>
        </w:category>
        <w:types>
          <w:type w:val="bbPlcHdr"/>
        </w:types>
        <w:behaviors>
          <w:behavior w:val="content"/>
        </w:behaviors>
        <w:guid w:val="{CF74F49A-18CA-4B25-999D-A854377E911F}"/>
      </w:docPartPr>
      <w:docPartBody>
        <w:p w:rsidR="00000000" w:rsidRDefault="002F4FFC">
          <w:r>
            <w:t>:4091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01"/>
    <w:rsid w:val="00022001"/>
    <w:rsid w:val="002F4FFC"/>
    <w:rsid w:val="0096489D"/>
    <w:rsid w:val="00BE6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4FFC"/>
    <w:rPr>
      <w:color w:val="F4B083" w:themeColor="accent2" w:themeTint="99"/>
    </w:rPr>
  </w:style>
  <w:style w:type="paragraph" w:customStyle="1" w:styleId="AC8E9D34ABF9426188D754043C40863E">
    <w:name w:val="AC8E9D34ABF9426188D754043C40863E"/>
  </w:style>
  <w:style w:type="paragraph" w:customStyle="1" w:styleId="E96F8BE3EEDD46AD986A1DE1CD15F3A0">
    <w:name w:val="E96F8BE3EEDD46AD986A1DE1CD15F3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808855C6F4476A87675B8E87F46294">
    <w:name w:val="3E808855C6F4476A87675B8E87F46294"/>
  </w:style>
  <w:style w:type="paragraph" w:customStyle="1" w:styleId="164B004EBF7A4D21B97EFFE143EA6D39">
    <w:name w:val="164B004EBF7A4D21B97EFFE143EA6D39"/>
  </w:style>
  <w:style w:type="paragraph" w:customStyle="1" w:styleId="6A87A4E755D54CDD923F8BBC79EAA538">
    <w:name w:val="6A87A4E755D54CDD923F8BBC79EAA538"/>
  </w:style>
  <w:style w:type="paragraph" w:customStyle="1" w:styleId="F12FA2A4482548BBB2549369142D44E0">
    <w:name w:val="F12FA2A4482548BBB2549369142D44E0"/>
  </w:style>
  <w:style w:type="paragraph" w:customStyle="1" w:styleId="BA2A5EA6127648AC8D3958E8C957E98B">
    <w:name w:val="BA2A5EA6127648AC8D3958E8C957E98B"/>
  </w:style>
  <w:style w:type="paragraph" w:customStyle="1" w:styleId="19A04E5945594DF99EDB450ACFC796C3">
    <w:name w:val="19A04E5945594DF99EDB450ACFC79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69887-51F2-470F-91F8-2DC00117F377}"/>
</file>

<file path=customXml/itemProps2.xml><?xml version="1.0" encoding="utf-8"?>
<ds:datastoreItem xmlns:ds="http://schemas.openxmlformats.org/officeDocument/2006/customXml" ds:itemID="{3DB53CA7-CD05-4CE7-A486-66AD9BD0276F}"/>
</file>

<file path=customXml/itemProps3.xml><?xml version="1.0" encoding="utf-8"?>
<ds:datastoreItem xmlns:ds="http://schemas.openxmlformats.org/officeDocument/2006/customXml" ds:itemID="{86D687AA-4EE7-4A72-8C7F-6958DE27F157}"/>
</file>

<file path=docProps/app.xml><?xml version="1.0" encoding="utf-8"?>
<Properties xmlns="http://schemas.openxmlformats.org/officeDocument/2006/extended-properties" xmlns:vt="http://schemas.openxmlformats.org/officeDocument/2006/docPropsVTypes">
  <Template>Normal</Template>
  <TotalTime>24</TotalTime>
  <Pages>2</Pages>
  <Words>330</Words>
  <Characters>2041</Characters>
  <Application>Microsoft Office Word</Application>
  <DocSecurity>0</DocSecurity>
  <Lines>88</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2 Höständringsbudget för 2021</vt:lpstr>
      <vt:lpstr>
      </vt:lpstr>
    </vt:vector>
  </TitlesOfParts>
  <Company>Sveriges riksdag</Company>
  <LinksUpToDate>false</LinksUpToDate>
  <CharactersWithSpaces>2318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