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5347" w:rsidRPr="009B5347" w:rsidRDefault="009B5347">
      <w:pPr>
        <w:pStyle w:val="Frslagsrubrik"/>
      </w:pPr>
      <w:r w:rsidRPr="009B5347">
        <w:t>Förslag till riksdagsbeslut</w:t>
      </w:r>
    </w:p>
    <w:p w:rsidR="009B5347" w:rsidRPr="009B5347" w:rsidRDefault="009B5347">
      <w:pPr>
        <w:pStyle w:val="Hemstlatt"/>
        <w:ind w:left="0"/>
      </w:pPr>
      <w:r w:rsidRPr="009B5347">
        <w:t>Riksdagen tillkännager för regeringen som sin mening vad som anförs i motionen om en förbättrad avrapportering till riksdagen om produktionen av nya förband.</w:t>
      </w:r>
    </w:p>
    <w:p w:rsidR="009B5347" w:rsidRPr="009B5347" w:rsidRDefault="009B5347">
      <w:pPr>
        <w:pStyle w:val="Rubrik1"/>
      </w:pPr>
      <w:r w:rsidRPr="009B5347">
        <w:t>Motivering</w:t>
      </w:r>
    </w:p>
    <w:p w:rsidR="009B5347" w:rsidRPr="009B5347" w:rsidRDefault="009B5347">
      <w:r w:rsidRPr="009B5347">
        <w:t>Riksrevisionens redogörelse över utfallet av arbetet med den nordiska strid</w:t>
      </w:r>
      <w:r w:rsidRPr="009B5347">
        <w:t>s</w:t>
      </w:r>
      <w:r w:rsidRPr="009B5347">
        <w:t>gruppen 2008 visar att denna, tillsammans med övriga militärexpeditioner utrikes, har utgjort en gökunge i försvarsbudgeten. Det är också tydligt att stridsgruppen inte har förmått utvecklas till en praktiskt användbar styrka, tack vare långvariga problem med rekrytering och materielanskaffning. I</w:t>
      </w:r>
      <w:r w:rsidRPr="009B5347">
        <w:t>n</w:t>
      </w:r>
      <w:r w:rsidRPr="009B5347">
        <w:t>formationen om att NBG 2008 hade spräckt sina kostnadsramar vidarebefor</w:t>
      </w:r>
      <w:r w:rsidRPr="009B5347">
        <w:t>d</w:t>
      </w:r>
      <w:r w:rsidRPr="009B5347">
        <w:t>rades inte av regeringen till riksdagen. Detta är allvarligt.</w:t>
      </w:r>
    </w:p>
    <w:p w:rsidR="009B5347" w:rsidRPr="009B5347" w:rsidRDefault="009B5347">
      <w:pPr>
        <w:pStyle w:val="Normaltindrag"/>
      </w:pPr>
      <w:r w:rsidRPr="009B5347">
        <w:t>Det svenska försvaret har omvandlats materiellt och strukturellt till ett fö</w:t>
      </w:r>
      <w:r w:rsidRPr="009B5347">
        <w:t>r</w:t>
      </w:r>
      <w:r w:rsidRPr="009B5347">
        <w:t>svar som inte är anpassat att försvara vårt territorium. Reellt växer det sven</w:t>
      </w:r>
      <w:r w:rsidRPr="009B5347">
        <w:t>s</w:t>
      </w:r>
      <w:r w:rsidRPr="009B5347">
        <w:t>ka försvaret gradvis in i Natostrukturen, dock utan att detta har kommunic</w:t>
      </w:r>
      <w:r w:rsidRPr="009B5347">
        <w:t>e</w:t>
      </w:r>
      <w:r w:rsidRPr="009B5347">
        <w:t>rats till svenska folket eller ens i särskilt hög grad till dess valda representa</w:t>
      </w:r>
      <w:r w:rsidRPr="009B5347">
        <w:t>n</w:t>
      </w:r>
      <w:r w:rsidRPr="009B5347">
        <w:t>ter. Den allmänna uppfattningen bland mannen på gatan torde fortfarande vara att våra militära styrkor existerar till hemlandets försvar, en uppfattning som bemöts med hån i riksdagsdebatten av företrädare för regeringspartierna.</w:t>
      </w:r>
    </w:p>
    <w:p w:rsidR="009B5347" w:rsidRPr="009B5347" w:rsidRDefault="009B5347">
      <w:pPr>
        <w:pStyle w:val="Normaltindrag"/>
      </w:pPr>
      <w:r w:rsidRPr="009B5347">
        <w:t>Det är i ljuset av detta man bör se den brist</w:t>
      </w:r>
      <w:r w:rsidRPr="009B5347">
        <w:t>ande avrapporteringen till rik</w:t>
      </w:r>
      <w:r w:rsidRPr="009B5347">
        <w:t>s</w:t>
      </w:r>
      <w:r w:rsidRPr="009B5347">
        <w:t>dagen. Det har sedan länge skett en gradvis förskjutning av inriktningen av det svenska försvaret som inte i tillräckligt hög grad har föregåtts av faktab</w:t>
      </w:r>
      <w:r w:rsidRPr="009B5347">
        <w:t>a</w:t>
      </w:r>
      <w:r w:rsidRPr="009B5347">
        <w:t xml:space="preserve">serade val och tydliga strategiska ställningstaganden. Det är därför av stor vikt att riksdagen hålls informerad om utvecklingen inom alla förband som </w:t>
      </w:r>
      <w:r w:rsidRPr="009B5347">
        <w:lastRenderedPageBreak/>
        <w:t>sätts upp för utrikes tjänst och att denna avrapportering sker utan att regerin</w:t>
      </w:r>
      <w:r w:rsidRPr="009B5347">
        <w:t>g</w:t>
      </w:r>
      <w:r w:rsidRPr="009B5347">
        <w:t>en försöker dölja kostnadsförändringar eller förändrade målsättningar. Rege</w:t>
      </w:r>
      <w:r w:rsidRPr="009B5347">
        <w:t>r</w:t>
      </w:r>
      <w:r w:rsidRPr="009B5347">
        <w:t>ingen bör tillsamma</w:t>
      </w:r>
      <w:r w:rsidRPr="009B5347">
        <w:t>ns med Försvarsmakten fastställa start- och slutdatum för viktiga faser vid produktionen av nya förband, det kan gälla exempelvis sättande av de operativa ramvillkoren, målsättningsarbetet, behovssättningen, aviseringen, korrigering och dirigeringen.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B5347">
        <w:trPr>
          <w:cantSplit/>
        </w:trPr>
        <w:tc>
          <w:tcPr>
            <w:tcW w:w="3046" w:type="dxa"/>
          </w:tcPr>
          <w:p w:rsidR="009B5347" w:rsidRPr="009B5347" w:rsidRDefault="009B5347">
            <w:pPr>
              <w:pStyle w:val="UnderskriftDatum"/>
              <w:spacing w:before="240"/>
            </w:pPr>
            <w:r w:rsidRPr="009B5347">
              <w:t>Stockholm den 1 februari 2011</w:t>
            </w:r>
          </w:p>
        </w:tc>
        <w:tc>
          <w:tcPr>
            <w:tcW w:w="3047" w:type="dxa"/>
          </w:tcPr>
          <w:p w:rsidR="009B5347" w:rsidRPr="009B5347" w:rsidRDefault="009B5347">
            <w:pPr>
              <w:pStyle w:val="Underskrifter"/>
              <w:spacing w:before="240"/>
            </w:pPr>
          </w:p>
        </w:tc>
      </w:tr>
      <w:tr w:rsidR="00000000" w:rsidRPr="009B5347">
        <w:trPr>
          <w:cantSplit/>
        </w:trPr>
        <w:tc>
          <w:tcPr>
            <w:tcW w:w="3046" w:type="dxa"/>
          </w:tcPr>
          <w:p w:rsidR="009B5347" w:rsidRPr="009B5347" w:rsidRDefault="009B5347">
            <w:pPr>
              <w:pStyle w:val="Underskrifter"/>
            </w:pPr>
            <w:r w:rsidRPr="009B5347">
              <w:t>Mikael Jansson (SD)</w:t>
            </w:r>
          </w:p>
        </w:tc>
        <w:tc>
          <w:tcPr>
            <w:tcW w:w="3046" w:type="dxa"/>
          </w:tcPr>
          <w:p w:rsidR="009B5347" w:rsidRPr="009B5347" w:rsidRDefault="009B5347">
            <w:pPr>
              <w:pStyle w:val="Underskrifter"/>
            </w:pPr>
            <w:r w:rsidRPr="009B5347">
              <w:t>Richard Jomshof (SD)</w:t>
            </w:r>
          </w:p>
        </w:tc>
      </w:tr>
    </w:tbl>
    <w:p w:rsidR="009B5347" w:rsidRPr="009B5347" w:rsidRDefault="009B5347">
      <w:pPr>
        <w:pStyle w:val="Normaltindrag"/>
      </w:pPr>
    </w:p>
    <w:sectPr w:rsidR="00000000" w:rsidRPr="009B53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5347" w:rsidRPr="009B5347" w:rsidRDefault="009B5347">
      <w:r w:rsidRPr="009B5347">
        <w:separator/>
      </w:r>
    </w:p>
  </w:endnote>
  <w:endnote w:type="continuationSeparator" w:id="0">
    <w:p w:rsidR="009B5347" w:rsidRPr="009B5347" w:rsidRDefault="009B5347">
      <w:r w:rsidRPr="009B53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347" w:rsidRPr="009B5347" w:rsidRDefault="009B5347">
    <w:pPr>
      <w:pStyle w:val="Sidfot"/>
    </w:pPr>
    <w:r w:rsidRPr="009B534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74722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347" w:rsidRDefault="009B534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B5347" w:rsidRDefault="009B534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347" w:rsidRPr="009B5347" w:rsidRDefault="009B5347">
    <w:pPr>
      <w:pStyle w:val="Sidfot"/>
    </w:pPr>
    <w:r w:rsidRPr="009B534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73800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347" w:rsidRDefault="009B53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B5347" w:rsidRDefault="009B53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347" w:rsidRPr="009B5347" w:rsidRDefault="009B5347">
    <w:pPr>
      <w:pStyle w:val="Sidfot"/>
    </w:pPr>
    <w:r w:rsidRPr="009B534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8045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347" w:rsidRDefault="009B53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B5347" w:rsidRDefault="009B53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5347" w:rsidRPr="009B5347" w:rsidRDefault="009B5347">
      <w:r w:rsidRPr="009B5347">
        <w:separator/>
      </w:r>
    </w:p>
  </w:footnote>
  <w:footnote w:type="continuationSeparator" w:id="0">
    <w:p w:rsidR="009B5347" w:rsidRPr="009B5347" w:rsidRDefault="009B5347">
      <w:r w:rsidRPr="009B534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347" w:rsidRPr="009B5347" w:rsidRDefault="009B5347">
    <w:pPr>
      <w:pStyle w:val="Sidhuvud"/>
    </w:pPr>
    <w:r w:rsidRPr="009B534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227185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347" w:rsidRDefault="009B534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B5347" w:rsidRDefault="009B534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347" w:rsidRPr="009B5347" w:rsidRDefault="009B5347">
    <w:pPr>
      <w:pStyle w:val="Sidhuvud"/>
    </w:pPr>
    <w:r w:rsidRPr="009B534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588692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347" w:rsidRDefault="009B534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B5347" w:rsidRDefault="009B534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347" w:rsidRPr="009B5347" w:rsidRDefault="009B5347">
    <w:pPr>
      <w:pStyle w:val="FSHNormal"/>
      <w:tabs>
        <w:tab w:val="right" w:pos="5840"/>
      </w:tabs>
    </w:pPr>
    <w:r w:rsidRPr="009B5347">
      <w:br/>
    </w:r>
    <w:r w:rsidRPr="009B5347">
      <w:fldChar w:fldCharType="begin" w:fldLock="1"/>
    </w:r>
    <w:r w:rsidRPr="009B5347">
      <w:instrText xml:space="preserve"> DOCPROPERTY</w:instrText>
    </w:r>
    <w:r w:rsidRPr="009B5347">
      <w:rPr>
        <w:sz w:val="18"/>
      </w:rPr>
      <w:instrText xml:space="preserve"> "YearUser" *\charformat </w:instrText>
    </w:r>
    <w:r w:rsidRPr="009B5347">
      <w:fldChar w:fldCharType="separate"/>
    </w:r>
    <w:r w:rsidRPr="009B5347">
      <w:t>2010/11</w:t>
    </w:r>
    <w:r w:rsidRPr="009B5347">
      <w:fldChar w:fldCharType="end"/>
    </w:r>
    <w:r w:rsidRPr="009B5347">
      <w:t xml:space="preserve"> </w:t>
    </w:r>
    <w:r w:rsidRPr="009B5347">
      <w:tab/>
      <w:t xml:space="preserve">mnr: </w:t>
    </w:r>
    <w:r w:rsidRPr="009B5347">
      <w:fldChar w:fldCharType="begin" w:fldLock="1"/>
    </w:r>
    <w:r w:rsidRPr="009B5347">
      <w:instrText xml:space="preserve"> DOCPROPERTY</w:instrText>
    </w:r>
    <w:r w:rsidRPr="009B5347">
      <w:rPr>
        <w:sz w:val="18"/>
      </w:rPr>
      <w:instrText xml:space="preserve"> "Motionsnummer" *\charformat </w:instrText>
    </w:r>
    <w:r w:rsidRPr="009B5347">
      <w:fldChar w:fldCharType="separate"/>
    </w:r>
    <w:r w:rsidRPr="009B5347">
      <w:t>Fö5</w:t>
    </w:r>
    <w:r w:rsidRPr="009B5347">
      <w:fldChar w:fldCharType="end"/>
    </w:r>
    <w:r w:rsidRPr="009B5347">
      <w:br/>
    </w:r>
    <w:r w:rsidRPr="009B5347">
      <w:fldChar w:fldCharType="begin" w:fldLock="1"/>
    </w:r>
    <w:r w:rsidRPr="009B5347">
      <w:instrText xml:space="preserve"> DOCPROPERTY</w:instrText>
    </w:r>
    <w:r w:rsidRPr="009B5347">
      <w:rPr>
        <w:sz w:val="18"/>
      </w:rPr>
      <w:instrText xml:space="preserve"> "Samling" *\charformat </w:instrText>
    </w:r>
    <w:r w:rsidRPr="009B5347">
      <w:fldChar w:fldCharType="end"/>
    </w:r>
    <w:r w:rsidRPr="009B5347">
      <w:tab/>
      <w:t xml:space="preserve">pnr: </w:t>
    </w:r>
    <w:r w:rsidRPr="009B5347">
      <w:fldChar w:fldCharType="begin" w:fldLock="1"/>
    </w:r>
    <w:r w:rsidRPr="009B5347">
      <w:instrText xml:space="preserve"> DOCPROPERTY</w:instrText>
    </w:r>
    <w:r w:rsidRPr="009B5347">
      <w:rPr>
        <w:sz w:val="18"/>
      </w:rPr>
      <w:instrText xml:space="preserve"> "Partinummer" *\charformat </w:instrText>
    </w:r>
    <w:r w:rsidRPr="009B5347">
      <w:fldChar w:fldCharType="separate"/>
    </w:r>
    <w:r w:rsidRPr="009B5347">
      <w:t>SD82</w:t>
    </w:r>
    <w:r w:rsidRPr="009B5347">
      <w:fldChar w:fldCharType="end"/>
    </w:r>
  </w:p>
  <w:p w:rsidR="009B5347" w:rsidRPr="009B5347" w:rsidRDefault="009B5347">
    <w:pPr>
      <w:pStyle w:val="FSHRub1"/>
    </w:pPr>
    <w:r w:rsidRPr="009B5347">
      <w:t>Motion till riksdagen</w:t>
    </w:r>
    <w:r w:rsidRPr="009B5347">
      <w:br/>
    </w:r>
    <w:r w:rsidRPr="009B5347">
      <w:fldChar w:fldCharType="begin" w:fldLock="1"/>
    </w:r>
    <w:r w:rsidRPr="009B5347">
      <w:instrText xml:space="preserve"> DOCPROPERTY "YearUser" *\charformat </w:instrText>
    </w:r>
    <w:r w:rsidRPr="009B5347">
      <w:fldChar w:fldCharType="separate"/>
    </w:r>
    <w:r w:rsidRPr="009B5347">
      <w:t>2010/11</w:t>
    </w:r>
    <w:r w:rsidRPr="009B5347">
      <w:fldChar w:fldCharType="end"/>
    </w:r>
    <w:r w:rsidRPr="009B5347">
      <w:t>:</w:t>
    </w:r>
    <w:r w:rsidRPr="009B5347">
      <w:fldChar w:fldCharType="begin" w:fldLock="1"/>
    </w:r>
    <w:r w:rsidRPr="009B5347">
      <w:instrText xml:space="preserve"> DOCPROPERTY "Motionsnummer" *\charformat </w:instrText>
    </w:r>
    <w:r w:rsidRPr="009B5347">
      <w:fldChar w:fldCharType="separate"/>
    </w:r>
    <w:r w:rsidRPr="009B5347">
      <w:t>Fö5</w:t>
    </w:r>
    <w:r w:rsidRPr="009B5347">
      <w:fldChar w:fldCharType="end"/>
    </w:r>
  </w:p>
  <w:p w:rsidR="009B5347" w:rsidRPr="009B5347" w:rsidRDefault="009B5347">
    <w:pPr>
      <w:pStyle w:val="FSHNormalS5"/>
    </w:pPr>
    <w:r w:rsidRPr="009B5347">
      <w:fldChar w:fldCharType="begin" w:fldLock="1"/>
    </w:r>
    <w:r w:rsidRPr="009B5347">
      <w:instrText xml:space="preserve"> DOCPROPERTY "MotionarText" *\charformat </w:instrText>
    </w:r>
    <w:r w:rsidRPr="009B5347">
      <w:fldChar w:fldCharType="separate"/>
    </w:r>
    <w:r w:rsidRPr="009B5347">
      <w:t>av Mikael Jansson och Richard Jomshof (SD)</w:t>
    </w:r>
    <w:r w:rsidRPr="009B5347">
      <w:fldChar w:fldCharType="end"/>
    </w:r>
    <w:r w:rsidRPr="009B5347">
      <w:br/>
    </w:r>
    <w:r w:rsidRPr="009B5347">
      <w:fldChar w:fldCharType="begin" w:fldLock="1"/>
    </w:r>
    <w:r w:rsidRPr="009B5347">
      <w:instrText xml:space="preserve"> DOCPROPERTY "SvarFrasKort" *\charformat </w:instrText>
    </w:r>
    <w:r w:rsidRPr="009B5347">
      <w:fldChar w:fldCharType="separate"/>
    </w:r>
    <w:r w:rsidRPr="009B5347">
      <w:t>med anledning av redog. 2010/11:RRS9</w:t>
    </w:r>
    <w:r w:rsidRPr="009B5347">
      <w:fldChar w:fldCharType="end"/>
    </w:r>
  </w:p>
  <w:p w:rsidR="009B5347" w:rsidRPr="009B5347" w:rsidRDefault="009B5347">
    <w:pPr>
      <w:pStyle w:val="FSHTitel"/>
    </w:pPr>
    <w:r w:rsidRPr="009B5347">
      <w:fldChar w:fldCharType="begin" w:fldLock="1"/>
    </w:r>
    <w:r w:rsidRPr="009B5347">
      <w:instrText xml:space="preserve"> DOCPROPERTY</w:instrText>
    </w:r>
    <w:r w:rsidRPr="009B5347">
      <w:rPr>
        <w:sz w:val="18"/>
      </w:rPr>
      <w:instrText xml:space="preserve"> "RubrikSvar" *\charformat </w:instrText>
    </w:r>
    <w:r w:rsidRPr="009B5347">
      <w:fldChar w:fldCharType="separate"/>
    </w:r>
    <w:r w:rsidRPr="009B5347">
      <w:t>Riksrevisionens styrelses redogörelse om den nordiska stridsgruppen 2008</w:t>
    </w:r>
    <w:r w:rsidRPr="009B5347">
      <w:fldChar w:fldCharType="end"/>
    </w:r>
  </w:p>
  <w:p w:rsidR="009B5347" w:rsidRPr="009B5347" w:rsidRDefault="009B5347">
    <w:pPr>
      <w:pStyle w:val="Normal00"/>
    </w:pPr>
  </w:p>
  <w:p w:rsidR="009B5347" w:rsidRPr="009B5347" w:rsidRDefault="009B534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E11CA"/>
    <w:multiLevelType w:val="hybridMultilevel"/>
    <w:tmpl w:val="2084D312"/>
    <w:lvl w:ilvl="0" w:tplc="5ADAF32A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06737641">
    <w:abstractNumId w:val="3"/>
  </w:num>
  <w:num w:numId="2" w16cid:durableId="202329162">
    <w:abstractNumId w:val="2"/>
  </w:num>
  <w:num w:numId="3" w16cid:durableId="15622399">
    <w:abstractNumId w:val="1"/>
  </w:num>
  <w:num w:numId="4" w16cid:durableId="1562327908">
    <w:abstractNumId w:val="0"/>
  </w:num>
  <w:num w:numId="5" w16cid:durableId="1032151603">
    <w:abstractNumId w:val="7"/>
  </w:num>
  <w:num w:numId="6" w16cid:durableId="2024669386">
    <w:abstractNumId w:val="6"/>
  </w:num>
  <w:num w:numId="7" w16cid:durableId="20593000">
    <w:abstractNumId w:val="5"/>
  </w:num>
  <w:num w:numId="8" w16cid:durableId="300694974">
    <w:abstractNumId w:val="4"/>
  </w:num>
  <w:num w:numId="9" w16cid:durableId="1795978992">
    <w:abstractNumId w:val="8"/>
  </w:num>
  <w:num w:numId="10" w16cid:durableId="421340352">
    <w:abstractNumId w:val="9"/>
  </w:num>
  <w:num w:numId="11" w16cid:durableId="475606274">
    <w:abstractNumId w:val="10"/>
  </w:num>
  <w:num w:numId="12" w16cid:durableId="1446002915">
    <w:abstractNumId w:val="14"/>
  </w:num>
  <w:num w:numId="13" w16cid:durableId="330256617">
    <w:abstractNumId w:val="16"/>
  </w:num>
  <w:num w:numId="14" w16cid:durableId="1080058894">
    <w:abstractNumId w:val="17"/>
  </w:num>
  <w:num w:numId="15" w16cid:durableId="1132334449">
    <w:abstractNumId w:val="11"/>
  </w:num>
  <w:num w:numId="16" w16cid:durableId="1220240131">
    <w:abstractNumId w:val="19"/>
  </w:num>
  <w:num w:numId="17" w16cid:durableId="1152910890">
    <w:abstractNumId w:val="18"/>
  </w:num>
  <w:num w:numId="18" w16cid:durableId="859584269">
    <w:abstractNumId w:val="15"/>
  </w:num>
  <w:num w:numId="19" w16cid:durableId="622734962">
    <w:abstractNumId w:val="12"/>
  </w:num>
  <w:num w:numId="20" w16cid:durableId="985310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2-08"/>
    <w:docVar w:name="PersonGUIDs" w:val="{3D217574-0DDF-4581-95BF-BB95138898CF},{F18D46FE-CB1E-4F47-A773-E1B0F6C993DB}"/>
  </w:docVars>
  <w:rsids>
    <w:rsidRoot w:val="00400466"/>
    <w:rsid w:val="00400466"/>
    <w:rsid w:val="009B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27AC8DC6-4BB3-4BF2-971C-8DEF5090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  <w:tabs>
        <w:tab w:val="clear" w:pos="340"/>
      </w:tabs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1841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SD82</vt:lpstr>
    </vt:vector>
  </TitlesOfParts>
  <Company>Riksdagen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SD82</dc:title>
  <dc:subject>SD82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2011-02-08T13:02:00Z</cp:lastPrinted>
  <dcterms:created xsi:type="dcterms:W3CDTF">2025-12-18T00:46:00Z</dcterms:created>
  <dcterms:modified xsi:type="dcterms:W3CDTF">2025-12-18T00:46:00Z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mot2000_530_2011-02-08</vt:lpwstr>
  </property>
  <property fmtid="{D5CDD505-2E9C-101B-9397-08002B2CF9AE}" pid="3" name="version">
    <vt:lpwstr>mot2000_524_2011-02-01</vt:lpwstr>
  </property>
  <property fmtid="{D5CDD505-2E9C-101B-9397-08002B2CF9AE}" pid="4" name="dokumenttyp">
    <vt:lpwstr>motion</vt:lpwstr>
  </property>
  <property fmtid="{D5CDD505-2E9C-101B-9397-08002B2CF9AE}" pid="5" name="Sekr">
    <vt:lpwstr>MJ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med anledning av redog. 2010/11:RRS9 Riksrevisionens styrelses redogörelse om den nordiska stridsgruppen 2008</vt:lpwstr>
  </property>
  <property fmtid="{D5CDD505-2E9C-101B-9397-08002B2CF9AE}" pid="11" name="SvarFrasKort">
    <vt:lpwstr>med anledning av redog. 2010/11:RRS9</vt:lpwstr>
  </property>
  <property fmtid="{D5CDD505-2E9C-101B-9397-08002B2CF9AE}" pid="12" name="Svar">
    <vt:lpwstr>Redogörelse</vt:lpwstr>
  </property>
  <property fmtid="{D5CDD505-2E9C-101B-9397-08002B2CF9AE}" pid="13" name="SvarNr">
    <vt:lpwstr>2010/11:RRS9</vt:lpwstr>
  </property>
  <property fmtid="{D5CDD505-2E9C-101B-9397-08002B2CF9AE}" pid="14" name="RubrikSvar">
    <vt:lpwstr>Riksrevisionens styrelses redogörelse om den nordiska stridsgruppen 2008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SD82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Mikael Jansson och Richard Jomshof (SD)</vt:lpwstr>
  </property>
  <property fmtid="{D5CDD505-2E9C-101B-9397-08002B2CF9AE}" pid="26" name="MotionarLista">
    <vt:lpwstr>Jansson, Mikael (SD)\Jomshof, Richard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Jansson (SD), Richard Jomshof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februari 2011</vt:lpwstr>
  </property>
  <property fmtid="{D5CDD505-2E9C-101B-9397-08002B2CF9AE}" pid="44" name="NotesUID">
    <vt:lpwstr>mikael.jansson@riksdagen.se</vt:lpwstr>
  </property>
  <property fmtid="{D5CDD505-2E9C-101B-9397-08002B2CF9AE}" pid="45" name="ReservUID">
    <vt:lpwstr>ml0904aa</vt:lpwstr>
  </property>
  <property fmtid="{D5CDD505-2E9C-101B-9397-08002B2CF9AE}" pid="46" name="MotionID">
    <vt:lpwstr>20102011000000830068000000820075</vt:lpwstr>
  </property>
  <property fmtid="{D5CDD505-2E9C-101B-9397-08002B2CF9AE}" pid="47" name="datum">
    <vt:lpwstr>110201</vt:lpwstr>
  </property>
  <property fmtid="{D5CDD505-2E9C-101B-9397-08002B2CF9AE}" pid="48" name="avsändar-e-post">
    <vt:lpwstr>mikael.jansson@riksdagen.se</vt:lpwstr>
  </property>
  <property fmtid="{D5CDD505-2E9C-101B-9397-08002B2CF9AE}" pid="49" name="id">
    <vt:lpwstr>20102011000000830068000000820075</vt:lpwstr>
  </property>
  <property fmtid="{D5CDD505-2E9C-101B-9397-08002B2CF9AE}" pid="50" name="nummer">
    <vt:lpwstr>5</vt:lpwstr>
  </property>
  <property fmtid="{D5CDD505-2E9C-101B-9397-08002B2CF9AE}" pid="51" name="utskottsbeteckning">
    <vt:lpwstr>Fö</vt:lpwstr>
  </property>
  <property fmtid="{D5CDD505-2E9C-101B-9397-08002B2CF9AE}" pid="52" name="GlobalUID">
    <vt:lpwstr>{DE8D2100-C163-4615-B050-AB8E71A9C2DD}</vt:lpwstr>
  </property>
  <property fmtid="{D5CDD505-2E9C-101B-9397-08002B2CF9AE}" pid="53" name="Överföringar">
    <vt:i4>0</vt:i4>
  </property>
  <property fmtid="{D5CDD505-2E9C-101B-9397-08002B2CF9AE}" pid="54" name="Checksum">
    <vt:lpwstr>*1015156481206*</vt:lpwstr>
  </property>
  <property fmtid="{D5CDD505-2E9C-101B-9397-08002B2CF9AE}" pid="55" name="skuggnummer">
    <vt:lpwstr/>
  </property>
  <property fmtid="{D5CDD505-2E9C-101B-9397-08002B2CF9AE}" pid="56" name="urixVersion">
    <vt:lpwstr>4.3.2.0</vt:lpwstr>
  </property>
  <property fmtid="{D5CDD505-2E9C-101B-9397-08002B2CF9AE}" pid="57" name="urixOrigin">
    <vt:lpwstr>110208 14:02:35.903</vt:lpwstr>
  </property>
  <property fmtid="{D5CDD505-2E9C-101B-9397-08002B2CF9AE}" pid="58" name="urixGuid">
    <vt:lpwstr>{ACA54434-6D15-4DCA-B7ED-B6CBCFB7537A}</vt:lpwstr>
  </property>
</Properties>
</file>