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0D0E" w:rsidRDefault="000B4738" w14:paraId="5E3BCA69" w14:textId="77777777">
      <w:pPr>
        <w:pStyle w:val="RubrikFrslagTIllRiksdagsbeslut"/>
      </w:pPr>
      <w:sdt>
        <w:sdtPr>
          <w:alias w:val="CC_Boilerplate_4"/>
          <w:tag w:val="CC_Boilerplate_4"/>
          <w:id w:val="-1644581176"/>
          <w:lock w:val="sdtContentLocked"/>
          <w:placeholder>
            <w:docPart w:val="A093D9E2AC6B48B7B786DEB4A5C7F460"/>
          </w:placeholder>
          <w:text/>
        </w:sdtPr>
        <w:sdtEndPr/>
        <w:sdtContent>
          <w:r w:rsidRPr="009B062B" w:rsidR="00AF30DD">
            <w:t>Förslag till riksdagsbeslut</w:t>
          </w:r>
        </w:sdtContent>
      </w:sdt>
      <w:bookmarkEnd w:id="0"/>
      <w:bookmarkEnd w:id="1"/>
    </w:p>
    <w:sdt>
      <w:sdtPr>
        <w:alias w:val="Yrkande 1"/>
        <w:tag w:val="ab7034da-7167-4277-bfd4-e550312e0463"/>
        <w:id w:val="-654374656"/>
        <w:lock w:val="sdtLocked"/>
      </w:sdtPr>
      <w:sdtEndPr/>
      <w:sdtContent>
        <w:p w:rsidR="00523281" w:rsidRDefault="00F52934" w14:paraId="372DA0D6" w14:textId="77777777">
          <w:pPr>
            <w:pStyle w:val="Frslagstext"/>
            <w:numPr>
              <w:ilvl w:val="0"/>
              <w:numId w:val="0"/>
            </w:numPr>
          </w:pPr>
          <w:r>
            <w:t>Riksdagen ställer sig bakom det som anförs i motionen om att verka för högre ambitioner och större insatser för att minska ojämställdheten på arbetsmarknaden genom att stärka kvinnors möjlighet till heltidsarbete och tillgång till tryggare anställningsformer genom hela arbetslivet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CB0247BF14BC2B475265DCA94CD64"/>
        </w:placeholder>
        <w:text/>
      </w:sdtPr>
      <w:sdtEndPr/>
      <w:sdtContent>
        <w:p w:rsidRPr="009B062B" w:rsidR="006D79C9" w:rsidP="00333E95" w:rsidRDefault="006D79C9" w14:paraId="0A1C8C58" w14:textId="77777777">
          <w:pPr>
            <w:pStyle w:val="Rubrik1"/>
          </w:pPr>
          <w:r>
            <w:t>Motivering</w:t>
          </w:r>
        </w:p>
      </w:sdtContent>
    </w:sdt>
    <w:bookmarkEnd w:displacedByCustomXml="prev" w:id="3"/>
    <w:bookmarkEnd w:displacedByCustomXml="prev" w:id="4"/>
    <w:p w:rsidR="00104944" w:rsidP="009C24D1" w:rsidRDefault="00104944" w14:paraId="42687F57" w14:textId="2F9CD028">
      <w:pPr>
        <w:pStyle w:val="Normalutanindragellerluft"/>
      </w:pPr>
      <w:r>
        <w:t>Trots många år av arbete och insatser för att öka jämställdheten på svensk arbets</w:t>
      </w:r>
      <w:r w:rsidR="000B4738">
        <w:softHyphen/>
      </w:r>
      <w:r>
        <w:t>marknad så återstår mycket att göra. Kvinnor har generellt fortfarande lägre löner än män</w:t>
      </w:r>
      <w:r w:rsidR="009C24D1">
        <w:t xml:space="preserve"> och</w:t>
      </w:r>
      <w:r>
        <w:t xml:space="preserve"> osäkrare anställningar</w:t>
      </w:r>
      <w:r w:rsidR="009C24D1">
        <w:t>,</w:t>
      </w:r>
      <w:r>
        <w:t xml:space="preserve"> och arbeten som är kvinnodominerade nedvärderas lönemässigt. Deltidsarbete är långt mer utbrett hos kvinnor än män, vilket får en ekonomisk påverkan hela livet och för pensionen. Det är vanligare i kvinnodominerade yrken att heltid inte är norm och inte erbjuds, men också vanligare att den enskilde inte kan arbeta heltid på grund av bristande arbetsmiljö och den fysiska samt psykiska belastningen det innebär.</w:t>
      </w:r>
    </w:p>
    <w:p w:rsidR="00104944" w:rsidP="00104944" w:rsidRDefault="00104944" w14:paraId="577324A9" w14:textId="77777777">
      <w:r>
        <w:t>Jämställdhetsmyndighetens rapport En tid av förväntan, väntan och osäkerhet från 2025 som analyserar skillnader mellan unga mäns och kvinnors ekonomi visar att kvinnor i högre grad än män får osäkra och tillfälliga anställningar samt lägre löner. Det ekonomiska underläget i form av tillfälliga och otrygga anställningar liksom lägre löner som kvinnor initialt får på arbetsmarknaden följer med genom hela yrkeslivet. Kvinnor har i högre grad högskoleutbildningar, men även efter utbildning hamnar de på lägre ingångslöner och får i högre grad tillfälliga anställningar.</w:t>
      </w:r>
    </w:p>
    <w:p w:rsidR="00104944" w:rsidP="00104944" w:rsidRDefault="00104944" w14:paraId="2B9A3594" w14:textId="6F618699">
      <w:r>
        <w:t>En osäker ekonomi påverkar unga kvinnor och bidrar till sämre psykiskt mående och ekonomisk stress</w:t>
      </w:r>
      <w:r w:rsidR="00F52934">
        <w:t xml:space="preserve"> samt</w:t>
      </w:r>
      <w:r>
        <w:t xml:space="preserve"> högre risk för skuldsättning och därav en ännu mer utsatt ekonomisk situation. Nätverket Lön hela dagen som kämpar för jämställda löner </w:t>
      </w:r>
      <w:r>
        <w:lastRenderedPageBreak/>
        <w:t>konstaterar att löneskillnaderna under 2024 mellan män och kvinnor kunde illustreras med att kvinnor från kl.16.12 arbetar oavlönat medan män får betalt till 17.00.</w:t>
      </w:r>
    </w:p>
    <w:p w:rsidR="00104944" w:rsidP="00104944" w:rsidRDefault="00104944" w14:paraId="49F9B588" w14:textId="438BAA3E">
      <w:r>
        <w:t>Arbetslivet måste vara hållbart så att människor kan, vill och orkar arbeta ett helt yrkesliv. Det är oacceptabelt att ojämställdheten på svensk arbetsmarknad består och att utvecklingen sker så pass sakta att de</w:t>
      </w:r>
      <w:r w:rsidR="00F52934">
        <w:t>n</w:t>
      </w:r>
      <w:r>
        <w:t xml:space="preserve"> stagnerat. Enligt en analys från Medlings</w:t>
      </w:r>
      <w:r w:rsidR="000B4738">
        <w:softHyphen/>
      </w:r>
      <w:r>
        <w:t>institutet så har löneskillnaderna i princip stått stilla sedan 2019, istället för att minska. Svensk arbetsmarknad är dessutom starkt könssegregerad och den minskning som skett av detta över tid handlar om att kvinnor i högre grad sökt sig till mansdominerade yrken, men män söker sig inte i högre grad till kvinnodominerade yrken. Detta trots att vi vet att jämställda arbetsplatser leder till bättre hälsa för alla och ökad lönsamhet.</w:t>
      </w:r>
    </w:p>
    <w:p w:rsidR="00104944" w:rsidP="00104944" w:rsidRDefault="00104944" w14:paraId="6132FC31" w14:textId="08C052DA">
      <w:r>
        <w:t>Sammanfattningsvis krävs det mer aktiva insatser för att bryta ojämställdheten på arbetsmarknaden som särskilt drabbar unga kvinnor och som riskerar att påverka den ekonomiska situationen genom hela livet. Åtgärder för kvinnodominerade yrken och kvinnors möjlighet till heltidsarbete och tryggare anställningsformer behöver prioriteras i högre grad. Staten behöver öka sina insatser i arbete och tillsyn av arbetsgivares årliga lönekartläggningar i syfte att fördjupa granskningen av skillnader mellan könen koppla</w:t>
      </w:r>
      <w:r w:rsidR="00F52934">
        <w:t>de</w:t>
      </w:r>
      <w:r>
        <w:t xml:space="preserve"> till olika anställningsformer.</w:t>
      </w:r>
    </w:p>
    <w:sdt>
      <w:sdtPr>
        <w:rPr>
          <w:i/>
          <w:noProof/>
        </w:rPr>
        <w:alias w:val="CC_Underskrifter"/>
        <w:tag w:val="CC_Underskrifter"/>
        <w:id w:val="583496634"/>
        <w:lock w:val="sdtContentLocked"/>
        <w:placeholder>
          <w:docPart w:val="3A17D2A52F6F417483C5EC5100227DF1"/>
        </w:placeholder>
      </w:sdtPr>
      <w:sdtEndPr/>
      <w:sdtContent>
        <w:p w:rsidR="00770D0E" w:rsidP="00770D0E" w:rsidRDefault="00770D0E" w14:paraId="0D97A913" w14:textId="77777777"/>
        <w:p w:rsidR="00770D0E" w:rsidP="00770D0E" w:rsidRDefault="000B4738" w14:paraId="7BD4FA17" w14:textId="10302D59"/>
      </w:sdtContent>
    </w:sdt>
    <w:tbl>
      <w:tblPr>
        <w:tblW w:w="5000" w:type="pct"/>
        <w:tblLook w:val="04A0" w:firstRow="1" w:lastRow="0" w:firstColumn="1" w:lastColumn="0" w:noHBand="0" w:noVBand="1"/>
        <w:tblCaption w:val="underskrifter"/>
      </w:tblPr>
      <w:tblGrid>
        <w:gridCol w:w="4252"/>
        <w:gridCol w:w="4252"/>
      </w:tblGrid>
      <w:tr w:rsidR="00523281" w14:paraId="5F62E69C" w14:textId="77777777">
        <w:trPr>
          <w:cantSplit/>
        </w:trPr>
        <w:tc>
          <w:tcPr>
            <w:tcW w:w="50" w:type="pct"/>
            <w:vAlign w:val="bottom"/>
          </w:tcPr>
          <w:p w:rsidR="00523281" w:rsidRDefault="00F52934" w14:paraId="47DF1121" w14:textId="77777777">
            <w:pPr>
              <w:pStyle w:val="Underskrifter"/>
              <w:spacing w:after="0"/>
            </w:pPr>
            <w:r>
              <w:t>Linnéa Wickman (S)</w:t>
            </w:r>
          </w:p>
        </w:tc>
        <w:tc>
          <w:tcPr>
            <w:tcW w:w="50" w:type="pct"/>
            <w:vAlign w:val="bottom"/>
          </w:tcPr>
          <w:p w:rsidR="00523281" w:rsidRDefault="00523281" w14:paraId="53A0EAF7" w14:textId="77777777">
            <w:pPr>
              <w:pStyle w:val="Underskrifter"/>
              <w:spacing w:after="0"/>
            </w:pPr>
          </w:p>
        </w:tc>
      </w:tr>
      <w:tr w:rsidR="00523281" w14:paraId="45211C96" w14:textId="77777777">
        <w:trPr>
          <w:cantSplit/>
        </w:trPr>
        <w:tc>
          <w:tcPr>
            <w:tcW w:w="50" w:type="pct"/>
            <w:vAlign w:val="bottom"/>
          </w:tcPr>
          <w:p w:rsidR="00523281" w:rsidRDefault="00F52934" w14:paraId="7035E98D" w14:textId="77777777">
            <w:pPr>
              <w:pStyle w:val="Underskrifter"/>
              <w:spacing w:after="0"/>
            </w:pPr>
            <w:r>
              <w:t>Sanna Backeskog (S)</w:t>
            </w:r>
          </w:p>
        </w:tc>
        <w:tc>
          <w:tcPr>
            <w:tcW w:w="50" w:type="pct"/>
            <w:vAlign w:val="bottom"/>
          </w:tcPr>
          <w:p w:rsidR="00523281" w:rsidRDefault="00F52934" w14:paraId="5F4DC23A" w14:textId="77777777">
            <w:pPr>
              <w:pStyle w:val="Underskrifter"/>
              <w:spacing w:after="0"/>
            </w:pPr>
            <w:r>
              <w:t>Anna Wallentheim (S)</w:t>
            </w:r>
          </w:p>
        </w:tc>
      </w:tr>
      <w:tr w:rsidR="00523281" w14:paraId="05E65C3B" w14:textId="77777777">
        <w:trPr>
          <w:cantSplit/>
        </w:trPr>
        <w:tc>
          <w:tcPr>
            <w:tcW w:w="50" w:type="pct"/>
            <w:vAlign w:val="bottom"/>
          </w:tcPr>
          <w:p w:rsidR="00523281" w:rsidRDefault="00F52934" w14:paraId="22528774" w14:textId="77777777">
            <w:pPr>
              <w:pStyle w:val="Underskrifter"/>
              <w:spacing w:after="0"/>
            </w:pPr>
            <w:r>
              <w:t>Monica Haider (S)</w:t>
            </w:r>
          </w:p>
        </w:tc>
        <w:tc>
          <w:tcPr>
            <w:tcW w:w="50" w:type="pct"/>
            <w:vAlign w:val="bottom"/>
          </w:tcPr>
          <w:p w:rsidR="00523281" w:rsidRDefault="00F52934" w14:paraId="53232244" w14:textId="77777777">
            <w:pPr>
              <w:pStyle w:val="Underskrifter"/>
              <w:spacing w:after="0"/>
            </w:pPr>
            <w:r>
              <w:t>Åsa Karlsson (S)</w:t>
            </w:r>
          </w:p>
        </w:tc>
      </w:tr>
      <w:tr w:rsidR="00523281" w14:paraId="66B403F5" w14:textId="77777777">
        <w:trPr>
          <w:cantSplit/>
        </w:trPr>
        <w:tc>
          <w:tcPr>
            <w:tcW w:w="50" w:type="pct"/>
            <w:vAlign w:val="bottom"/>
          </w:tcPr>
          <w:p w:rsidR="00523281" w:rsidRDefault="00F52934" w14:paraId="716CE885" w14:textId="77777777">
            <w:pPr>
              <w:pStyle w:val="Underskrifter"/>
              <w:spacing w:after="0"/>
            </w:pPr>
            <w:r>
              <w:t>Zara Leghissa (S)</w:t>
            </w:r>
          </w:p>
        </w:tc>
        <w:tc>
          <w:tcPr>
            <w:tcW w:w="50" w:type="pct"/>
            <w:vAlign w:val="bottom"/>
          </w:tcPr>
          <w:p w:rsidR="00523281" w:rsidRDefault="00F52934" w14:paraId="7A213325" w14:textId="77777777">
            <w:pPr>
              <w:pStyle w:val="Underskrifter"/>
              <w:spacing w:after="0"/>
            </w:pPr>
            <w:r>
              <w:t>Sanne Lennström (S)</w:t>
            </w:r>
          </w:p>
        </w:tc>
      </w:tr>
      <w:tr w:rsidR="00523281" w14:paraId="081A82FA" w14:textId="77777777">
        <w:trPr>
          <w:cantSplit/>
        </w:trPr>
        <w:tc>
          <w:tcPr>
            <w:tcW w:w="50" w:type="pct"/>
            <w:vAlign w:val="bottom"/>
          </w:tcPr>
          <w:p w:rsidR="00523281" w:rsidRDefault="00F52934" w14:paraId="2308AF0A" w14:textId="77777777">
            <w:pPr>
              <w:pStyle w:val="Underskrifter"/>
              <w:spacing w:after="0"/>
            </w:pPr>
            <w:r>
              <w:t>Lena Bäckelin (S)</w:t>
            </w:r>
          </w:p>
        </w:tc>
        <w:tc>
          <w:tcPr>
            <w:tcW w:w="50" w:type="pct"/>
            <w:vAlign w:val="bottom"/>
          </w:tcPr>
          <w:p w:rsidR="00523281" w:rsidRDefault="00F52934" w14:paraId="1F2FCEBA" w14:textId="77777777">
            <w:pPr>
              <w:pStyle w:val="Underskrifter"/>
              <w:spacing w:after="0"/>
            </w:pPr>
            <w:r>
              <w:t>Marianne Fundahn (S)</w:t>
            </w:r>
          </w:p>
        </w:tc>
      </w:tr>
      <w:tr w:rsidR="00523281" w14:paraId="3ACB0F11" w14:textId="77777777">
        <w:trPr>
          <w:cantSplit/>
        </w:trPr>
        <w:tc>
          <w:tcPr>
            <w:tcW w:w="50" w:type="pct"/>
            <w:vAlign w:val="bottom"/>
          </w:tcPr>
          <w:p w:rsidR="00523281" w:rsidRDefault="00F52934" w14:paraId="7C1F5648" w14:textId="77777777">
            <w:pPr>
              <w:pStyle w:val="Underskrifter"/>
              <w:spacing w:after="0"/>
            </w:pPr>
            <w:r>
              <w:t>Mirja Räihä (S)</w:t>
            </w:r>
          </w:p>
        </w:tc>
        <w:tc>
          <w:tcPr>
            <w:tcW w:w="50" w:type="pct"/>
            <w:vAlign w:val="bottom"/>
          </w:tcPr>
          <w:p w:rsidR="00523281" w:rsidRDefault="00F52934" w14:paraId="593E0177" w14:textId="77777777">
            <w:pPr>
              <w:pStyle w:val="Underskrifter"/>
              <w:spacing w:after="0"/>
            </w:pPr>
            <w:r>
              <w:t>Jessica Rodén (S)</w:t>
            </w:r>
          </w:p>
        </w:tc>
      </w:tr>
      <w:tr w:rsidR="00523281" w14:paraId="6C55100F" w14:textId="77777777">
        <w:trPr>
          <w:cantSplit/>
        </w:trPr>
        <w:tc>
          <w:tcPr>
            <w:tcW w:w="50" w:type="pct"/>
            <w:vAlign w:val="bottom"/>
          </w:tcPr>
          <w:p w:rsidR="00523281" w:rsidRDefault="00F52934" w14:paraId="1B0DDB0A" w14:textId="77777777">
            <w:pPr>
              <w:pStyle w:val="Underskrifter"/>
              <w:spacing w:after="0"/>
            </w:pPr>
            <w:r>
              <w:t>Gunilla Carlsson (S)</w:t>
            </w:r>
          </w:p>
        </w:tc>
        <w:tc>
          <w:tcPr>
            <w:tcW w:w="50" w:type="pct"/>
            <w:vAlign w:val="bottom"/>
          </w:tcPr>
          <w:p w:rsidR="00523281" w:rsidRDefault="00F52934" w14:paraId="7D98DCA1" w14:textId="77777777">
            <w:pPr>
              <w:pStyle w:val="Underskrifter"/>
              <w:spacing w:after="0"/>
            </w:pPr>
            <w:r>
              <w:t>Heléne Björklund (S)</w:t>
            </w:r>
          </w:p>
        </w:tc>
      </w:tr>
      <w:tr w:rsidR="00523281" w14:paraId="3C10BC0E" w14:textId="77777777">
        <w:trPr>
          <w:cantSplit/>
        </w:trPr>
        <w:tc>
          <w:tcPr>
            <w:tcW w:w="50" w:type="pct"/>
            <w:vAlign w:val="bottom"/>
          </w:tcPr>
          <w:p w:rsidR="00523281" w:rsidRDefault="00F52934" w14:paraId="16560E28" w14:textId="77777777">
            <w:pPr>
              <w:pStyle w:val="Underskrifter"/>
              <w:spacing w:after="0"/>
            </w:pPr>
            <w:r>
              <w:t>Louise Thunström (S)</w:t>
            </w:r>
          </w:p>
        </w:tc>
        <w:tc>
          <w:tcPr>
            <w:tcW w:w="50" w:type="pct"/>
            <w:vAlign w:val="bottom"/>
          </w:tcPr>
          <w:p w:rsidR="00523281" w:rsidRDefault="00523281" w14:paraId="7E69CDFF" w14:textId="77777777">
            <w:pPr>
              <w:pStyle w:val="Underskrifter"/>
              <w:spacing w:after="0"/>
            </w:pPr>
          </w:p>
        </w:tc>
      </w:tr>
    </w:tbl>
    <w:p w:rsidRPr="008E0FE2" w:rsidR="004801AC" w:rsidP="00DF3554" w:rsidRDefault="004801AC" w14:paraId="1832707F" w14:textId="348B2D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102F" w14:textId="77777777" w:rsidR="00104944" w:rsidRDefault="00104944" w:rsidP="000C1CAD">
      <w:pPr>
        <w:spacing w:line="240" w:lineRule="auto"/>
      </w:pPr>
      <w:r>
        <w:separator/>
      </w:r>
    </w:p>
  </w:endnote>
  <w:endnote w:type="continuationSeparator" w:id="0">
    <w:p w14:paraId="671D8E1F" w14:textId="77777777" w:rsidR="00104944" w:rsidRDefault="00104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4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02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FC8C" w14:textId="5266DE80" w:rsidR="00262EA3" w:rsidRPr="00770D0E" w:rsidRDefault="00262EA3" w:rsidP="00770D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8CC4" w14:textId="77777777" w:rsidR="00104944" w:rsidRDefault="00104944" w:rsidP="000C1CAD">
      <w:pPr>
        <w:spacing w:line="240" w:lineRule="auto"/>
      </w:pPr>
      <w:r>
        <w:separator/>
      </w:r>
    </w:p>
  </w:footnote>
  <w:footnote w:type="continuationSeparator" w:id="0">
    <w:p w14:paraId="79FB010F" w14:textId="77777777" w:rsidR="00104944" w:rsidRDefault="00104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06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5771DB" wp14:editId="24B7C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EF2FF" w14:textId="199E2B50" w:rsidR="00262EA3" w:rsidRDefault="000B4738" w:rsidP="008103B5">
                          <w:pPr>
                            <w:jc w:val="right"/>
                          </w:pPr>
                          <w:sdt>
                            <w:sdtPr>
                              <w:alias w:val="CC_Noformat_Partikod"/>
                              <w:tag w:val="CC_Noformat_Partikod"/>
                              <w:id w:val="-53464382"/>
                              <w:placeholder>
                                <w:docPart w:val="05E5E153ED2C42B7988162BAA9AC20BD"/>
                              </w:placeholder>
                              <w:text/>
                            </w:sdtPr>
                            <w:sdtEndPr/>
                            <w:sdtContent>
                              <w:r w:rsidR="00104944">
                                <w:t>S</w:t>
                              </w:r>
                            </w:sdtContent>
                          </w:sdt>
                          <w:sdt>
                            <w:sdtPr>
                              <w:alias w:val="CC_Noformat_Partinummer"/>
                              <w:tag w:val="CC_Noformat_Partinummer"/>
                              <w:id w:val="-1709555926"/>
                              <w:placeholder>
                                <w:docPart w:val="F1CE0424D09A4B5A95A5DD4D640B2A7F"/>
                              </w:placeholder>
                              <w:text/>
                            </w:sdtPr>
                            <w:sdtEndPr/>
                            <w:sdtContent>
                              <w:r w:rsidR="00104944">
                                <w:t>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771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1EF2FF" w14:textId="199E2B50" w:rsidR="00262EA3" w:rsidRDefault="000B4738" w:rsidP="008103B5">
                    <w:pPr>
                      <w:jc w:val="right"/>
                    </w:pPr>
                    <w:sdt>
                      <w:sdtPr>
                        <w:alias w:val="CC_Noformat_Partikod"/>
                        <w:tag w:val="CC_Noformat_Partikod"/>
                        <w:id w:val="-53464382"/>
                        <w:placeholder>
                          <w:docPart w:val="05E5E153ED2C42B7988162BAA9AC20BD"/>
                        </w:placeholder>
                        <w:text/>
                      </w:sdtPr>
                      <w:sdtEndPr/>
                      <w:sdtContent>
                        <w:r w:rsidR="00104944">
                          <w:t>S</w:t>
                        </w:r>
                      </w:sdtContent>
                    </w:sdt>
                    <w:sdt>
                      <w:sdtPr>
                        <w:alias w:val="CC_Noformat_Partinummer"/>
                        <w:tag w:val="CC_Noformat_Partinummer"/>
                        <w:id w:val="-1709555926"/>
                        <w:placeholder>
                          <w:docPart w:val="F1CE0424D09A4B5A95A5DD4D640B2A7F"/>
                        </w:placeholder>
                        <w:text/>
                      </w:sdtPr>
                      <w:sdtEndPr/>
                      <w:sdtContent>
                        <w:r w:rsidR="00104944">
                          <w:t>427</w:t>
                        </w:r>
                      </w:sdtContent>
                    </w:sdt>
                  </w:p>
                </w:txbxContent>
              </v:textbox>
              <w10:wrap anchorx="page"/>
            </v:shape>
          </w:pict>
        </mc:Fallback>
      </mc:AlternateContent>
    </w:r>
  </w:p>
  <w:p w14:paraId="543690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4DE1" w14:textId="77777777" w:rsidR="00262EA3" w:rsidRDefault="00262EA3" w:rsidP="008563AC">
    <w:pPr>
      <w:jc w:val="right"/>
    </w:pPr>
  </w:p>
  <w:p w14:paraId="03EB85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9E6F" w14:textId="77777777" w:rsidR="00262EA3" w:rsidRDefault="000B4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CABFFA" wp14:editId="55339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FED2D" w14:textId="17F112BC" w:rsidR="00262EA3" w:rsidRDefault="000B4738" w:rsidP="00A314CF">
    <w:pPr>
      <w:pStyle w:val="FSHNormal"/>
      <w:spacing w:before="40"/>
    </w:pPr>
    <w:sdt>
      <w:sdtPr>
        <w:alias w:val="CC_Noformat_Motionstyp"/>
        <w:tag w:val="CC_Noformat_Motionstyp"/>
        <w:id w:val="1162973129"/>
        <w:lock w:val="sdtContentLocked"/>
        <w15:appearance w15:val="hidden"/>
        <w:text/>
      </w:sdtPr>
      <w:sdtEndPr/>
      <w:sdtContent>
        <w:r w:rsidR="00770D0E">
          <w:t>Enskild motion</w:t>
        </w:r>
      </w:sdtContent>
    </w:sdt>
    <w:r w:rsidR="00821B36">
      <w:t xml:space="preserve"> </w:t>
    </w:r>
    <w:sdt>
      <w:sdtPr>
        <w:alias w:val="CC_Noformat_Partikod"/>
        <w:tag w:val="CC_Noformat_Partikod"/>
        <w:id w:val="1471015553"/>
        <w:text/>
      </w:sdtPr>
      <w:sdtEndPr/>
      <w:sdtContent>
        <w:r w:rsidR="00104944">
          <w:t>S</w:t>
        </w:r>
      </w:sdtContent>
    </w:sdt>
    <w:sdt>
      <w:sdtPr>
        <w:alias w:val="CC_Noformat_Partinummer"/>
        <w:tag w:val="CC_Noformat_Partinummer"/>
        <w:id w:val="-2014525982"/>
        <w:text/>
      </w:sdtPr>
      <w:sdtEndPr/>
      <w:sdtContent>
        <w:r w:rsidR="00104944">
          <w:t>427</w:t>
        </w:r>
      </w:sdtContent>
    </w:sdt>
  </w:p>
  <w:p w14:paraId="7F1AC3EA" w14:textId="77777777" w:rsidR="00262EA3" w:rsidRPr="008227B3" w:rsidRDefault="000B4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DAEFC7" w14:textId="42146D72" w:rsidR="00262EA3" w:rsidRPr="008227B3" w:rsidRDefault="000B4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0D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D0E">
          <w:t>:2293</w:t>
        </w:r>
      </w:sdtContent>
    </w:sdt>
  </w:p>
  <w:p w14:paraId="2A2D843B" w14:textId="1A3D1D7C" w:rsidR="00262EA3" w:rsidRDefault="000B4738" w:rsidP="00E03A3D">
    <w:pPr>
      <w:pStyle w:val="Motionr"/>
    </w:pPr>
    <w:sdt>
      <w:sdtPr>
        <w:alias w:val="CC_Noformat_Avtext"/>
        <w:tag w:val="CC_Noformat_Avtext"/>
        <w:id w:val="-2020768203"/>
        <w:lock w:val="sdtContentLocked"/>
        <w:placeholder>
          <w:docPart w:val="05E5E153ED2C42B7988162BAA9AC20BD"/>
        </w:placeholder>
        <w15:appearance w15:val="hidden"/>
        <w:text/>
      </w:sdtPr>
      <w:sdtEndPr/>
      <w:sdtContent>
        <w:r w:rsidR="00770D0E">
          <w:t>av Linnéa Wickman m.fl. (S)</w:t>
        </w:r>
      </w:sdtContent>
    </w:sdt>
  </w:p>
  <w:sdt>
    <w:sdtPr>
      <w:alias w:val="CC_Noformat_Rubtext"/>
      <w:tag w:val="CC_Noformat_Rubtext"/>
      <w:id w:val="-218060500"/>
      <w:lock w:val="sdtLocked"/>
      <w:placeholder>
        <w:docPart w:val="F1CE0424D09A4B5A95A5DD4D640B2A7F"/>
      </w:placeholder>
      <w:text/>
    </w:sdtPr>
    <w:sdtEndPr/>
    <w:sdtContent>
      <w:p w14:paraId="2F36843B" w14:textId="4E277651" w:rsidR="00262EA3" w:rsidRDefault="00104944" w:rsidP="00283E0F">
        <w:pPr>
          <w:pStyle w:val="FSHRub2"/>
        </w:pPr>
        <w:r>
          <w:t>Rätt till heltidsarbete och tryggare anställningar för kvinnor</w:t>
        </w:r>
      </w:p>
    </w:sdtContent>
  </w:sdt>
  <w:sdt>
    <w:sdtPr>
      <w:alias w:val="CC_Boilerplate_3"/>
      <w:tag w:val="CC_Boilerplate_3"/>
      <w:id w:val="1606463544"/>
      <w:lock w:val="sdtContentLocked"/>
      <w15:appearance w15:val="hidden"/>
      <w:text w:multiLine="1"/>
    </w:sdtPr>
    <w:sdtEndPr/>
    <w:sdtContent>
      <w:p w14:paraId="597B99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3188434">
    <w:abstractNumId w:val="9"/>
  </w:num>
  <w:num w:numId="2" w16cid:durableId="1626042050">
    <w:abstractNumId w:val="8"/>
  </w:num>
  <w:num w:numId="3" w16cid:durableId="508107606">
    <w:abstractNumId w:val="16"/>
  </w:num>
  <w:num w:numId="4" w16cid:durableId="1919056406">
    <w:abstractNumId w:val="14"/>
  </w:num>
  <w:num w:numId="5" w16cid:durableId="412632945">
    <w:abstractNumId w:val="17"/>
  </w:num>
  <w:num w:numId="6" w16cid:durableId="1927226397">
    <w:abstractNumId w:val="18"/>
  </w:num>
  <w:num w:numId="7" w16cid:durableId="344596289">
    <w:abstractNumId w:val="11"/>
  </w:num>
  <w:num w:numId="8" w16cid:durableId="617296391">
    <w:abstractNumId w:val="12"/>
  </w:num>
  <w:num w:numId="9" w16cid:durableId="616643974">
    <w:abstractNumId w:val="15"/>
  </w:num>
  <w:num w:numId="10" w16cid:durableId="1449229505">
    <w:abstractNumId w:val="22"/>
  </w:num>
  <w:num w:numId="11" w16cid:durableId="1226527943">
    <w:abstractNumId w:val="21"/>
  </w:num>
  <w:num w:numId="12" w16cid:durableId="1301039318">
    <w:abstractNumId w:val="21"/>
  </w:num>
  <w:num w:numId="13" w16cid:durableId="1403797101">
    <w:abstractNumId w:val="3"/>
  </w:num>
  <w:num w:numId="14" w16cid:durableId="160970449">
    <w:abstractNumId w:val="2"/>
  </w:num>
  <w:num w:numId="15" w16cid:durableId="1676566795">
    <w:abstractNumId w:val="1"/>
  </w:num>
  <w:num w:numId="16" w16cid:durableId="1957783768">
    <w:abstractNumId w:val="0"/>
  </w:num>
  <w:num w:numId="17" w16cid:durableId="507064645">
    <w:abstractNumId w:val="7"/>
  </w:num>
  <w:num w:numId="18" w16cid:durableId="393168076">
    <w:abstractNumId w:val="6"/>
  </w:num>
  <w:num w:numId="19" w16cid:durableId="1674726194">
    <w:abstractNumId w:val="5"/>
  </w:num>
  <w:num w:numId="20" w16cid:durableId="889000301">
    <w:abstractNumId w:val="4"/>
  </w:num>
  <w:num w:numId="21" w16cid:durableId="1674986035">
    <w:abstractNumId w:val="21"/>
  </w:num>
  <w:num w:numId="22" w16cid:durableId="451824030">
    <w:abstractNumId w:val="21"/>
  </w:num>
  <w:num w:numId="23" w16cid:durableId="902183316">
    <w:abstractNumId w:val="21"/>
  </w:num>
  <w:num w:numId="24" w16cid:durableId="1813792181">
    <w:abstractNumId w:val="21"/>
  </w:num>
  <w:num w:numId="25" w16cid:durableId="1966543190">
    <w:abstractNumId w:val="21"/>
  </w:num>
  <w:num w:numId="26" w16cid:durableId="1953781210">
    <w:abstractNumId w:val="22"/>
  </w:num>
  <w:num w:numId="27" w16cid:durableId="899513191">
    <w:abstractNumId w:val="22"/>
  </w:num>
  <w:num w:numId="28" w16cid:durableId="563682950">
    <w:abstractNumId w:val="22"/>
  </w:num>
  <w:num w:numId="29" w16cid:durableId="1815560356">
    <w:abstractNumId w:val="22"/>
  </w:num>
  <w:num w:numId="30" w16cid:durableId="1548297309">
    <w:abstractNumId w:val="21"/>
  </w:num>
  <w:num w:numId="31" w16cid:durableId="905452894">
    <w:abstractNumId w:val="21"/>
  </w:num>
  <w:num w:numId="32" w16cid:durableId="153884556">
    <w:abstractNumId w:val="22"/>
  </w:num>
  <w:num w:numId="33" w16cid:durableId="633800995">
    <w:abstractNumId w:val="21"/>
  </w:num>
  <w:num w:numId="34" w16cid:durableId="131411204">
    <w:abstractNumId w:val="18"/>
  </w:num>
  <w:num w:numId="35" w16cid:durableId="1017003234">
    <w:abstractNumId w:val="18"/>
    <w:lvlOverride w:ilvl="0">
      <w:startOverride w:val="1"/>
    </w:lvlOverride>
  </w:num>
  <w:num w:numId="36" w16cid:durableId="1321353596">
    <w:abstractNumId w:val="19"/>
  </w:num>
  <w:num w:numId="37" w16cid:durableId="1749422853">
    <w:abstractNumId w:val="18"/>
    <w:lvlOverride w:ilvl="0">
      <w:startOverride w:val="1"/>
    </w:lvlOverride>
  </w:num>
  <w:num w:numId="38" w16cid:durableId="2105491197">
    <w:abstractNumId w:val="13"/>
  </w:num>
  <w:num w:numId="39" w16cid:durableId="221063265">
    <w:abstractNumId w:val="10"/>
  </w:num>
  <w:num w:numId="40" w16cid:durableId="13420103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9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38"/>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944"/>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81"/>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0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D1"/>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4D"/>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3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AB9A0"/>
  <w15:chartTrackingRefBased/>
  <w15:docId w15:val="{759240A0-2CFE-4C43-8763-5D6680CB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78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3D9E2AC6B48B7B786DEB4A5C7F460"/>
        <w:category>
          <w:name w:val="Allmänt"/>
          <w:gallery w:val="placeholder"/>
        </w:category>
        <w:types>
          <w:type w:val="bbPlcHdr"/>
        </w:types>
        <w:behaviors>
          <w:behavior w:val="content"/>
        </w:behaviors>
        <w:guid w:val="{C0725DCC-F895-4CDF-A956-ADF45147D331}"/>
      </w:docPartPr>
      <w:docPartBody>
        <w:p w:rsidR="00565A0E" w:rsidRDefault="00565A0E">
          <w:pPr>
            <w:pStyle w:val="A093D9E2AC6B48B7B786DEB4A5C7F460"/>
          </w:pPr>
          <w:r w:rsidRPr="005A0A93">
            <w:rPr>
              <w:rStyle w:val="Platshllartext"/>
            </w:rPr>
            <w:t>Förslag till riksdagsbeslut</w:t>
          </w:r>
        </w:p>
      </w:docPartBody>
    </w:docPart>
    <w:docPart>
      <w:docPartPr>
        <w:name w:val="7CDCB0247BF14BC2B475265DCA94CD64"/>
        <w:category>
          <w:name w:val="Allmänt"/>
          <w:gallery w:val="placeholder"/>
        </w:category>
        <w:types>
          <w:type w:val="bbPlcHdr"/>
        </w:types>
        <w:behaviors>
          <w:behavior w:val="content"/>
        </w:behaviors>
        <w:guid w:val="{A3B794FB-0B8D-43DF-991C-BFDEA41C3A2F}"/>
      </w:docPartPr>
      <w:docPartBody>
        <w:p w:rsidR="00565A0E" w:rsidRDefault="00565A0E">
          <w:pPr>
            <w:pStyle w:val="7CDCB0247BF14BC2B475265DCA94CD64"/>
          </w:pPr>
          <w:r w:rsidRPr="005A0A93">
            <w:rPr>
              <w:rStyle w:val="Platshllartext"/>
            </w:rPr>
            <w:t>Motivering</w:t>
          </w:r>
        </w:p>
      </w:docPartBody>
    </w:docPart>
    <w:docPart>
      <w:docPartPr>
        <w:name w:val="05E5E153ED2C42B7988162BAA9AC20BD"/>
        <w:category>
          <w:name w:val="Allmänt"/>
          <w:gallery w:val="placeholder"/>
        </w:category>
        <w:types>
          <w:type w:val="bbPlcHdr"/>
        </w:types>
        <w:behaviors>
          <w:behavior w:val="content"/>
        </w:behaviors>
        <w:guid w:val="{D04EB5DA-9B61-425E-BABA-A6163F8F6611}"/>
      </w:docPartPr>
      <w:docPartBody>
        <w:p w:rsidR="00565A0E" w:rsidRDefault="00565A0E">
          <w:pPr>
            <w:pStyle w:val="05E5E153ED2C42B7988162BAA9AC20BD"/>
          </w:pPr>
          <w:r>
            <w:rPr>
              <w:rStyle w:val="Platshllartext"/>
            </w:rPr>
            <w:t xml:space="preserve"> </w:t>
          </w:r>
        </w:p>
      </w:docPartBody>
    </w:docPart>
    <w:docPart>
      <w:docPartPr>
        <w:name w:val="F1CE0424D09A4B5A95A5DD4D640B2A7F"/>
        <w:category>
          <w:name w:val="Allmänt"/>
          <w:gallery w:val="placeholder"/>
        </w:category>
        <w:types>
          <w:type w:val="bbPlcHdr"/>
        </w:types>
        <w:behaviors>
          <w:behavior w:val="content"/>
        </w:behaviors>
        <w:guid w:val="{E895CB4F-E9C4-4466-98E9-FFC220616991}"/>
      </w:docPartPr>
      <w:docPartBody>
        <w:p w:rsidR="00565A0E" w:rsidRDefault="00565A0E">
          <w:pPr>
            <w:pStyle w:val="F1CE0424D09A4B5A95A5DD4D640B2A7F"/>
          </w:pPr>
          <w:r>
            <w:t xml:space="preserve"> </w:t>
          </w:r>
        </w:p>
      </w:docPartBody>
    </w:docPart>
    <w:docPart>
      <w:docPartPr>
        <w:name w:val="3A17D2A52F6F417483C5EC5100227DF1"/>
        <w:category>
          <w:name w:val="Allmänt"/>
          <w:gallery w:val="placeholder"/>
        </w:category>
        <w:types>
          <w:type w:val="bbPlcHdr"/>
        </w:types>
        <w:behaviors>
          <w:behavior w:val="content"/>
        </w:behaviors>
        <w:guid w:val="{3B59349E-1253-4AB8-A150-BAC8375A8D83}"/>
      </w:docPartPr>
      <w:docPartBody>
        <w:p w:rsidR="00BE2F41" w:rsidRDefault="00BE2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0E"/>
    <w:rsid w:val="002D6633"/>
    <w:rsid w:val="0038653A"/>
    <w:rsid w:val="00565A0E"/>
    <w:rsid w:val="00BE2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93D9E2AC6B48B7B786DEB4A5C7F460">
    <w:name w:val="A093D9E2AC6B48B7B786DEB4A5C7F460"/>
  </w:style>
  <w:style w:type="paragraph" w:customStyle="1" w:styleId="7CDCB0247BF14BC2B475265DCA94CD64">
    <w:name w:val="7CDCB0247BF14BC2B475265DCA94CD64"/>
  </w:style>
  <w:style w:type="paragraph" w:customStyle="1" w:styleId="05E5E153ED2C42B7988162BAA9AC20BD">
    <w:name w:val="05E5E153ED2C42B7988162BAA9AC20BD"/>
  </w:style>
  <w:style w:type="paragraph" w:customStyle="1" w:styleId="F1CE0424D09A4B5A95A5DD4D640B2A7F">
    <w:name w:val="F1CE0424D09A4B5A95A5DD4D640B2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723EC-830B-4EFB-84AA-37E1C353FF96}"/>
</file>

<file path=customXml/itemProps2.xml><?xml version="1.0" encoding="utf-8"?>
<ds:datastoreItem xmlns:ds="http://schemas.openxmlformats.org/officeDocument/2006/customXml" ds:itemID="{B3F12DE7-6102-4D4B-BE8F-8F669DB0E571}"/>
</file>

<file path=customXml/itemProps3.xml><?xml version="1.0" encoding="utf-8"?>
<ds:datastoreItem xmlns:ds="http://schemas.openxmlformats.org/officeDocument/2006/customXml" ds:itemID="{8406B2C5-F38C-4A7F-B286-C5D452FCA2ED}"/>
</file>

<file path=docProps/app.xml><?xml version="1.0" encoding="utf-8"?>
<Properties xmlns="http://schemas.openxmlformats.org/officeDocument/2006/extended-properties" xmlns:vt="http://schemas.openxmlformats.org/officeDocument/2006/docPropsVTypes">
  <Template>Normal</Template>
  <TotalTime>11</TotalTime>
  <Pages>2</Pages>
  <Words>507</Words>
  <Characters>2974</Characters>
  <Application>Microsoft Office Word</Application>
  <DocSecurity>0</DocSecurity>
  <Lines>61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