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F51594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BA68C413E4945D2BA1C98CBF5775DAE"/>
        </w:placeholder>
        <w15:appearance w15:val="hidden"/>
        <w:text/>
      </w:sdtPr>
      <w:sdtEndPr/>
      <w:sdtContent>
        <w:p w:rsidR="00AF30DD" w:rsidP="00CC4C93" w:rsidRDefault="00AF30DD" w14:paraId="4EDB62A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a36ad61-4353-4ba2-b2e9-46ffd69a4383"/>
        <w:id w:val="1932543181"/>
        <w:lock w:val="sdtLocked"/>
      </w:sdtPr>
      <w:sdtEndPr/>
      <w:sdtContent>
        <w:p w:rsidR="00021C39" w:rsidRDefault="008721E7" w14:paraId="7CAAA567" w14:textId="761A9608">
          <w:pPr>
            <w:pStyle w:val="Frslagstext"/>
          </w:pPr>
          <w:r>
            <w:t xml:space="preserve">Riksdagen tillkännager för regeringen som sin mening vad som anförs i motionen om att </w:t>
          </w:r>
          <w:r w:rsidR="00143265">
            <w:t xml:space="preserve">dels </w:t>
          </w:r>
          <w:r>
            <w:t xml:space="preserve">förbättra infrastrukturen för cyklister genom </w:t>
          </w:r>
          <w:r w:rsidR="00143265">
            <w:t xml:space="preserve">väl utformade och underhållna </w:t>
          </w:r>
          <w:r>
            <w:t>snabbcykelvägar</w:t>
          </w:r>
          <w:r w:rsidR="00143265">
            <w:t xml:space="preserve"> med </w:t>
          </w:r>
          <w:r>
            <w:t xml:space="preserve">en hög </w:t>
          </w:r>
          <w:r w:rsidR="00143265">
            <w:t>säkerhets</w:t>
          </w:r>
          <w:r>
            <w:t>standard</w:t>
          </w:r>
          <w:r w:rsidR="00143265">
            <w:t xml:space="preserve">, dels </w:t>
          </w:r>
          <w:r>
            <w:t xml:space="preserve">se över Trafikverkets uppdrag </w:t>
          </w:r>
          <w:r w:rsidR="00143265">
            <w:t>att förbättra</w:t>
          </w:r>
          <w:r>
            <w:t xml:space="preserve"> cykelinfrastrukturen.</w:t>
          </w:r>
        </w:p>
      </w:sdtContent>
    </w:sdt>
    <w:p w:rsidR="00D749D7" w:rsidP="00C43DA5" w:rsidRDefault="000156D9" w14:paraId="248A662B" w14:textId="15B81A20">
      <w:pPr>
        <w:pStyle w:val="Rubrik1"/>
      </w:pPr>
      <w:bookmarkStart w:name="MotionsStart" w:id="0"/>
      <w:bookmarkEnd w:id="0"/>
      <w:r>
        <w:t>Motivering</w:t>
      </w:r>
    </w:p>
    <w:p w:rsidR="00D749D7" w:rsidP="000919F1" w:rsidRDefault="00D749D7" w14:paraId="6C7E3F28" w14:textId="77777777">
      <w:r w:rsidRPr="00D749D7">
        <w:rPr>
          <w:rFonts w:asciiTheme="majorHAnsi" w:hAnsiTheme="majorHAnsi" w:cstheme="majorHAnsi"/>
          <w:color w:val="333333"/>
        </w:rPr>
        <w:t>Cykling</w:t>
      </w:r>
      <w:r>
        <w:rPr>
          <w:rFonts w:asciiTheme="majorHAnsi" w:hAnsiTheme="majorHAnsi" w:cstheme="majorHAnsi"/>
          <w:color w:val="333333"/>
        </w:rPr>
        <w:t xml:space="preserve"> är inte längre bara ett fritidsnöje utan har blivit ett viktigt transportmedel. </w:t>
      </w:r>
      <w:r w:rsidRPr="00D749D7">
        <w:rPr>
          <w:rFonts w:asciiTheme="majorHAnsi" w:hAnsiTheme="majorHAnsi" w:cstheme="majorHAnsi"/>
        </w:rPr>
        <w:t>I många av våra storstäder, inte minst i Stockholm, har cykeln blivit ett transpor</w:t>
      </w:r>
      <w:r w:rsidR="006E2963">
        <w:rPr>
          <w:rFonts w:asciiTheme="majorHAnsi" w:hAnsiTheme="majorHAnsi" w:cstheme="majorHAnsi"/>
        </w:rPr>
        <w:t xml:space="preserve">tmedel för att ta sig till och </w:t>
      </w:r>
      <w:r w:rsidRPr="00D749D7">
        <w:rPr>
          <w:rFonts w:asciiTheme="majorHAnsi" w:hAnsiTheme="majorHAnsi" w:cstheme="majorHAnsi"/>
        </w:rPr>
        <w:t xml:space="preserve">från arbetet. </w:t>
      </w:r>
      <w:r w:rsidR="0044370F">
        <w:t>Insikten om cykelns avgörande roll i morgondagens hå</w:t>
      </w:r>
      <w:r w:rsidR="000919F1">
        <w:t xml:space="preserve">llbara städer har ökat betydligt de senaste åren vilket </w:t>
      </w:r>
      <w:r w:rsidRPr="00D749D7">
        <w:rPr>
          <w:rFonts w:asciiTheme="majorHAnsi" w:hAnsiTheme="majorHAnsi" w:cstheme="majorHAnsi"/>
        </w:rPr>
        <w:t>bör</w:t>
      </w:r>
      <w:r>
        <w:t xml:space="preserve"> uppmuntras och underlättas eftersom det leder till både miljö- och hälsovinster.</w:t>
      </w:r>
    </w:p>
    <w:p w:rsidR="0044370F" w:rsidP="0044370F" w:rsidRDefault="00D749D7" w14:paraId="4249E2EF" w14:textId="02EF785A">
      <w:r>
        <w:t>I dagsläget går ofta trafikleder för bilar ”raka spåret” medan motsvarande väg för den</w:t>
      </w:r>
      <w:r w:rsidR="006E2963">
        <w:t xml:space="preserve"> som tar cykeln sällan </w:t>
      </w:r>
      <w:r w:rsidR="00094CB8">
        <w:t xml:space="preserve">är </w:t>
      </w:r>
      <w:r>
        <w:t>den kortaste sträckan utan innebär extra sträckor och fo</w:t>
      </w:r>
      <w:r w:rsidR="00094CB8">
        <w:t>r</w:t>
      </w:r>
      <w:r>
        <w:t xml:space="preserve">drar ett noggrant planerande för att hitta rätt. </w:t>
      </w:r>
      <w:r w:rsidR="0044370F">
        <w:t>Insatser som görs för att öka cyklingen koncentreras ofta till åtgärder för</w:t>
      </w:r>
      <w:r w:rsidR="00094CB8">
        <w:t xml:space="preserve"> korta resor men det är framför</w:t>
      </w:r>
      <w:r w:rsidR="0044370F">
        <w:t xml:space="preserve"> allt på längre sträckor som restidsvinster kan vara stora och här är det </w:t>
      </w:r>
      <w:r w:rsidR="006E2963">
        <w:t xml:space="preserve">därför </w:t>
      </w:r>
      <w:r w:rsidR="0044370F">
        <w:t>motiverat att skapa snabbcykelstråk.</w:t>
      </w:r>
    </w:p>
    <w:p w:rsidR="00B53DD9" w:rsidP="00B53DD9" w:rsidRDefault="0044370F" w14:paraId="2793B8FA" w14:textId="37E8D8A8">
      <w:r>
        <w:t xml:space="preserve">Det som behövs är längre </w:t>
      </w:r>
      <w:r w:rsidR="002F436D">
        <w:t>cykel</w:t>
      </w:r>
      <w:r>
        <w:t xml:space="preserve">stråk som förbinder bland annat förorter med tätorter och stadskärna. Det ska gå att cykla snabbt utan risk för att krocka med bilar eller behöva stanna vid trafikljus. </w:t>
      </w:r>
      <w:r w:rsidR="00B53DD9">
        <w:t xml:space="preserve">Snabbcykellederna ska vara </w:t>
      </w:r>
      <w:r w:rsidR="000919F1">
        <w:t>bredare än andra cykelvägar</w:t>
      </w:r>
      <w:r w:rsidR="00094CB8">
        <w:t>,</w:t>
      </w:r>
      <w:r w:rsidR="000919F1">
        <w:t xml:space="preserve"> och gående och cyklister </w:t>
      </w:r>
      <w:r w:rsidR="006E2963">
        <w:t>ska skiljas</w:t>
      </w:r>
      <w:r w:rsidR="000919F1">
        <w:t xml:space="preserve"> åt med en heldragen linje</w:t>
      </w:r>
      <w:r w:rsidR="00B53DD9">
        <w:t>. Cykelvägar måste prioriteras med bästa tänkbara belysning, underhåll och skötsel när det gäller</w:t>
      </w:r>
      <w:r w:rsidR="00B21A80">
        <w:t xml:space="preserve"> snöröjning och sandupptagning. Om vi v</w:t>
      </w:r>
      <w:r w:rsidR="0077534F">
        <w:t>ill att fler ska cykla måste flera åtgärder vidtas</w:t>
      </w:r>
      <w:r w:rsidR="00B21A80">
        <w:t xml:space="preserve"> för att reducera antalet cykelolyckor </w:t>
      </w:r>
      <w:r w:rsidR="0077534F">
        <w:t xml:space="preserve">och prioritera cyklistens säkerhet. </w:t>
      </w:r>
    </w:p>
    <w:p w:rsidR="00D749D7" w:rsidP="00B53DD9" w:rsidRDefault="00B21A80" w14:paraId="692C139A" w14:textId="2F66E95E">
      <w:pPr>
        <w:ind w:firstLine="0"/>
      </w:pPr>
      <w:r>
        <w:tab/>
      </w:r>
      <w:r w:rsidR="00D749D7">
        <w:t xml:space="preserve">Det finns </w:t>
      </w:r>
      <w:r w:rsidR="00B53DD9">
        <w:t xml:space="preserve">goda </w:t>
      </w:r>
      <w:r w:rsidR="00D749D7">
        <w:t>exempel där kommuner gått samman för att säkerställa sammanhängande cykelvägar som ska underlätta för cyklister att pendla</w:t>
      </w:r>
      <w:r w:rsidR="005C1C82">
        <w:t>, ett exempel är samarbetet me</w:t>
      </w:r>
      <w:r w:rsidR="00094CB8">
        <w:t>llan Täbys och Danderyds kommun</w:t>
      </w:r>
      <w:r w:rsidR="005C1C82">
        <w:t xml:space="preserve"> i Stockholms län, </w:t>
      </w:r>
      <w:r w:rsidR="00D749D7">
        <w:t xml:space="preserve">men det behövs kraftfullare åtgärder om cykeln på allvar ska bli ett alternativ till bilen.  </w:t>
      </w:r>
    </w:p>
    <w:p w:rsidR="00D749D7" w:rsidP="00B21A80" w:rsidRDefault="00B21A80" w14:paraId="5AF8F168" w14:textId="792B4367">
      <w:pPr>
        <w:ind w:firstLine="0"/>
      </w:pPr>
      <w:r>
        <w:tab/>
      </w:r>
      <w:r w:rsidR="00D749D7">
        <w:t xml:space="preserve">Det räcker </w:t>
      </w:r>
      <w:r>
        <w:t xml:space="preserve">dock </w:t>
      </w:r>
      <w:r w:rsidR="00D749D7">
        <w:t xml:space="preserve">inte med initiativ och samarbete inom eller mellan kommuner.  Trafikverket måste också vara med och ta ansvar.  </w:t>
      </w:r>
      <w:r w:rsidR="00094CB8">
        <w:t>Därför bör r</w:t>
      </w:r>
      <w:bookmarkStart w:name="_GoBack" w:id="1"/>
      <w:bookmarkEnd w:id="1"/>
      <w:r w:rsidR="00B53DD9">
        <w:t xml:space="preserve">iksdagen ge regeringen i uppdrag att </w:t>
      </w:r>
      <w:r>
        <w:t xml:space="preserve">skyndsamt </w:t>
      </w:r>
      <w:r w:rsidR="00B53DD9">
        <w:t>tillsätta en utredning med en tidsplan och målbe</w:t>
      </w:r>
      <w:r w:rsidR="00B53DD9">
        <w:lastRenderedPageBreak/>
        <w:t xml:space="preserve">skrivning </w:t>
      </w:r>
      <w:r w:rsidR="00ED0DBA">
        <w:t xml:space="preserve">för hur ett nät av snabbcykelvägar längs större statliga vägar för cykelpendlare snarast </w:t>
      </w:r>
      <w:r w:rsidR="0077534F">
        <w:t>kan bli verklighet samt ålägga T</w:t>
      </w:r>
      <w:r w:rsidR="002F436D">
        <w:t>rafikverket att medverka</w:t>
      </w:r>
      <w:r w:rsidR="00ED0DBA">
        <w:t xml:space="preserve">. </w:t>
      </w:r>
      <w:r w:rsidR="00D749D7">
        <w:t xml:space="preserve">Då kan cykelpendling bli ett reellt alternativ för många fler. </w:t>
      </w:r>
    </w:p>
    <w:p w:rsidR="00D749D7" w:rsidP="00D749D7" w:rsidRDefault="00D749D7" w14:paraId="1B52034B" w14:textId="77777777"/>
    <w:p w:rsidR="00D749D7" w:rsidP="00D749D7" w:rsidRDefault="00D749D7" w14:paraId="345505ED" w14:textId="77777777"/>
    <w:p w:rsidRPr="000919F1" w:rsidR="00D749D7" w:rsidP="000919F1" w:rsidRDefault="00D749D7" w14:paraId="3CD118FC" w14:textId="77777777">
      <w:pPr>
        <w:pStyle w:val="Default"/>
        <w:rPr>
          <w:sz w:val="23"/>
          <w:szCs w:val="23"/>
        </w:rPr>
      </w:pPr>
    </w:p>
    <w:p w:rsidR="00AF30DD" w:rsidP="00AF30DD" w:rsidRDefault="00AF30DD" w14:paraId="3CB844C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552F69EFE74A2CBF5E7CA6FACD9D7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06C5B" w:rsidRDefault="00C43DA5" w14:paraId="4392159B" w14:textId="045695EF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</w:tr>
    </w:tbl>
    <w:p w:rsidR="00D74170" w:rsidRDefault="00D74170" w14:paraId="4B705694" w14:textId="77777777"/>
    <w:sectPr w:rsidR="00D741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56AF" w14:textId="77777777" w:rsidR="00CE5B6C" w:rsidRDefault="00CE5B6C" w:rsidP="000C1CAD">
      <w:pPr>
        <w:spacing w:line="240" w:lineRule="auto"/>
      </w:pPr>
      <w:r>
        <w:separator/>
      </w:r>
    </w:p>
  </w:endnote>
  <w:endnote w:type="continuationSeparator" w:id="0">
    <w:p w14:paraId="187A83A4" w14:textId="77777777" w:rsidR="00CE5B6C" w:rsidRDefault="00CE5B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AED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94CB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2D4F" w14:textId="77777777" w:rsidR="00965F05" w:rsidRDefault="00965F0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3568E" w14:textId="77777777" w:rsidR="00CE5B6C" w:rsidRDefault="00CE5B6C" w:rsidP="000C1CAD">
      <w:pPr>
        <w:spacing w:line="240" w:lineRule="auto"/>
      </w:pPr>
      <w:r>
        <w:separator/>
      </w:r>
    </w:p>
  </w:footnote>
  <w:footnote w:type="continuationSeparator" w:id="0">
    <w:p w14:paraId="69455DA6" w14:textId="77777777" w:rsidR="00CE5B6C" w:rsidRDefault="00CE5B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E2734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94CB8" w14:paraId="73F5BB8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239</w:t>
        </w:r>
      </w:sdtContent>
    </w:sdt>
  </w:p>
  <w:p w:rsidR="00467151" w:rsidP="00283E0F" w:rsidRDefault="00094CB8" w14:paraId="352959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Stockhaus och Erik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43265" w14:paraId="0E6BD867" w14:textId="6ABD6853">
        <w:pPr>
          <w:pStyle w:val="FSHRub2"/>
        </w:pPr>
        <w:r>
          <w:t>Förbättrad cykelinfrastruktur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A59B2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2863F55-7403-4DD7-8C07-92D37C59F609},{D86CFCDE-7BC0-44D0-A9ED-DF2E7A6CF4D8}"/>
  </w:docVars>
  <w:rsids>
    <w:rsidRoot w:val="00D749D7"/>
    <w:rsid w:val="00003CCB"/>
    <w:rsid w:val="00006BF0"/>
    <w:rsid w:val="00010168"/>
    <w:rsid w:val="00010DF8"/>
    <w:rsid w:val="00011724"/>
    <w:rsid w:val="00011F33"/>
    <w:rsid w:val="000156D9"/>
    <w:rsid w:val="00021C3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6853"/>
    <w:rsid w:val="000845E2"/>
    <w:rsid w:val="00084C74"/>
    <w:rsid w:val="00084E38"/>
    <w:rsid w:val="00086B78"/>
    <w:rsid w:val="00091476"/>
    <w:rsid w:val="000919F1"/>
    <w:rsid w:val="00093636"/>
    <w:rsid w:val="0009440B"/>
    <w:rsid w:val="00094A50"/>
    <w:rsid w:val="00094CB8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36A4"/>
    <w:rsid w:val="001247ED"/>
    <w:rsid w:val="0013783E"/>
    <w:rsid w:val="0014285A"/>
    <w:rsid w:val="00143265"/>
    <w:rsid w:val="00143D44"/>
    <w:rsid w:val="0014776C"/>
    <w:rsid w:val="001500C1"/>
    <w:rsid w:val="001544D6"/>
    <w:rsid w:val="00157060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65C9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675"/>
    <w:rsid w:val="00237A4F"/>
    <w:rsid w:val="00237EA6"/>
    <w:rsid w:val="00251F8B"/>
    <w:rsid w:val="0025501B"/>
    <w:rsid w:val="00256E82"/>
    <w:rsid w:val="002577C1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436D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1A50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12EA"/>
    <w:rsid w:val="0044370F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1C82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963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534F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21E7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21BB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5F05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27B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3C25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A80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D9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C5B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3DA5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B6C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77D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4170"/>
    <w:rsid w:val="00D749D7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85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DBA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E21289"/>
  <w15:chartTrackingRefBased/>
  <w15:docId w15:val="{5C8D6430-78DB-42FB-9B00-1CB2D46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Default">
    <w:name w:val="Default"/>
    <w:rsid w:val="00D749D7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A68C413E4945D2BA1C98CBF5775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CBCFB-3023-43FA-AA92-74DD2DD82612}"/>
      </w:docPartPr>
      <w:docPartBody>
        <w:p w:rsidR="00175B65" w:rsidRDefault="00175B65">
          <w:pPr>
            <w:pStyle w:val="EBA68C413E4945D2BA1C98CBF5775D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552F69EFE74A2CBF5E7CA6FACD9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175B1-18E0-4DF4-B706-5AD4924AA912}"/>
      </w:docPartPr>
      <w:docPartBody>
        <w:p w:rsidR="00175B65" w:rsidRDefault="00175B65">
          <w:pPr>
            <w:pStyle w:val="72552F69EFE74A2CBF5E7CA6FACD9D7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65"/>
    <w:rsid w:val="00175B65"/>
    <w:rsid w:val="006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BA68C413E4945D2BA1C98CBF5775DAE">
    <w:name w:val="EBA68C413E4945D2BA1C98CBF5775DAE"/>
  </w:style>
  <w:style w:type="paragraph" w:customStyle="1" w:styleId="013EF785320749B68BAC9844C593637A">
    <w:name w:val="013EF785320749B68BAC9844C593637A"/>
  </w:style>
  <w:style w:type="paragraph" w:customStyle="1" w:styleId="72552F69EFE74A2CBF5E7CA6FACD9D73">
    <w:name w:val="72552F69EFE74A2CBF5E7CA6FACD9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255</RubrikLookup>
    <MotionGuid xmlns="00d11361-0b92-4bae-a181-288d6a55b763">c2fe85df-e14b-4ab0-a220-d58074328503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8CA7D-0747-4657-8276-10E81459208E}"/>
</file>

<file path=customXml/itemProps2.xml><?xml version="1.0" encoding="utf-8"?>
<ds:datastoreItem xmlns:ds="http://schemas.openxmlformats.org/officeDocument/2006/customXml" ds:itemID="{0B2A4365-AAF2-49E8-9DC4-3ADCE97AC015}"/>
</file>

<file path=customXml/itemProps3.xml><?xml version="1.0" encoding="utf-8"?>
<ds:datastoreItem xmlns:ds="http://schemas.openxmlformats.org/officeDocument/2006/customXml" ds:itemID="{825791C5-8815-44BD-A5A7-2AD7231E6C96}"/>
</file>

<file path=customXml/itemProps4.xml><?xml version="1.0" encoding="utf-8"?>
<ds:datastoreItem xmlns:ds="http://schemas.openxmlformats.org/officeDocument/2006/customXml" ds:itemID="{350C7DD7-A8E3-4360-9E3A-19EE42CECCB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22</TotalTime>
  <Pages>2</Pages>
  <Words>387</Words>
  <Characters>2188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201415M1587 Cykelinfrastruktur</vt:lpstr>
      <vt:lpstr/>
    </vt:vector>
  </TitlesOfParts>
  <Company>Riksdagen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201415M1587 Cykelinfrastruktur</dc:title>
  <dc:subject/>
  <dc:creator>It-avdelningen</dc:creator>
  <cp:keywords/>
  <dc:description/>
  <cp:lastModifiedBy>Eva Lindqvist</cp:lastModifiedBy>
  <cp:revision>11</cp:revision>
  <cp:lastPrinted>2014-11-04T13:07:00Z</cp:lastPrinted>
  <dcterms:created xsi:type="dcterms:W3CDTF">2014-11-03T06:53:00Z</dcterms:created>
  <dcterms:modified xsi:type="dcterms:W3CDTF">2015-09-09T08:41:00Z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*T3D863196DBDD*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http://filur.riksdagen.se/drop/DropOffLibrary/T3D863196DBDD.docx</vt:lpwstr>
  </property>
</Properties>
</file>