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974" w:rsidRPr="00803974" w:rsidRDefault="00803974">
      <w:pPr>
        <w:pStyle w:val="Hemstlrubrik"/>
      </w:pPr>
      <w:r w:rsidRPr="00803974">
        <w:t>Förslag till riksdagsbeslut</w:t>
      </w:r>
    </w:p>
    <w:p w:rsidR="00803974" w:rsidRPr="00803974" w:rsidRDefault="00803974">
      <w:pPr>
        <w:pStyle w:val="Hemstlatt"/>
        <w:ind w:left="0"/>
      </w:pPr>
      <w:r w:rsidRPr="00803974">
        <w:t>Riksdagen tillkännager för regeringen som sin mening vad som anförs i motionen om kårobligatoriet.</w:t>
      </w:r>
    </w:p>
    <w:p w:rsidR="00803974" w:rsidRPr="00803974" w:rsidRDefault="00803974">
      <w:pPr>
        <w:pStyle w:val="Rubrik1"/>
      </w:pPr>
      <w:r w:rsidRPr="00803974">
        <w:t>Motivering</w:t>
      </w:r>
    </w:p>
    <w:p w:rsidR="00803974" w:rsidRPr="00803974" w:rsidRDefault="00803974">
      <w:r w:rsidRPr="00803974">
        <w:t>Studenterna finns i dag representerade i alla beslutande och beredande o</w:t>
      </w:r>
      <w:r w:rsidRPr="00803974">
        <w:t>r</w:t>
      </w:r>
      <w:r w:rsidRPr="00803974">
        <w:t>gan inom högskolorna. Det är en garanti för kvalitet och utveckling av den högre utbildningen genom att studenterna deltar i kursutvärderingar på alla nivåer och genom att de själva initierar granskningar av utbildningen.</w:t>
      </w:r>
    </w:p>
    <w:p w:rsidR="00803974" w:rsidRPr="00803974" w:rsidRDefault="00803974">
      <w:pPr>
        <w:pStyle w:val="Normaltindrag"/>
      </w:pPr>
      <w:r w:rsidRPr="00803974">
        <w:t>Det är viktigt med ett starkt studentinflytande. Det är också viktigt att st</w:t>
      </w:r>
      <w:r w:rsidRPr="00803974">
        <w:t>u</w:t>
      </w:r>
      <w:r w:rsidRPr="00803974">
        <w:t>denterna är självständiga och tar ansvar, inte bara för sina studier utan även för den högre utbildningen i landet. Därför ska ett starkt studentinflytande över högskolestudier vara kvar.</w:t>
      </w:r>
    </w:p>
    <w:p w:rsidR="00803974" w:rsidRPr="00803974" w:rsidRDefault="00803974">
      <w:pPr>
        <w:pStyle w:val="Normaltindrag"/>
      </w:pPr>
      <w:r w:rsidRPr="00803974">
        <w:t>I dag är studenter representerade i alla beslutande och beredande organ som berör deras utbildning och lärosätets utveckling. Samtidigt ger studentk</w:t>
      </w:r>
      <w:r w:rsidRPr="00803974">
        <w:t>å</w:t>
      </w:r>
      <w:r w:rsidRPr="00803974">
        <w:t>rer dem en praktisk möjlighet att utöva detta formella inflytande. Studentkårer garanterar en kontinuitet i arbetet, varför starkt studentinflytande förutsätter starka studentkårer.</w:t>
      </w:r>
    </w:p>
    <w:p w:rsidR="00803974" w:rsidRPr="00803974" w:rsidRDefault="00803974">
      <w:pPr>
        <w:pStyle w:val="Normaltindrag"/>
        <w:rPr>
          <w:color w:val="000000"/>
          <w:szCs w:val="24"/>
        </w:rPr>
      </w:pPr>
      <w:r w:rsidRPr="00803974">
        <w:t>Nu föreslås att kårobligatoriet ska avskaffas, vilket innebär att studenti</w:t>
      </w:r>
      <w:r w:rsidRPr="00803974">
        <w:t>n</w:t>
      </w:r>
      <w:r w:rsidRPr="00803974">
        <w:t>flytandet riskerar att försämras eller till och med att försvinna. Anledningen till detta är förslaget att staten ska ta över finansieringen av studentinflytandet men inte är beredd att anslå tillräckliga medel till verksamheten. Det är inte rimligt att förutsätta att huvuddelen av denna omfattande verksamhet i for</w:t>
      </w:r>
      <w:r w:rsidRPr="00803974">
        <w:t>t</w:t>
      </w:r>
      <w:r w:rsidRPr="00803974">
        <w:t>sättningen ska finansieras med medlemsavgifter. För studentkåren vid Kar</w:t>
      </w:r>
      <w:r w:rsidRPr="00803974">
        <w:t>l</w:t>
      </w:r>
      <w:r w:rsidRPr="00803974">
        <w:t xml:space="preserve">stad universitet t.ex. skulle ett anslag på 105 kr per student innebära en </w:t>
      </w:r>
      <w:r w:rsidRPr="00803974">
        <w:rPr>
          <w:color w:val="000000"/>
          <w:szCs w:val="24"/>
        </w:rPr>
        <w:t>i</w:t>
      </w:r>
      <w:r w:rsidRPr="00803974">
        <w:rPr>
          <w:color w:val="000000"/>
          <w:szCs w:val="24"/>
        </w:rPr>
        <w:t>n</w:t>
      </w:r>
      <w:r w:rsidRPr="00803974">
        <w:rPr>
          <w:color w:val="000000"/>
          <w:szCs w:val="24"/>
        </w:rPr>
        <w:t>täktsminskning med 80</w:t>
      </w:r>
      <w:r w:rsidRPr="00803974">
        <w:t> %</w:t>
      </w:r>
      <w:r w:rsidRPr="00803974">
        <w:rPr>
          <w:color w:val="000000"/>
          <w:szCs w:val="24"/>
        </w:rPr>
        <w:t>. Därutöver är den fö</w:t>
      </w:r>
      <w:r w:rsidRPr="00803974">
        <w:rPr>
          <w:color w:val="000000"/>
          <w:szCs w:val="24"/>
        </w:rPr>
        <w:t xml:space="preserve">reslagna omställningstiden på </w:t>
      </w:r>
      <w:r w:rsidRPr="00803974">
        <w:rPr>
          <w:color w:val="000000"/>
          <w:szCs w:val="24"/>
        </w:rPr>
        <w:lastRenderedPageBreak/>
        <w:t>13 månader alldeles för kort tid för att studentkårerna ska kunna omorganis</w:t>
      </w:r>
      <w:r w:rsidRPr="00803974">
        <w:rPr>
          <w:color w:val="000000"/>
          <w:szCs w:val="24"/>
        </w:rPr>
        <w:t>e</w:t>
      </w:r>
      <w:r w:rsidRPr="00803974">
        <w:rPr>
          <w:color w:val="000000"/>
          <w:szCs w:val="24"/>
        </w:rPr>
        <w:t>ra sin verksamhet och ekonomi.</w:t>
      </w:r>
    </w:p>
    <w:p w:rsidR="00803974" w:rsidRPr="00803974" w:rsidRDefault="00803974">
      <w:pPr>
        <w:pStyle w:val="Normaltindrag"/>
      </w:pPr>
      <w:r w:rsidRPr="00803974">
        <w:rPr>
          <w:color w:val="000000"/>
          <w:szCs w:val="24"/>
        </w:rPr>
        <w:t>Sämre inflytande innebär mindre attraktiva lärosäten att söka sig till, vilket leder till en negativ utvecklingsspiral med lägre anslag och färre antal platser. För regioner med nya och mindre högskolor skulle detta innebära ett allvarligt bakslag i den regionala 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3974">
        <w:trPr>
          <w:cantSplit/>
        </w:trPr>
        <w:tc>
          <w:tcPr>
            <w:tcW w:w="3046" w:type="dxa"/>
          </w:tcPr>
          <w:p w:rsidR="00803974" w:rsidRPr="00803974" w:rsidRDefault="00803974">
            <w:pPr>
              <w:pStyle w:val="UnderskriftDatum"/>
              <w:spacing w:before="240"/>
            </w:pPr>
            <w:r w:rsidRPr="00803974">
              <w:t>Stockholm den 31 mars 2009</w:t>
            </w:r>
          </w:p>
        </w:tc>
        <w:tc>
          <w:tcPr>
            <w:tcW w:w="3047" w:type="dxa"/>
          </w:tcPr>
          <w:p w:rsidR="00803974" w:rsidRPr="00803974" w:rsidRDefault="00803974">
            <w:pPr>
              <w:pStyle w:val="Underskrifter"/>
              <w:spacing w:before="240"/>
            </w:pPr>
          </w:p>
        </w:tc>
      </w:tr>
      <w:tr w:rsidR="00000000" w:rsidRPr="00803974">
        <w:trPr>
          <w:cantSplit/>
        </w:trPr>
        <w:tc>
          <w:tcPr>
            <w:tcW w:w="3046" w:type="dxa"/>
          </w:tcPr>
          <w:p w:rsidR="00803974" w:rsidRPr="00803974" w:rsidRDefault="00803974">
            <w:pPr>
              <w:pStyle w:val="Underskrifter"/>
            </w:pPr>
            <w:r w:rsidRPr="00803974">
              <w:t>Ann-Kristine Johansson (s)</w:t>
            </w:r>
          </w:p>
        </w:tc>
        <w:tc>
          <w:tcPr>
            <w:tcW w:w="3046" w:type="dxa"/>
          </w:tcPr>
          <w:p w:rsidR="00803974" w:rsidRPr="00803974" w:rsidRDefault="00803974">
            <w:pPr>
              <w:pStyle w:val="Underskrifter"/>
            </w:pPr>
          </w:p>
        </w:tc>
      </w:tr>
      <w:tr w:rsidR="00000000" w:rsidRPr="00803974">
        <w:trPr>
          <w:cantSplit/>
        </w:trPr>
        <w:tc>
          <w:tcPr>
            <w:tcW w:w="3046" w:type="dxa"/>
          </w:tcPr>
          <w:p w:rsidR="00803974" w:rsidRPr="00803974" w:rsidRDefault="00803974">
            <w:pPr>
              <w:pStyle w:val="Underskrifter"/>
            </w:pPr>
            <w:r w:rsidRPr="00803974">
              <w:t>Marina Pettersson (s)</w:t>
            </w:r>
          </w:p>
        </w:tc>
        <w:tc>
          <w:tcPr>
            <w:tcW w:w="3046" w:type="dxa"/>
          </w:tcPr>
          <w:p w:rsidR="00803974" w:rsidRPr="00803974" w:rsidRDefault="00803974">
            <w:pPr>
              <w:pStyle w:val="Underskrifter"/>
            </w:pPr>
            <w:r w:rsidRPr="00803974">
              <w:t>Tommy Ternemar (s)</w:t>
            </w:r>
          </w:p>
        </w:tc>
      </w:tr>
      <w:tr w:rsidR="00000000" w:rsidRPr="00803974">
        <w:trPr>
          <w:cantSplit/>
        </w:trPr>
        <w:tc>
          <w:tcPr>
            <w:tcW w:w="3046" w:type="dxa"/>
          </w:tcPr>
          <w:p w:rsidR="00803974" w:rsidRPr="00803974" w:rsidRDefault="00803974">
            <w:pPr>
              <w:pStyle w:val="Underskrifter"/>
            </w:pPr>
            <w:r w:rsidRPr="00803974">
              <w:t>Berit Högman (s)</w:t>
            </w:r>
          </w:p>
        </w:tc>
        <w:tc>
          <w:tcPr>
            <w:tcW w:w="3046" w:type="dxa"/>
          </w:tcPr>
          <w:p w:rsidR="00803974" w:rsidRPr="00803974" w:rsidRDefault="00803974">
            <w:pPr>
              <w:pStyle w:val="Underskrifter"/>
            </w:pPr>
            <w:r w:rsidRPr="00803974">
              <w:t>Lars Mejern Larsson (s)</w:t>
            </w:r>
          </w:p>
        </w:tc>
      </w:tr>
    </w:tbl>
    <w:p w:rsidR="00803974" w:rsidRPr="00803974" w:rsidRDefault="00803974">
      <w:pPr>
        <w:pStyle w:val="Normaltindrag"/>
      </w:pPr>
    </w:p>
    <w:sectPr w:rsidR="00000000" w:rsidRPr="008039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974" w:rsidRPr="00803974" w:rsidRDefault="00803974">
      <w:r w:rsidRPr="00803974">
        <w:separator/>
      </w:r>
    </w:p>
  </w:endnote>
  <w:endnote w:type="continuationSeparator" w:id="0">
    <w:p w:rsidR="00803974" w:rsidRPr="00803974" w:rsidRDefault="00803974">
      <w:r w:rsidRPr="008039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974" w:rsidRPr="00803974" w:rsidRDefault="00803974">
    <w:pPr>
      <w:pStyle w:val="Sidfot"/>
    </w:pPr>
    <w:r w:rsidRPr="008039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56894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974" w:rsidRDefault="008039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3974" w:rsidRDefault="008039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974" w:rsidRPr="00803974" w:rsidRDefault="00803974">
    <w:pPr>
      <w:pStyle w:val="Sidfot"/>
    </w:pPr>
    <w:r w:rsidRPr="008039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165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974" w:rsidRDefault="008039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3974" w:rsidRDefault="008039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974" w:rsidRPr="00803974" w:rsidRDefault="00803974">
    <w:pPr>
      <w:pStyle w:val="Sidfot"/>
    </w:pPr>
    <w:r w:rsidRPr="008039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047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974" w:rsidRDefault="008039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3974" w:rsidRDefault="008039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974" w:rsidRPr="00803974" w:rsidRDefault="00803974">
      <w:r w:rsidRPr="00803974">
        <w:separator/>
      </w:r>
    </w:p>
  </w:footnote>
  <w:footnote w:type="continuationSeparator" w:id="0">
    <w:p w:rsidR="00803974" w:rsidRPr="00803974" w:rsidRDefault="00803974">
      <w:r w:rsidRPr="008039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974" w:rsidRPr="00803974" w:rsidRDefault="00803974">
    <w:pPr>
      <w:pStyle w:val="Sidhuvud"/>
    </w:pPr>
    <w:r w:rsidRPr="008039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7823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974" w:rsidRDefault="008039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3974" w:rsidRDefault="008039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974" w:rsidRPr="00803974" w:rsidRDefault="00803974">
    <w:pPr>
      <w:pStyle w:val="Sidhuvud"/>
    </w:pPr>
    <w:r w:rsidRPr="008039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4543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3974" w:rsidRDefault="008039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3974" w:rsidRDefault="008039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3974" w:rsidRPr="00803974" w:rsidRDefault="00803974">
    <w:pPr>
      <w:pStyle w:val="FSHNormal"/>
      <w:tabs>
        <w:tab w:val="right" w:pos="5840"/>
      </w:tabs>
    </w:pPr>
    <w:r w:rsidRPr="00803974">
      <w:br/>
    </w:r>
    <w:r w:rsidRPr="00803974">
      <w:fldChar w:fldCharType="begin" w:fldLock="1"/>
    </w:r>
    <w:r w:rsidRPr="00803974">
      <w:instrText xml:space="preserve"> DOCPROPERTY</w:instrText>
    </w:r>
    <w:r w:rsidRPr="00803974">
      <w:rPr>
        <w:sz w:val="18"/>
      </w:rPr>
      <w:instrText xml:space="preserve"> "YearUser" *\charformat </w:instrText>
    </w:r>
    <w:r w:rsidRPr="00803974">
      <w:fldChar w:fldCharType="separate"/>
    </w:r>
    <w:r w:rsidRPr="00803974">
      <w:t>2008/09</w:t>
    </w:r>
    <w:r w:rsidRPr="00803974">
      <w:fldChar w:fldCharType="end"/>
    </w:r>
    <w:r w:rsidRPr="00803974">
      <w:t xml:space="preserve"> </w:t>
    </w:r>
    <w:r w:rsidRPr="00803974">
      <w:tab/>
      <w:t xml:space="preserve">mnr: </w:t>
    </w:r>
    <w:r w:rsidRPr="00803974">
      <w:fldChar w:fldCharType="begin" w:fldLock="1"/>
    </w:r>
    <w:r w:rsidRPr="00803974">
      <w:instrText xml:space="preserve"> DOCPROPERTY</w:instrText>
    </w:r>
    <w:r w:rsidRPr="00803974">
      <w:rPr>
        <w:sz w:val="18"/>
      </w:rPr>
      <w:instrText xml:space="preserve"> "Motionsnummer" *\charformat </w:instrText>
    </w:r>
    <w:r w:rsidRPr="00803974">
      <w:fldChar w:fldCharType="separate"/>
    </w:r>
    <w:r w:rsidRPr="00803974">
      <w:t>Ub30</w:t>
    </w:r>
    <w:r w:rsidRPr="00803974">
      <w:fldChar w:fldCharType="end"/>
    </w:r>
    <w:r w:rsidRPr="00803974">
      <w:br/>
    </w:r>
    <w:r w:rsidRPr="00803974">
      <w:fldChar w:fldCharType="begin" w:fldLock="1"/>
    </w:r>
    <w:r w:rsidRPr="00803974">
      <w:instrText xml:space="preserve"> DOCPROPERTY</w:instrText>
    </w:r>
    <w:r w:rsidRPr="00803974">
      <w:rPr>
        <w:sz w:val="18"/>
      </w:rPr>
      <w:instrText xml:space="preserve"> "Samling" *\charformat </w:instrText>
    </w:r>
    <w:r w:rsidRPr="00803974">
      <w:fldChar w:fldCharType="end"/>
    </w:r>
    <w:r w:rsidRPr="00803974">
      <w:tab/>
      <w:t xml:space="preserve">pnr: </w:t>
    </w:r>
    <w:r w:rsidRPr="00803974">
      <w:fldChar w:fldCharType="begin" w:fldLock="1"/>
    </w:r>
    <w:r w:rsidRPr="00803974">
      <w:instrText xml:space="preserve"> DOCPROPERTY</w:instrText>
    </w:r>
    <w:r w:rsidRPr="00803974">
      <w:rPr>
        <w:sz w:val="18"/>
      </w:rPr>
      <w:instrText xml:space="preserve"> "Partinummer" *\charformat </w:instrText>
    </w:r>
    <w:r w:rsidRPr="00803974">
      <w:fldChar w:fldCharType="separate"/>
    </w:r>
    <w:r w:rsidRPr="00803974">
      <w:t>s45163</w:t>
    </w:r>
    <w:r w:rsidRPr="00803974">
      <w:fldChar w:fldCharType="end"/>
    </w:r>
  </w:p>
  <w:p w:rsidR="00803974" w:rsidRPr="00803974" w:rsidRDefault="00803974">
    <w:pPr>
      <w:pStyle w:val="FSHRub1"/>
    </w:pPr>
    <w:r w:rsidRPr="00803974">
      <w:t>Motion till riksdagen</w:t>
    </w:r>
    <w:r w:rsidRPr="00803974">
      <w:br/>
    </w:r>
    <w:r w:rsidRPr="00803974">
      <w:fldChar w:fldCharType="begin" w:fldLock="1"/>
    </w:r>
    <w:r w:rsidRPr="00803974">
      <w:instrText xml:space="preserve"> DOCPROPERTY "YearUser" *\charformat </w:instrText>
    </w:r>
    <w:r w:rsidRPr="00803974">
      <w:fldChar w:fldCharType="separate"/>
    </w:r>
    <w:r w:rsidRPr="00803974">
      <w:t>2008/09</w:t>
    </w:r>
    <w:r w:rsidRPr="00803974">
      <w:fldChar w:fldCharType="end"/>
    </w:r>
    <w:r w:rsidRPr="00803974">
      <w:t>:</w:t>
    </w:r>
    <w:r w:rsidRPr="00803974">
      <w:fldChar w:fldCharType="begin" w:fldLock="1"/>
    </w:r>
    <w:r w:rsidRPr="00803974">
      <w:instrText xml:space="preserve"> DOCPROPERTY "Motionsnummer" *\charformat </w:instrText>
    </w:r>
    <w:r w:rsidRPr="00803974">
      <w:fldChar w:fldCharType="separate"/>
    </w:r>
    <w:r w:rsidRPr="00803974">
      <w:t>Ub30</w:t>
    </w:r>
    <w:r w:rsidRPr="00803974">
      <w:fldChar w:fldCharType="end"/>
    </w:r>
  </w:p>
  <w:p w:rsidR="00803974" w:rsidRPr="00803974" w:rsidRDefault="00803974">
    <w:pPr>
      <w:pStyle w:val="FSHNormalS5"/>
    </w:pPr>
    <w:r w:rsidRPr="00803974">
      <w:fldChar w:fldCharType="begin" w:fldLock="1"/>
    </w:r>
    <w:r w:rsidRPr="00803974">
      <w:instrText xml:space="preserve"> DOCPROPERTY "MotionarText" *\charformat </w:instrText>
    </w:r>
    <w:r w:rsidRPr="00803974">
      <w:fldChar w:fldCharType="separate"/>
    </w:r>
    <w:r w:rsidRPr="00803974">
      <w:t>av Ann-Kristine Johansson m.fl. (s)</w:t>
    </w:r>
    <w:r w:rsidRPr="00803974">
      <w:fldChar w:fldCharType="end"/>
    </w:r>
    <w:r w:rsidRPr="00803974">
      <w:br/>
    </w:r>
    <w:r w:rsidRPr="00803974">
      <w:fldChar w:fldCharType="begin" w:fldLock="1"/>
    </w:r>
    <w:r w:rsidRPr="00803974">
      <w:instrText xml:space="preserve"> DOCPROPERTY "SvarFrasKort" *\charformat </w:instrText>
    </w:r>
    <w:r w:rsidRPr="00803974">
      <w:fldChar w:fldCharType="separate"/>
    </w:r>
    <w:r w:rsidRPr="00803974">
      <w:t>med anledning av prop. 2008/09:154</w:t>
    </w:r>
    <w:r w:rsidRPr="00803974">
      <w:fldChar w:fldCharType="end"/>
    </w:r>
  </w:p>
  <w:p w:rsidR="00803974" w:rsidRPr="00803974" w:rsidRDefault="00803974">
    <w:pPr>
      <w:pStyle w:val="FSHTitel"/>
    </w:pPr>
    <w:r w:rsidRPr="00803974">
      <w:fldChar w:fldCharType="begin" w:fldLock="1"/>
    </w:r>
    <w:r w:rsidRPr="00803974">
      <w:instrText xml:space="preserve"> DOCPROPERTY</w:instrText>
    </w:r>
    <w:r w:rsidRPr="00803974">
      <w:rPr>
        <w:sz w:val="18"/>
      </w:rPr>
      <w:instrText xml:space="preserve"> "RubrikSvar" *\charformat </w:instrText>
    </w:r>
    <w:r w:rsidRPr="00803974">
      <w:fldChar w:fldCharType="separate"/>
    </w:r>
    <w:r w:rsidRPr="00803974">
      <w:t>Frihet och inflytande – kårobligatoriets avskaffande</w:t>
    </w:r>
    <w:r w:rsidRPr="00803974">
      <w:fldChar w:fldCharType="end"/>
    </w:r>
  </w:p>
  <w:p w:rsidR="00803974" w:rsidRPr="00803974" w:rsidRDefault="00803974">
    <w:pPr>
      <w:pStyle w:val="Normal00"/>
    </w:pPr>
  </w:p>
  <w:p w:rsidR="00803974" w:rsidRPr="00803974" w:rsidRDefault="008039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0466107">
    <w:abstractNumId w:val="8"/>
  </w:num>
  <w:num w:numId="2" w16cid:durableId="162399613">
    <w:abstractNumId w:val="9"/>
  </w:num>
  <w:num w:numId="3" w16cid:durableId="772093248">
    <w:abstractNumId w:val="8"/>
  </w:num>
  <w:num w:numId="4" w16cid:durableId="610548004">
    <w:abstractNumId w:val="9"/>
  </w:num>
  <w:num w:numId="5" w16cid:durableId="1799060615">
    <w:abstractNumId w:val="13"/>
  </w:num>
  <w:num w:numId="6" w16cid:durableId="393509015">
    <w:abstractNumId w:val="10"/>
  </w:num>
  <w:num w:numId="7" w16cid:durableId="263805713">
    <w:abstractNumId w:val="11"/>
  </w:num>
  <w:num w:numId="8" w16cid:durableId="1669676013">
    <w:abstractNumId w:val="12"/>
  </w:num>
  <w:num w:numId="9" w16cid:durableId="972634387">
    <w:abstractNumId w:val="8"/>
  </w:num>
  <w:num w:numId="10" w16cid:durableId="1614438291">
    <w:abstractNumId w:val="3"/>
  </w:num>
  <w:num w:numId="11" w16cid:durableId="1329282891">
    <w:abstractNumId w:val="2"/>
  </w:num>
  <w:num w:numId="12" w16cid:durableId="1835756341">
    <w:abstractNumId w:val="1"/>
  </w:num>
  <w:num w:numId="13" w16cid:durableId="559831260">
    <w:abstractNumId w:val="0"/>
  </w:num>
  <w:num w:numId="14" w16cid:durableId="1257833157">
    <w:abstractNumId w:val="9"/>
  </w:num>
  <w:num w:numId="15" w16cid:durableId="1767573915">
    <w:abstractNumId w:val="7"/>
  </w:num>
  <w:num w:numId="16" w16cid:durableId="651720146">
    <w:abstractNumId w:val="6"/>
  </w:num>
  <w:num w:numId="17" w16cid:durableId="1144810970">
    <w:abstractNumId w:val="5"/>
  </w:num>
  <w:num w:numId="18" w16cid:durableId="383407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7"/>
    <w:docVar w:name="PersonGUIDs" w:val="{8C3EC858-7F68-4FA3-8A98-4E77EC8BCEA1},{D5112627-D147-41D0-B302-C9D35CC1D18E},{65B7BAB0-9E4C-4D05-8016-3C0296CE1E45},{A193B297-6B98-437B-A6FB-B6A494C4671C},{478801B6-AB79-467A-B419-2178545A01F4}"/>
  </w:docVars>
  <w:rsids>
    <w:rsidRoot w:val="0011105F"/>
    <w:rsid w:val="0011105F"/>
    <w:rsid w:val="008039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9143AB8-4974-4C27-A37E-95FC5EA8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1866</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s45163</vt:lpstr>
    </vt:vector>
  </TitlesOfParts>
  <Company>Riksdagen</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s45163</dc:title>
  <dc:subject>s45163</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2009-04-15T13:16:00Z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mot2000_496_2009-03-27</vt:lpwstr>
  </property>
  <property fmtid="{D5CDD505-2E9C-101B-9397-08002B2CF9AE}" pid="3" name="version">
    <vt:lpwstr>mot2000_496_2009-03-27</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2008/09:154 Frihet och inflytande – kårobligatoriets avskaffande</vt:lpwstr>
  </property>
  <property fmtid="{D5CDD505-2E9C-101B-9397-08002B2CF9AE}" pid="11" name="SvarFrasKort">
    <vt:lpwstr>med anledning av prop. 2008/09:154</vt:lpwstr>
  </property>
  <property fmtid="{D5CDD505-2E9C-101B-9397-08002B2CF9AE}" pid="12" name="Svar">
    <vt:lpwstr>Proposition</vt:lpwstr>
  </property>
  <property fmtid="{D5CDD505-2E9C-101B-9397-08002B2CF9AE}" pid="13" name="SvarNr">
    <vt:lpwstr>2008/09:154</vt:lpwstr>
  </property>
  <property fmtid="{D5CDD505-2E9C-101B-9397-08002B2CF9AE}" pid="14" name="RubrikSvar">
    <vt:lpwstr>Frihet och inflytande – kårobligatoriets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(s)\Pettersson, Marina (s)\Ternemar, Tommy (s)\Högman, Berit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Marina Pettersson (s), Tommy Ternemar (s), Berit Högman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Ub30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2009</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20082009000000000115000451630069</vt:lpwstr>
  </property>
  <property fmtid="{D5CDD505-2E9C-101B-9397-08002B2CF9AE}" pid="47" name="datum">
    <vt:lpwstr>090331</vt:lpwstr>
  </property>
  <property fmtid="{D5CDD505-2E9C-101B-9397-08002B2CF9AE}" pid="48" name="avsändar-e-post">
    <vt:lpwstr>liisa.sihvo.murstam@riksdagen.se</vt:lpwstr>
  </property>
  <property fmtid="{D5CDD505-2E9C-101B-9397-08002B2CF9AE}" pid="49" name="id">
    <vt:lpwstr>20082009000000000115000451630069</vt:lpwstr>
  </property>
  <property fmtid="{D5CDD505-2E9C-101B-9397-08002B2CF9AE}" pid="50" name="nummer">
    <vt:lpwstr>30</vt:lpwstr>
  </property>
  <property fmtid="{D5CDD505-2E9C-101B-9397-08002B2CF9AE}" pid="51" name="utskottsbeteckning">
    <vt:lpwstr>Ub</vt:lpwstr>
  </property>
  <property fmtid="{D5CDD505-2E9C-101B-9397-08002B2CF9AE}" pid="52" name="GlobalUID">
    <vt:lpwstr>{A79BA164-F2CA-4B07-AB31-78CD74AB751D}</vt:lpwstr>
  </property>
  <property fmtid="{D5CDD505-2E9C-101B-9397-08002B2CF9AE}" pid="53" name="Överföringar">
    <vt:i4>0</vt:i4>
  </property>
  <property fmtid="{D5CDD505-2E9C-101B-9397-08002B2CF9AE}" pid="54" name="Checksum">
    <vt:lpwstr>*0002391363818*</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090415 15:16:24.333</vt:lpwstr>
  </property>
  <property fmtid="{D5CDD505-2E9C-101B-9397-08002B2CF9AE}" pid="58" name="urixGuid">
    <vt:lpwstr>{FFF3C7AB-5253-4A2B-85D6-C2702AECDFA3}</vt:lpwstr>
  </property>
</Properties>
</file>