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125F2E83F948BEB0FAD24EFE50B45E"/>
        </w:placeholder>
        <w15:appearance w15:val="hidden"/>
        <w:text/>
      </w:sdtPr>
      <w:sdtEndPr/>
      <w:sdtContent>
        <w:p w:rsidRPr="009B062B" w:rsidR="00AF30DD" w:rsidP="009B062B" w:rsidRDefault="00AF30DD" w14:paraId="06534DDF" w14:textId="77777777">
          <w:pPr>
            <w:pStyle w:val="RubrikFrslagTIllRiksdagsbeslut"/>
          </w:pPr>
          <w:r w:rsidRPr="009B062B">
            <w:t>Förslag till riksdagsbeslut</w:t>
          </w:r>
        </w:p>
      </w:sdtContent>
    </w:sdt>
    <w:sdt>
      <w:sdtPr>
        <w:alias w:val="Yrkande 1"/>
        <w:tag w:val="35af9704-6c8c-45a9-a7fe-c63800fe4d78"/>
        <w:id w:val="1693266048"/>
        <w:lock w:val="sdtLocked"/>
      </w:sdtPr>
      <w:sdtEndPr/>
      <w:sdtContent>
        <w:p w:rsidR="00CE4A9C" w:rsidRDefault="008A57D4" w14:paraId="7B1D69F6" w14:textId="4637C681">
          <w:pPr>
            <w:pStyle w:val="Frslagstext"/>
            <w:numPr>
              <w:ilvl w:val="0"/>
              <w:numId w:val="0"/>
            </w:numPr>
          </w:pPr>
          <w:r>
            <w:t>Riksdagen ställer sig bakom det som anförs i motionen om att överväga höjda straff för rattfylleri så att bl.a. rattfyllerister kan komma i fråga för häktning,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5F46DB4A674CF5ABA40D5A3B1AAD73"/>
        </w:placeholder>
        <w15:appearance w15:val="hidden"/>
        <w:text/>
      </w:sdtPr>
      <w:sdtEndPr/>
      <w:sdtContent>
        <w:p w:rsidRPr="009B062B" w:rsidR="006D79C9" w:rsidP="00333E95" w:rsidRDefault="006D79C9" w14:paraId="3B2DC3C2" w14:textId="77777777">
          <w:pPr>
            <w:pStyle w:val="Rubrik1"/>
          </w:pPr>
          <w:r>
            <w:t>Motivering</w:t>
          </w:r>
        </w:p>
      </w:sdtContent>
    </w:sdt>
    <w:p w:rsidRPr="00BF1262" w:rsidR="008408AB" w:rsidP="00BF1262" w:rsidRDefault="008408AB" w14:paraId="65BBC26A" w14:textId="77777777">
      <w:pPr>
        <w:pStyle w:val="Normalutanindragellerluft"/>
      </w:pPr>
      <w:r w:rsidRPr="00BF1262">
        <w:t>Riksåklagaren Anders Perklev har under sommaren uttalat sig om att han vill se en lagskärpning avseende rattfylleri. Uttalandet förs med anledning av ett dåd i Mönsterås utanför Kalmar. En person med 40-talet brottsmisstankar mot sig, det senaste halvåret samt tidigare domar avseende drograttfylleri, orsakade en tragisk dödsolycka.</w:t>
      </w:r>
    </w:p>
    <w:p w:rsidRPr="00BF1262" w:rsidR="008408AB" w:rsidP="00BF1262" w:rsidRDefault="008408AB" w14:paraId="6F1E4DA6" w14:textId="32087FE1">
      <w:r w:rsidRPr="00BF1262">
        <w:t xml:space="preserve">Perklev uttalade sig för två år sen, i samband med en TV4-granskning av notoriska rattfyllerister, att åklagare ska få möjlighet att häkta återkommande rattfyllerister, för att de inte ska kunna släppas </w:t>
      </w:r>
      <w:r w:rsidR="00BF1262">
        <w:t>ut och riskera begå nya trafik-</w:t>
      </w:r>
      <w:r w:rsidRPr="00BF1262">
        <w:t xml:space="preserve"> eller rattfylleribrott.</w:t>
      </w:r>
      <w:bookmarkStart w:name="_GoBack" w:id="1"/>
      <w:bookmarkEnd w:id="1"/>
    </w:p>
    <w:p w:rsidR="00652B73" w:rsidP="00BF1262" w:rsidRDefault="008408AB" w14:paraId="7895BDC8" w14:textId="3B8316CD">
      <w:r w:rsidRPr="00BF1262">
        <w:t>Konsekvensen av nuvarande hantering, att rattfyllerimisstänkta personer fortsatt kan begå brott och utsätta fler trafikanter för direkt livsfara, är skrämmande. En begäran från rättsväsendets aktörer om att ändra lagstiftningen, ska helt klart beaktas. Åklagare borde bland annat kunna ha möjlighet att begära häktning vid notoriskt rattfylleri</w:t>
      </w:r>
      <w:r w:rsidRPr="00BF1262" w:rsidR="00843CEF">
        <w:t>.</w:t>
      </w:r>
    </w:p>
    <w:p w:rsidRPr="00BF1262" w:rsidR="00BF1262" w:rsidP="00BF1262" w:rsidRDefault="00BF1262" w14:paraId="2F0E7F3B" w14:textId="77777777"/>
    <w:sdt>
      <w:sdtPr>
        <w:rPr>
          <w:i/>
          <w:noProof/>
        </w:rPr>
        <w:alias w:val="CC_Underskrifter"/>
        <w:tag w:val="CC_Underskrifter"/>
        <w:id w:val="583496634"/>
        <w:lock w:val="sdtContentLocked"/>
        <w:placeholder>
          <w:docPart w:val="2D8373C85AB244F9BC240DB53C2500E4"/>
        </w:placeholder>
        <w15:appearance w15:val="hidden"/>
      </w:sdtPr>
      <w:sdtEndPr>
        <w:rPr>
          <w:i w:val="0"/>
          <w:noProof w:val="0"/>
        </w:rPr>
      </w:sdtEndPr>
      <w:sdtContent>
        <w:p w:rsidR="004801AC" w:rsidP="00C93560" w:rsidRDefault="006904CC" w14:paraId="5B89A365" w14:textId="65B7EE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6D09C2" w:rsidRDefault="006D09C2" w14:paraId="0C827B09" w14:textId="77777777"/>
    <w:sectPr w:rsidR="006D09C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DFF1" w14:textId="77777777" w:rsidR="00333C94" w:rsidRDefault="00333C94" w:rsidP="000C1CAD">
      <w:pPr>
        <w:spacing w:line="240" w:lineRule="auto"/>
      </w:pPr>
      <w:r>
        <w:separator/>
      </w:r>
    </w:p>
  </w:endnote>
  <w:endnote w:type="continuationSeparator" w:id="0">
    <w:p w14:paraId="77ED9598" w14:textId="77777777" w:rsidR="00333C94" w:rsidRDefault="00333C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13AB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E45FD" w14:textId="6FE7A56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2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B88B9" w14:textId="77777777" w:rsidR="00333C94" w:rsidRDefault="00333C94" w:rsidP="000C1CAD">
      <w:pPr>
        <w:spacing w:line="240" w:lineRule="auto"/>
      </w:pPr>
      <w:r>
        <w:separator/>
      </w:r>
    </w:p>
  </w:footnote>
  <w:footnote w:type="continuationSeparator" w:id="0">
    <w:p w14:paraId="38C24D7E" w14:textId="77777777" w:rsidR="00333C94" w:rsidRDefault="00333C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5405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9B7493" wp14:anchorId="48810B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904CC" w14:paraId="7BD3D895" w14:textId="77777777">
                          <w:pPr>
                            <w:jc w:val="right"/>
                          </w:pPr>
                          <w:sdt>
                            <w:sdtPr>
                              <w:alias w:val="CC_Noformat_Partikod"/>
                              <w:tag w:val="CC_Noformat_Partikod"/>
                              <w:id w:val="-53464382"/>
                              <w:placeholder>
                                <w:docPart w:val="423FEA3F6F064F8A82A32CB0C65FFD93"/>
                              </w:placeholder>
                              <w:text/>
                            </w:sdtPr>
                            <w:sdtEndPr/>
                            <w:sdtContent>
                              <w:r w:rsidR="008408AB">
                                <w:t>M</w:t>
                              </w:r>
                            </w:sdtContent>
                          </w:sdt>
                          <w:sdt>
                            <w:sdtPr>
                              <w:alias w:val="CC_Noformat_Partinummer"/>
                              <w:tag w:val="CC_Noformat_Partinummer"/>
                              <w:id w:val="-1709555926"/>
                              <w:placeholder>
                                <w:docPart w:val="68C103EA30DE42F18D1D18D7820B52D8"/>
                              </w:placeholder>
                              <w:text/>
                            </w:sdtPr>
                            <w:sdtEndPr/>
                            <w:sdtContent>
                              <w:r w:rsidR="008408AB">
                                <w:t>1940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10B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904CC" w14:paraId="7BD3D895" w14:textId="77777777">
                    <w:pPr>
                      <w:jc w:val="right"/>
                    </w:pPr>
                    <w:sdt>
                      <w:sdtPr>
                        <w:alias w:val="CC_Noformat_Partikod"/>
                        <w:tag w:val="CC_Noformat_Partikod"/>
                        <w:id w:val="-53464382"/>
                        <w:placeholder>
                          <w:docPart w:val="423FEA3F6F064F8A82A32CB0C65FFD93"/>
                        </w:placeholder>
                        <w:text/>
                      </w:sdtPr>
                      <w:sdtEndPr/>
                      <w:sdtContent>
                        <w:r w:rsidR="008408AB">
                          <w:t>M</w:t>
                        </w:r>
                      </w:sdtContent>
                    </w:sdt>
                    <w:sdt>
                      <w:sdtPr>
                        <w:alias w:val="CC_Noformat_Partinummer"/>
                        <w:tag w:val="CC_Noformat_Partinummer"/>
                        <w:id w:val="-1709555926"/>
                        <w:placeholder>
                          <w:docPart w:val="68C103EA30DE42F18D1D18D7820B52D8"/>
                        </w:placeholder>
                        <w:text/>
                      </w:sdtPr>
                      <w:sdtEndPr/>
                      <w:sdtContent>
                        <w:r w:rsidR="008408AB">
                          <w:t>1940</w:t>
                        </w:r>
                      </w:sdtContent>
                    </w:sdt>
                  </w:p>
                </w:txbxContent>
              </v:textbox>
              <w10:wrap anchorx="page"/>
            </v:shape>
          </w:pict>
        </mc:Fallback>
      </mc:AlternateContent>
    </w:r>
  </w:p>
  <w:p w:rsidRPr="00293C4F" w:rsidR="004F35FE" w:rsidP="00776B74" w:rsidRDefault="004F35FE" w14:paraId="47681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04CC" w14:paraId="2D2B1A7D" w14:textId="77777777">
    <w:pPr>
      <w:jc w:val="right"/>
    </w:pPr>
    <w:sdt>
      <w:sdtPr>
        <w:alias w:val="CC_Noformat_Partikod"/>
        <w:tag w:val="CC_Noformat_Partikod"/>
        <w:id w:val="559911109"/>
        <w:placeholder>
          <w:docPart w:val="68C103EA30DE42F18D1D18D7820B52D8"/>
        </w:placeholder>
        <w:text/>
      </w:sdtPr>
      <w:sdtEndPr/>
      <w:sdtContent>
        <w:r w:rsidR="008408AB">
          <w:t>M</w:t>
        </w:r>
      </w:sdtContent>
    </w:sdt>
    <w:sdt>
      <w:sdtPr>
        <w:alias w:val="CC_Noformat_Partinummer"/>
        <w:tag w:val="CC_Noformat_Partinummer"/>
        <w:id w:val="1197820850"/>
        <w:text/>
      </w:sdtPr>
      <w:sdtEndPr/>
      <w:sdtContent>
        <w:r w:rsidR="008408AB">
          <w:t>1940</w:t>
        </w:r>
      </w:sdtContent>
    </w:sdt>
  </w:p>
  <w:p w:rsidR="004F35FE" w:rsidP="00776B74" w:rsidRDefault="004F35FE" w14:paraId="69A3F0E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904CC" w14:paraId="40D40F78" w14:textId="77777777">
    <w:pPr>
      <w:jc w:val="right"/>
    </w:pPr>
    <w:sdt>
      <w:sdtPr>
        <w:alias w:val="CC_Noformat_Partikod"/>
        <w:tag w:val="CC_Noformat_Partikod"/>
        <w:id w:val="1471015553"/>
        <w:text/>
      </w:sdtPr>
      <w:sdtEndPr/>
      <w:sdtContent>
        <w:r w:rsidR="008408AB">
          <w:t>M</w:t>
        </w:r>
      </w:sdtContent>
    </w:sdt>
    <w:sdt>
      <w:sdtPr>
        <w:alias w:val="CC_Noformat_Partinummer"/>
        <w:tag w:val="CC_Noformat_Partinummer"/>
        <w:id w:val="-2014525982"/>
        <w:text/>
      </w:sdtPr>
      <w:sdtEndPr/>
      <w:sdtContent>
        <w:r w:rsidR="008408AB">
          <w:t>1940</w:t>
        </w:r>
      </w:sdtContent>
    </w:sdt>
  </w:p>
  <w:p w:rsidR="004F35FE" w:rsidP="00A314CF" w:rsidRDefault="006904CC" w14:paraId="22623A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904CC" w14:paraId="2D6DD3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904CC" w14:paraId="6967D9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:3090</w:t>
        </w:r>
      </w:sdtContent>
    </w:sdt>
  </w:p>
  <w:p w:rsidR="004F35FE" w:rsidP="00E03A3D" w:rsidRDefault="006904CC" w14:paraId="50066841"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4F35FE" w:rsidP="00283E0F" w:rsidRDefault="008408AB" w14:paraId="20DA770F" w14:textId="77777777">
        <w:pPr>
          <w:pStyle w:val="FSHRub2"/>
        </w:pPr>
        <w:r>
          <w:t>Hårdare straff för rattfylleri</w:t>
        </w:r>
      </w:p>
    </w:sdtContent>
  </w:sdt>
  <w:sdt>
    <w:sdtPr>
      <w:alias w:val="CC_Boilerplate_3"/>
      <w:tag w:val="CC_Boilerplate_3"/>
      <w:id w:val="1606463544"/>
      <w:lock w:val="sdtContentLocked"/>
      <w15:appearance w15:val="hidden"/>
      <w:text w:multiLine="1"/>
    </w:sdtPr>
    <w:sdtEndPr/>
    <w:sdtContent>
      <w:p w:rsidR="004F35FE" w:rsidP="00283E0F" w:rsidRDefault="004F35FE" w14:paraId="78162E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A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19E"/>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822"/>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C9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F52"/>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3F26"/>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425"/>
    <w:rsid w:val="00647938"/>
    <w:rsid w:val="00647D5A"/>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4CC"/>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9C2"/>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8A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7D4"/>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817"/>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D69"/>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859"/>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262"/>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79F"/>
    <w:rsid w:val="00C838EE"/>
    <w:rsid w:val="00C83961"/>
    <w:rsid w:val="00C850B3"/>
    <w:rsid w:val="00C85801"/>
    <w:rsid w:val="00C8635A"/>
    <w:rsid w:val="00C86FB6"/>
    <w:rsid w:val="00C87F19"/>
    <w:rsid w:val="00C90723"/>
    <w:rsid w:val="00C90A15"/>
    <w:rsid w:val="00C918A0"/>
    <w:rsid w:val="00C925AD"/>
    <w:rsid w:val="00C92BF5"/>
    <w:rsid w:val="00C93560"/>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4A9C"/>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1C8"/>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0B21"/>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357"/>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5FF454"/>
  <w15:chartTrackingRefBased/>
  <w15:docId w15:val="{A362F7BC-CD7C-4B05-8E3F-7336CEF9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125F2E83F948BEB0FAD24EFE50B45E"/>
        <w:category>
          <w:name w:val="Allmänt"/>
          <w:gallery w:val="placeholder"/>
        </w:category>
        <w:types>
          <w:type w:val="bbPlcHdr"/>
        </w:types>
        <w:behaviors>
          <w:behavior w:val="content"/>
        </w:behaviors>
        <w:guid w:val="{8D51EAB7-EE1C-4C0D-96E4-5D65AE62BCEA}"/>
      </w:docPartPr>
      <w:docPartBody>
        <w:p w:rsidR="009733F6" w:rsidRDefault="001B3572">
          <w:pPr>
            <w:pStyle w:val="45125F2E83F948BEB0FAD24EFE50B45E"/>
          </w:pPr>
          <w:r w:rsidRPr="005A0A93">
            <w:rPr>
              <w:rStyle w:val="Platshllartext"/>
            </w:rPr>
            <w:t>Förslag till riksdagsbeslut</w:t>
          </w:r>
        </w:p>
      </w:docPartBody>
    </w:docPart>
    <w:docPart>
      <w:docPartPr>
        <w:name w:val="885F46DB4A674CF5ABA40D5A3B1AAD73"/>
        <w:category>
          <w:name w:val="Allmänt"/>
          <w:gallery w:val="placeholder"/>
        </w:category>
        <w:types>
          <w:type w:val="bbPlcHdr"/>
        </w:types>
        <w:behaviors>
          <w:behavior w:val="content"/>
        </w:behaviors>
        <w:guid w:val="{DA7D88D6-4EE7-456E-B46A-43C2A76348FD}"/>
      </w:docPartPr>
      <w:docPartBody>
        <w:p w:rsidR="009733F6" w:rsidRDefault="001B3572">
          <w:pPr>
            <w:pStyle w:val="885F46DB4A674CF5ABA40D5A3B1AAD73"/>
          </w:pPr>
          <w:r w:rsidRPr="005A0A93">
            <w:rPr>
              <w:rStyle w:val="Platshllartext"/>
            </w:rPr>
            <w:t>Motivering</w:t>
          </w:r>
        </w:p>
      </w:docPartBody>
    </w:docPart>
    <w:docPart>
      <w:docPartPr>
        <w:name w:val="423FEA3F6F064F8A82A32CB0C65FFD93"/>
        <w:category>
          <w:name w:val="Allmänt"/>
          <w:gallery w:val="placeholder"/>
        </w:category>
        <w:types>
          <w:type w:val="bbPlcHdr"/>
        </w:types>
        <w:behaviors>
          <w:behavior w:val="content"/>
        </w:behaviors>
        <w:guid w:val="{F9F58BC5-EE41-408A-8318-B66F6FBFDA3D}"/>
      </w:docPartPr>
      <w:docPartBody>
        <w:p w:rsidR="009733F6" w:rsidRDefault="001B3572">
          <w:pPr>
            <w:pStyle w:val="423FEA3F6F064F8A82A32CB0C65FFD93"/>
          </w:pPr>
          <w:r>
            <w:rPr>
              <w:rStyle w:val="Platshllartext"/>
            </w:rPr>
            <w:t xml:space="preserve"> </w:t>
          </w:r>
        </w:p>
      </w:docPartBody>
    </w:docPart>
    <w:docPart>
      <w:docPartPr>
        <w:name w:val="68C103EA30DE42F18D1D18D7820B52D8"/>
        <w:category>
          <w:name w:val="Allmänt"/>
          <w:gallery w:val="placeholder"/>
        </w:category>
        <w:types>
          <w:type w:val="bbPlcHdr"/>
        </w:types>
        <w:behaviors>
          <w:behavior w:val="content"/>
        </w:behaviors>
        <w:guid w:val="{A7F720BE-D2A1-414B-8841-0034283AE246}"/>
      </w:docPartPr>
      <w:docPartBody>
        <w:p w:rsidR="009733F6" w:rsidRDefault="001B3572">
          <w:pPr>
            <w:pStyle w:val="68C103EA30DE42F18D1D18D7820B52D8"/>
          </w:pPr>
          <w:r>
            <w:t xml:space="preserve"> </w:t>
          </w:r>
        </w:p>
      </w:docPartBody>
    </w:docPart>
    <w:docPart>
      <w:docPartPr>
        <w:name w:val="2D8373C85AB244F9BC240DB53C2500E4"/>
        <w:category>
          <w:name w:val="Allmänt"/>
          <w:gallery w:val="placeholder"/>
        </w:category>
        <w:types>
          <w:type w:val="bbPlcHdr"/>
        </w:types>
        <w:behaviors>
          <w:behavior w:val="content"/>
        </w:behaviors>
        <w:guid w:val="{4FCBF80A-2FEF-4EC0-9B3D-40E3E69D9E0A}"/>
      </w:docPartPr>
      <w:docPartBody>
        <w:p w:rsidR="00F4763F" w:rsidRDefault="00F476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2"/>
    <w:rsid w:val="001B3572"/>
    <w:rsid w:val="009733F6"/>
    <w:rsid w:val="009E4221"/>
    <w:rsid w:val="00F476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25F2E83F948BEB0FAD24EFE50B45E">
    <w:name w:val="45125F2E83F948BEB0FAD24EFE50B45E"/>
  </w:style>
  <w:style w:type="paragraph" w:customStyle="1" w:styleId="938966F4E8E54DE5A798A01FDBCD5F4D">
    <w:name w:val="938966F4E8E54DE5A798A01FDBCD5F4D"/>
  </w:style>
  <w:style w:type="paragraph" w:customStyle="1" w:styleId="B7002491FBC54DACB6D94E3009855B23">
    <w:name w:val="B7002491FBC54DACB6D94E3009855B23"/>
  </w:style>
  <w:style w:type="paragraph" w:customStyle="1" w:styleId="885F46DB4A674CF5ABA40D5A3B1AAD73">
    <w:name w:val="885F46DB4A674CF5ABA40D5A3B1AAD73"/>
  </w:style>
  <w:style w:type="paragraph" w:customStyle="1" w:styleId="917F6678D3614698944D92CA93F8D420">
    <w:name w:val="917F6678D3614698944D92CA93F8D420"/>
  </w:style>
  <w:style w:type="paragraph" w:customStyle="1" w:styleId="423FEA3F6F064F8A82A32CB0C65FFD93">
    <w:name w:val="423FEA3F6F064F8A82A32CB0C65FFD93"/>
  </w:style>
  <w:style w:type="paragraph" w:customStyle="1" w:styleId="68C103EA30DE42F18D1D18D7820B52D8">
    <w:name w:val="68C103EA30DE42F18D1D18D7820B5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E47A94-C72B-4936-A2A3-4AF4D3443BA7}"/>
</file>

<file path=customXml/itemProps2.xml><?xml version="1.0" encoding="utf-8"?>
<ds:datastoreItem xmlns:ds="http://schemas.openxmlformats.org/officeDocument/2006/customXml" ds:itemID="{FBEF210F-C8A6-42F7-A2E0-89F969633040}"/>
</file>

<file path=customXml/itemProps3.xml><?xml version="1.0" encoding="utf-8"?>
<ds:datastoreItem xmlns:ds="http://schemas.openxmlformats.org/officeDocument/2006/customXml" ds:itemID="{7D5AA6A8-48E8-4779-99FD-E39F0442F0CC}"/>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1053</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M1940 Hårdare straff för fylleri</vt:lpstr>
      <vt:lpstr>
      </vt:lpstr>
    </vt:vector>
  </TitlesOfParts>
  <Company>Sveriges riksdag</Company>
  <LinksUpToDate>false</LinksUpToDate>
  <CharactersWithSpaces>1218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