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C6598" w:rsidRPr="003032ED">
        <w:tblPrEx>
          <w:tblCellMar>
            <w:top w:w="0" w:type="dxa"/>
            <w:bottom w:w="0" w:type="dxa"/>
          </w:tblCellMar>
        </w:tblPrEx>
        <w:tc>
          <w:tcPr>
            <w:tcW w:w="2268" w:type="dxa"/>
          </w:tcPr>
          <w:p w:rsidR="00AC6598" w:rsidRPr="003032ED" w:rsidRDefault="00AC6598">
            <w:pPr>
              <w:framePr w:w="4400" w:h="1644" w:wrap="notBeside" w:vAnchor="page" w:hAnchor="page" w:x="6573" w:y="721"/>
              <w:rPr>
                <w:rFonts w:ascii="TradeGothic" w:hAnsi="TradeGothic"/>
                <w:i/>
                <w:sz w:val="18"/>
              </w:rPr>
            </w:pPr>
          </w:p>
        </w:tc>
        <w:tc>
          <w:tcPr>
            <w:tcW w:w="2347" w:type="dxa"/>
            <w:gridSpan w:val="2"/>
          </w:tcPr>
          <w:p w:rsidR="00AC6598" w:rsidRPr="003032ED" w:rsidRDefault="00AC6598">
            <w:pPr>
              <w:framePr w:w="4400" w:h="1644" w:wrap="notBeside" w:vAnchor="page" w:hAnchor="page" w:x="6573" w:y="721"/>
              <w:rPr>
                <w:rFonts w:ascii="TradeGothic" w:hAnsi="TradeGothic"/>
                <w:i/>
                <w:sz w:val="18"/>
              </w:rPr>
            </w:pPr>
          </w:p>
        </w:tc>
      </w:tr>
      <w:tr w:rsidR="00AC6598" w:rsidRPr="003032ED">
        <w:tblPrEx>
          <w:tblCellMar>
            <w:top w:w="0" w:type="dxa"/>
            <w:bottom w:w="0" w:type="dxa"/>
          </w:tblCellMar>
        </w:tblPrEx>
        <w:trPr>
          <w:cantSplit/>
        </w:trPr>
        <w:tc>
          <w:tcPr>
            <w:tcW w:w="4615" w:type="dxa"/>
            <w:gridSpan w:val="3"/>
          </w:tcPr>
          <w:p w:rsidR="00AC6598" w:rsidRPr="003032ED" w:rsidRDefault="00AC6598">
            <w:pPr>
              <w:framePr w:w="4400" w:h="1644" w:wrap="notBeside" w:vAnchor="page" w:hAnchor="page" w:x="6573" w:y="721"/>
              <w:rPr>
                <w:rFonts w:ascii="TradeGothic" w:hAnsi="TradeGothic"/>
                <w:b/>
                <w:sz w:val="22"/>
              </w:rPr>
            </w:pPr>
            <w:r w:rsidRPr="003032ED">
              <w:rPr>
                <w:rFonts w:ascii="TradeGothic" w:hAnsi="TradeGothic"/>
                <w:b/>
                <w:sz w:val="22"/>
              </w:rPr>
              <w:t>PM Till riksdagen</w:t>
            </w:r>
          </w:p>
        </w:tc>
      </w:tr>
      <w:tr w:rsidR="00AC6598" w:rsidRPr="003032ED">
        <w:tblPrEx>
          <w:tblCellMar>
            <w:top w:w="0" w:type="dxa"/>
            <w:bottom w:w="0" w:type="dxa"/>
          </w:tblCellMar>
        </w:tblPrEx>
        <w:tc>
          <w:tcPr>
            <w:tcW w:w="3402" w:type="dxa"/>
            <w:gridSpan w:val="2"/>
          </w:tcPr>
          <w:p w:rsidR="00AC6598" w:rsidRPr="003032ED" w:rsidRDefault="00AC6598">
            <w:pPr>
              <w:framePr w:w="4400" w:h="1644" w:wrap="notBeside" w:vAnchor="page" w:hAnchor="page" w:x="6573" w:y="721"/>
            </w:pPr>
          </w:p>
        </w:tc>
        <w:tc>
          <w:tcPr>
            <w:tcW w:w="1213" w:type="dxa"/>
          </w:tcPr>
          <w:p w:rsidR="00AC6598" w:rsidRPr="003032ED" w:rsidRDefault="00AC6598">
            <w:pPr>
              <w:framePr w:w="4400" w:h="1644" w:wrap="notBeside" w:vAnchor="page" w:hAnchor="page" w:x="6573" w:y="721"/>
            </w:pPr>
          </w:p>
        </w:tc>
      </w:tr>
      <w:tr w:rsidR="00AC6598" w:rsidRPr="003032ED">
        <w:tblPrEx>
          <w:tblCellMar>
            <w:top w:w="0" w:type="dxa"/>
            <w:bottom w:w="0" w:type="dxa"/>
          </w:tblCellMar>
        </w:tblPrEx>
        <w:tc>
          <w:tcPr>
            <w:tcW w:w="2268" w:type="dxa"/>
          </w:tcPr>
          <w:p w:rsidR="00AC6598" w:rsidRPr="003032ED" w:rsidRDefault="00C93301">
            <w:pPr>
              <w:framePr w:w="4400" w:h="1644" w:wrap="notBeside" w:vAnchor="page" w:hAnchor="page" w:x="6573" w:y="721"/>
            </w:pPr>
            <w:r w:rsidRPr="003032ED">
              <w:t>2007-05-0</w:t>
            </w:r>
            <w:r w:rsidR="00BF7207" w:rsidRPr="003032ED">
              <w:t>7</w:t>
            </w:r>
          </w:p>
        </w:tc>
        <w:tc>
          <w:tcPr>
            <w:tcW w:w="2347" w:type="dxa"/>
            <w:gridSpan w:val="2"/>
          </w:tcPr>
          <w:p w:rsidR="00AC6598" w:rsidRPr="003032ED" w:rsidRDefault="00AC6598">
            <w:pPr>
              <w:framePr w:w="4400" w:h="1644" w:wrap="notBeside" w:vAnchor="page" w:hAnchor="page" w:x="6573" w:y="721"/>
            </w:pPr>
          </w:p>
        </w:tc>
      </w:tr>
      <w:tr w:rsidR="00AC6598" w:rsidRPr="003032ED">
        <w:tblPrEx>
          <w:tblCellMar>
            <w:top w:w="0" w:type="dxa"/>
            <w:bottom w:w="0" w:type="dxa"/>
          </w:tblCellMar>
        </w:tblPrEx>
        <w:tc>
          <w:tcPr>
            <w:tcW w:w="2268" w:type="dxa"/>
          </w:tcPr>
          <w:p w:rsidR="00AC6598" w:rsidRPr="003032ED" w:rsidRDefault="00AC6598">
            <w:pPr>
              <w:framePr w:w="4400" w:h="1644" w:wrap="notBeside" w:vAnchor="page" w:hAnchor="page" w:x="6573" w:y="721"/>
            </w:pPr>
          </w:p>
        </w:tc>
        <w:tc>
          <w:tcPr>
            <w:tcW w:w="2347" w:type="dxa"/>
            <w:gridSpan w:val="2"/>
          </w:tcPr>
          <w:p w:rsidR="00AC6598" w:rsidRPr="003032ED" w:rsidRDefault="00AC659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C6598" w:rsidRPr="003032ED">
        <w:tblPrEx>
          <w:tblCellMar>
            <w:top w:w="0" w:type="dxa"/>
            <w:bottom w:w="0" w:type="dxa"/>
          </w:tblCellMar>
        </w:tblPrEx>
        <w:trPr>
          <w:trHeight w:val="284"/>
        </w:trPr>
        <w:tc>
          <w:tcPr>
            <w:tcW w:w="4911" w:type="dxa"/>
          </w:tcPr>
          <w:p w:rsidR="00AC6598" w:rsidRPr="003032ED" w:rsidRDefault="00C93301">
            <w:pPr>
              <w:pStyle w:val="Avsndare"/>
              <w:framePr w:h="2483" w:wrap="notBeside" w:x="1504"/>
              <w:rPr>
                <w:b/>
                <w:i w:val="0"/>
                <w:sz w:val="22"/>
              </w:rPr>
            </w:pPr>
            <w:r w:rsidRPr="003032ED">
              <w:rPr>
                <w:b/>
                <w:i w:val="0"/>
                <w:sz w:val="22"/>
              </w:rPr>
              <w:t>Närings</w:t>
            </w:r>
            <w:r w:rsidR="00AC6598" w:rsidRPr="003032ED">
              <w:rPr>
                <w:b/>
                <w:i w:val="0"/>
                <w:sz w:val="22"/>
              </w:rPr>
              <w:t>departementet</w:t>
            </w:r>
          </w:p>
        </w:tc>
      </w:tr>
      <w:tr w:rsidR="00AC6598" w:rsidRPr="003032ED">
        <w:tblPrEx>
          <w:tblCellMar>
            <w:top w:w="0" w:type="dxa"/>
            <w:bottom w:w="0" w:type="dxa"/>
          </w:tblCellMar>
        </w:tblPrEx>
        <w:trPr>
          <w:trHeight w:val="284"/>
        </w:trPr>
        <w:tc>
          <w:tcPr>
            <w:tcW w:w="4911" w:type="dxa"/>
          </w:tcPr>
          <w:p w:rsidR="00AC6598" w:rsidRPr="003032ED" w:rsidRDefault="00AC6598">
            <w:pPr>
              <w:pStyle w:val="Avsndare"/>
              <w:framePr w:h="2483" w:wrap="notBeside" w:x="1504"/>
              <w:rPr>
                <w:bCs/>
                <w:iCs/>
              </w:rPr>
            </w:pPr>
          </w:p>
        </w:tc>
      </w:tr>
      <w:tr w:rsidR="00AC6598" w:rsidRPr="003032ED">
        <w:tblPrEx>
          <w:tblCellMar>
            <w:top w:w="0" w:type="dxa"/>
            <w:bottom w:w="0" w:type="dxa"/>
          </w:tblCellMar>
        </w:tblPrEx>
        <w:trPr>
          <w:trHeight w:val="284"/>
        </w:trPr>
        <w:tc>
          <w:tcPr>
            <w:tcW w:w="4911" w:type="dxa"/>
          </w:tcPr>
          <w:p w:rsidR="00AC6598" w:rsidRPr="003032ED" w:rsidRDefault="00C93301">
            <w:pPr>
              <w:pStyle w:val="Avsndare"/>
              <w:framePr w:h="2483" w:wrap="notBeside" w:x="1504"/>
              <w:rPr>
                <w:bCs/>
                <w:iCs/>
              </w:rPr>
            </w:pPr>
            <w:r w:rsidRPr="003032ED">
              <w:rPr>
                <w:bCs/>
                <w:iCs/>
              </w:rPr>
              <w:t>Forskning, innovation och näringsutveckling</w:t>
            </w:r>
          </w:p>
          <w:p w:rsidR="00AC6598" w:rsidRPr="003032ED" w:rsidRDefault="00C93301">
            <w:pPr>
              <w:pStyle w:val="Avsndare"/>
              <w:framePr w:h="2483" w:wrap="notBeside" w:x="1504"/>
              <w:rPr>
                <w:bCs/>
                <w:iCs/>
              </w:rPr>
            </w:pPr>
            <w:r w:rsidRPr="003032ED">
              <w:rPr>
                <w:bCs/>
                <w:iCs/>
              </w:rPr>
              <w:t>Oskar Thorslund</w:t>
            </w:r>
            <w:r w:rsidR="00BF7207" w:rsidRPr="003032ED">
              <w:rPr>
                <w:bCs/>
                <w:iCs/>
              </w:rPr>
              <w:t>, Kansliråd</w:t>
            </w:r>
          </w:p>
          <w:p w:rsidR="00BF7207" w:rsidRPr="003032ED" w:rsidRDefault="00BF7207">
            <w:pPr>
              <w:pStyle w:val="Avsndare"/>
              <w:framePr w:h="2483" w:wrap="notBeside" w:x="1504"/>
              <w:rPr>
                <w:bCs/>
                <w:iCs/>
              </w:rPr>
            </w:pPr>
            <w:r w:rsidRPr="003032ED">
              <w:rPr>
                <w:bCs/>
                <w:iCs/>
              </w:rPr>
              <w:t>Ankn 52267</w:t>
            </w:r>
          </w:p>
        </w:tc>
      </w:tr>
      <w:tr w:rsidR="00AC6598" w:rsidRPr="003032ED">
        <w:tblPrEx>
          <w:tblCellMar>
            <w:top w:w="0" w:type="dxa"/>
            <w:bottom w:w="0" w:type="dxa"/>
          </w:tblCellMar>
        </w:tblPrEx>
        <w:trPr>
          <w:trHeight w:val="284"/>
        </w:trPr>
        <w:tc>
          <w:tcPr>
            <w:tcW w:w="4911" w:type="dxa"/>
          </w:tcPr>
          <w:p w:rsidR="00AC6598" w:rsidRPr="003032ED" w:rsidRDefault="00BF7207">
            <w:pPr>
              <w:pStyle w:val="Avsndare"/>
              <w:framePr w:h="2483" w:wrap="notBeside" w:x="1504"/>
              <w:rPr>
                <w:bCs/>
                <w:iCs/>
              </w:rPr>
            </w:pPr>
            <w:r w:rsidRPr="003032ED">
              <w:rPr>
                <w:bCs/>
                <w:iCs/>
              </w:rPr>
              <w:t>Mobil: 0703-12 69 20</w:t>
            </w:r>
          </w:p>
        </w:tc>
      </w:tr>
      <w:tr w:rsidR="00AC6598" w:rsidRPr="003032ED">
        <w:tblPrEx>
          <w:tblCellMar>
            <w:top w:w="0" w:type="dxa"/>
            <w:bottom w:w="0" w:type="dxa"/>
          </w:tblCellMar>
        </w:tblPrEx>
        <w:trPr>
          <w:trHeight w:val="284"/>
        </w:trPr>
        <w:tc>
          <w:tcPr>
            <w:tcW w:w="4911" w:type="dxa"/>
          </w:tcPr>
          <w:p w:rsidR="00AC6598" w:rsidRPr="003032ED" w:rsidRDefault="00AC6598">
            <w:pPr>
              <w:pStyle w:val="Avsndare"/>
              <w:framePr w:h="2483" w:wrap="notBeside" w:x="1504"/>
              <w:rPr>
                <w:bCs/>
                <w:iCs/>
              </w:rPr>
            </w:pPr>
          </w:p>
        </w:tc>
      </w:tr>
      <w:tr w:rsidR="00AC6598" w:rsidRPr="003032ED">
        <w:tblPrEx>
          <w:tblCellMar>
            <w:top w:w="0" w:type="dxa"/>
            <w:bottom w:w="0" w:type="dxa"/>
          </w:tblCellMar>
        </w:tblPrEx>
        <w:trPr>
          <w:trHeight w:val="284"/>
        </w:trPr>
        <w:tc>
          <w:tcPr>
            <w:tcW w:w="4911" w:type="dxa"/>
          </w:tcPr>
          <w:p w:rsidR="00AC6598" w:rsidRPr="003032ED" w:rsidRDefault="00AC6598">
            <w:pPr>
              <w:pStyle w:val="Avsndare"/>
              <w:framePr w:h="2483" w:wrap="notBeside" w:x="1504"/>
              <w:rPr>
                <w:bCs/>
                <w:iCs/>
              </w:rPr>
            </w:pPr>
          </w:p>
        </w:tc>
      </w:tr>
      <w:tr w:rsidR="00AC6598" w:rsidRPr="003032ED">
        <w:tblPrEx>
          <w:tblCellMar>
            <w:top w:w="0" w:type="dxa"/>
            <w:bottom w:w="0" w:type="dxa"/>
          </w:tblCellMar>
        </w:tblPrEx>
        <w:trPr>
          <w:trHeight w:val="284"/>
        </w:trPr>
        <w:tc>
          <w:tcPr>
            <w:tcW w:w="4911" w:type="dxa"/>
          </w:tcPr>
          <w:p w:rsidR="00AC6598" w:rsidRPr="003032ED" w:rsidRDefault="00AC6598">
            <w:pPr>
              <w:pStyle w:val="Avsndare"/>
              <w:framePr w:h="2483" w:wrap="notBeside" w:x="1504"/>
              <w:rPr>
                <w:bCs/>
                <w:iCs/>
              </w:rPr>
            </w:pPr>
          </w:p>
        </w:tc>
      </w:tr>
      <w:tr w:rsidR="00AC6598" w:rsidRPr="003032ED">
        <w:tblPrEx>
          <w:tblCellMar>
            <w:top w:w="0" w:type="dxa"/>
            <w:bottom w:w="0" w:type="dxa"/>
          </w:tblCellMar>
        </w:tblPrEx>
        <w:trPr>
          <w:trHeight w:val="284"/>
        </w:trPr>
        <w:tc>
          <w:tcPr>
            <w:tcW w:w="4911" w:type="dxa"/>
          </w:tcPr>
          <w:p w:rsidR="00AC6598" w:rsidRPr="003032ED" w:rsidRDefault="00AC6598">
            <w:pPr>
              <w:pStyle w:val="Avsndare"/>
              <w:framePr w:h="2483" w:wrap="notBeside" w:x="1504"/>
              <w:rPr>
                <w:bCs/>
                <w:iCs/>
              </w:rPr>
            </w:pPr>
          </w:p>
        </w:tc>
      </w:tr>
      <w:tr w:rsidR="00AC6598" w:rsidRPr="003032ED">
        <w:tblPrEx>
          <w:tblCellMar>
            <w:top w:w="0" w:type="dxa"/>
            <w:bottom w:w="0" w:type="dxa"/>
          </w:tblCellMar>
        </w:tblPrEx>
        <w:trPr>
          <w:trHeight w:val="284"/>
        </w:trPr>
        <w:tc>
          <w:tcPr>
            <w:tcW w:w="4911" w:type="dxa"/>
          </w:tcPr>
          <w:p w:rsidR="00AC6598" w:rsidRPr="003032ED" w:rsidRDefault="00AC6598">
            <w:pPr>
              <w:pStyle w:val="Avsndare"/>
              <w:framePr w:h="2483" w:wrap="notBeside" w:x="1504"/>
              <w:rPr>
                <w:bCs/>
                <w:iCs/>
              </w:rPr>
            </w:pPr>
          </w:p>
        </w:tc>
      </w:tr>
    </w:tbl>
    <w:p w:rsidR="00AC6598" w:rsidRPr="003032ED" w:rsidRDefault="00AC6598">
      <w:pPr>
        <w:framePr w:w="4400" w:h="2523" w:wrap="notBeside" w:vAnchor="page" w:hAnchor="page" w:x="6453" w:y="2445"/>
        <w:ind w:left="142"/>
        <w:rPr>
          <w:b/>
        </w:rPr>
      </w:pPr>
    </w:p>
    <w:p w:rsidR="00AC6598" w:rsidRPr="003032ED" w:rsidRDefault="00BF7207">
      <w:pPr>
        <w:pStyle w:val="RKrubrik"/>
        <w:pBdr>
          <w:bottom w:val="single" w:sz="6" w:space="1" w:color="auto"/>
        </w:pBdr>
      </w:pPr>
      <w:bookmarkStart w:id="0" w:name="bRubrik"/>
      <w:bookmarkEnd w:id="0"/>
      <w:r w:rsidRPr="003032ED">
        <w:t>Europeisk rymdpolitik – Europeiska rymdprogrammet</w:t>
      </w:r>
    </w:p>
    <w:p w:rsidR="00E923F9" w:rsidRPr="003032ED" w:rsidRDefault="00E923F9" w:rsidP="00E923F9">
      <w:pPr>
        <w:pStyle w:val="RKnormal"/>
      </w:pPr>
    </w:p>
    <w:p w:rsidR="00E923F9" w:rsidRPr="003032ED" w:rsidRDefault="00E923F9" w:rsidP="00E923F9">
      <w:pPr>
        <w:pStyle w:val="RKnormal"/>
        <w:rPr>
          <w:b/>
        </w:rPr>
      </w:pPr>
      <w:r w:rsidRPr="003032ED">
        <w:rPr>
          <w:b/>
        </w:rPr>
        <w:t>Om Space Council</w:t>
      </w:r>
    </w:p>
    <w:p w:rsidR="00E923F9" w:rsidRPr="003032ED" w:rsidRDefault="00E923F9" w:rsidP="00E923F9">
      <w:pPr>
        <w:pStyle w:val="RKnormal"/>
      </w:pPr>
      <w:r w:rsidRPr="003032ED">
        <w:t xml:space="preserve">Space Council är ett gemensamt möte mellan EU:s råd och det europeiska rymdorganet ESA:s råd på ministernivå. Space Council skall övervaka samarbetet mellan ESA och EU enligt vad som stadgas i artikel 8 i det ramavtal om rymdsamarbete mellan kommissionen och ESA som trädde ikraft maj 2004. Space Council kan inte ta några formella beslut eller binda medlemsländerna, men ge riktlinjer, råd och rekommendationer vad gäller samarbetet enligt ramavtalet. </w:t>
      </w:r>
      <w:r w:rsidRPr="003032ED">
        <w:rPr>
          <w:iCs/>
        </w:rPr>
        <w:t>De formella besluten</w:t>
      </w:r>
      <w:r w:rsidRPr="003032ED">
        <w:rPr>
          <w:i/>
        </w:rPr>
        <w:t xml:space="preserve"> </w:t>
      </w:r>
      <w:r w:rsidRPr="003032ED">
        <w:t>tas var för sig inom EU:s respektive ESA:s råd enligt varje organisations egna regler och procedurer.</w:t>
      </w:r>
    </w:p>
    <w:p w:rsidR="00AC6598" w:rsidRPr="003032ED" w:rsidRDefault="00AC6598">
      <w:pPr>
        <w:pStyle w:val="RKrubrik"/>
      </w:pPr>
      <w:r w:rsidRPr="003032ED">
        <w:t>Dokumentbeteckning</w:t>
      </w:r>
    </w:p>
    <w:p w:rsidR="00C93301" w:rsidRPr="003032ED" w:rsidRDefault="00C93301">
      <w:pPr>
        <w:pStyle w:val="RKnormal"/>
      </w:pPr>
      <w:r w:rsidRPr="003032ED">
        <w:t>Rådsdok. 8861/07, Resolution on the European Space Policy</w:t>
      </w:r>
    </w:p>
    <w:p w:rsidR="00C93301" w:rsidRPr="003032ED" w:rsidRDefault="00C93301">
      <w:pPr>
        <w:pStyle w:val="RKnormal"/>
      </w:pPr>
    </w:p>
    <w:p w:rsidR="00AC6598" w:rsidRPr="003032ED" w:rsidRDefault="00C93301">
      <w:pPr>
        <w:pStyle w:val="RKnormal"/>
      </w:pPr>
      <w:r w:rsidRPr="003032ED">
        <w:t>Rådsdok. 9052/07 European Space Policy, COM (2007) 212 final</w:t>
      </w:r>
    </w:p>
    <w:p w:rsidR="00AC6598" w:rsidRPr="003032ED" w:rsidRDefault="00AC6598">
      <w:pPr>
        <w:pStyle w:val="RKrubrik"/>
      </w:pPr>
      <w:r w:rsidRPr="003032ED">
        <w:t>Sammanfattning</w:t>
      </w:r>
    </w:p>
    <w:p w:rsidR="007C4A8E" w:rsidRPr="003032ED" w:rsidRDefault="007C4A8E" w:rsidP="007C4A8E">
      <w:pPr>
        <w:pStyle w:val="RKnormal"/>
      </w:pPr>
      <w:r w:rsidRPr="003032ED">
        <w:t xml:space="preserve">Den europeiska rymdpolicyn (European Space Policy, ESP) är ett dokument som tagits fram gemensamt av kommissionen och ESA. Den syftar till stärka koordineringen av EU:s, ESA:s och medlemsstaternas satsningar på rymdområdet. Meddelandet behandlar de strategiska målen, viktiga tillämpningsområden, vetenskap och forskning, industrifrågor och styrningsfrågor. </w:t>
      </w:r>
    </w:p>
    <w:p w:rsidR="007C4A8E" w:rsidRPr="003032ED" w:rsidRDefault="007C4A8E" w:rsidP="007C4A8E">
      <w:pPr>
        <w:pStyle w:val="RKnormal"/>
      </w:pPr>
    </w:p>
    <w:p w:rsidR="007C4A8E" w:rsidRPr="003032ED" w:rsidRDefault="007C4A8E" w:rsidP="007C4A8E">
      <w:pPr>
        <w:pStyle w:val="RKnormal"/>
      </w:pPr>
      <w:r w:rsidRPr="003032ED">
        <w:t>Sverige välkomnar förslaget till europeisk rymdpolicy. Den bidrar till att definiera målen för den europeiska rymdverksamheten, förtydliga ansvarsförhållandena samt bidra till ett effektivare resursutnyttjande.</w:t>
      </w:r>
    </w:p>
    <w:p w:rsidR="007C4A8E" w:rsidRPr="003032ED" w:rsidRDefault="007C4A8E" w:rsidP="007C4A8E">
      <w:pPr>
        <w:pStyle w:val="RKnormal"/>
      </w:pPr>
    </w:p>
    <w:p w:rsidR="007C4A8E" w:rsidRPr="003032ED" w:rsidRDefault="007C4A8E" w:rsidP="007C4A8E">
      <w:pPr>
        <w:pStyle w:val="RKnormal"/>
      </w:pPr>
      <w:r w:rsidRPr="003032ED">
        <w:t>Sverige stöder förslaget till resolution, och anser att den bör godkänna (”endorse”) meddelandet om europeisk rymdpolicy.</w:t>
      </w:r>
    </w:p>
    <w:p w:rsidR="00AC6598" w:rsidRPr="003032ED" w:rsidRDefault="00AC6598">
      <w:pPr>
        <w:pStyle w:val="RKrubrik"/>
        <w:rPr>
          <w:u w:val="single"/>
        </w:rPr>
      </w:pPr>
      <w:r w:rsidRPr="003032ED">
        <w:rPr>
          <w:u w:val="single"/>
        </w:rPr>
        <w:lastRenderedPageBreak/>
        <w:t>I Förslaget</w:t>
      </w:r>
    </w:p>
    <w:p w:rsidR="00E37C5A" w:rsidRPr="003032ED" w:rsidRDefault="00AC6598" w:rsidP="00E37C5A">
      <w:pPr>
        <w:pStyle w:val="RKrubrik"/>
      </w:pPr>
      <w:r w:rsidRPr="003032ED">
        <w:t>1. Innehåll</w:t>
      </w:r>
    </w:p>
    <w:p w:rsidR="00E37C5A" w:rsidRPr="003032ED" w:rsidRDefault="00E37C5A" w:rsidP="00E37C5A">
      <w:pPr>
        <w:pStyle w:val="RKnormal"/>
      </w:pPr>
      <w:r w:rsidRPr="003032ED">
        <w:t>Den europeiska rymdpolicyn beskriver hur rymden erbjuder många möjligheter och verktyg för att hantera samhällets utmaningar och behov. Det gäller såväl förbättrade väderleksprognoser, navigationstjänster, jordövervakning och kommunikation, som möjligheter till forskning om jorden och universum.</w:t>
      </w:r>
    </w:p>
    <w:p w:rsidR="00E37C5A" w:rsidRPr="003032ED" w:rsidRDefault="00E37C5A" w:rsidP="00E37C5A">
      <w:pPr>
        <w:pStyle w:val="RKnormal"/>
      </w:pPr>
    </w:p>
    <w:p w:rsidR="00E37C5A" w:rsidRPr="003032ED" w:rsidRDefault="00E37C5A" w:rsidP="00E37C5A">
      <w:pPr>
        <w:pStyle w:val="RKnormal"/>
        <w:rPr>
          <w:b/>
          <w:i/>
        </w:rPr>
      </w:pPr>
      <w:r w:rsidRPr="003032ED">
        <w:rPr>
          <w:b/>
          <w:i/>
        </w:rPr>
        <w:t>Strategiska mål</w:t>
      </w:r>
    </w:p>
    <w:p w:rsidR="00E37C5A" w:rsidRPr="003032ED" w:rsidRDefault="00E37C5A" w:rsidP="00E37C5A">
      <w:pPr>
        <w:pStyle w:val="RKnormal"/>
      </w:pPr>
      <w:r w:rsidRPr="003032ED">
        <w:t xml:space="preserve">Den europeiska rymdpolitikens strategiska mål skall vara: </w:t>
      </w:r>
    </w:p>
    <w:p w:rsidR="00E37C5A" w:rsidRPr="003032ED" w:rsidRDefault="00E37C5A" w:rsidP="00E37C5A">
      <w:pPr>
        <w:pStyle w:val="RKnormal"/>
        <w:numPr>
          <w:ilvl w:val="0"/>
          <w:numId w:val="1"/>
        </w:numPr>
      </w:pPr>
      <w:r w:rsidRPr="003032ED">
        <w:t>att utveckla och utnyttja rymdtillämpningar för Europas politiska mål, företag och medborgare, inklusive miljöområdet och globala klimatförändringar,</w:t>
      </w:r>
    </w:p>
    <w:p w:rsidR="00E37C5A" w:rsidRPr="003032ED" w:rsidRDefault="00E37C5A" w:rsidP="00E37C5A">
      <w:pPr>
        <w:pStyle w:val="RKnormal"/>
        <w:numPr>
          <w:ilvl w:val="0"/>
          <w:numId w:val="1"/>
        </w:numPr>
      </w:pPr>
      <w:r w:rsidRPr="003032ED">
        <w:t>att möta Europas behov av säkerhet och försvar,</w:t>
      </w:r>
    </w:p>
    <w:p w:rsidR="00E37C5A" w:rsidRPr="003032ED" w:rsidRDefault="00E37C5A" w:rsidP="00E37C5A">
      <w:pPr>
        <w:pStyle w:val="RKnormal"/>
        <w:numPr>
          <w:ilvl w:val="0"/>
          <w:numId w:val="1"/>
        </w:numPr>
      </w:pPr>
      <w:r w:rsidRPr="003032ED">
        <w:t>att säkerställa en stark och konkurrenskraftig industri som främjar innovation, tillväxt och som levererar tjänster av hög kvalitet,</w:t>
      </w:r>
    </w:p>
    <w:p w:rsidR="00E37C5A" w:rsidRPr="003032ED" w:rsidRDefault="00E37C5A" w:rsidP="00E37C5A">
      <w:pPr>
        <w:pStyle w:val="RKnormal"/>
        <w:numPr>
          <w:ilvl w:val="0"/>
          <w:numId w:val="1"/>
        </w:numPr>
      </w:pPr>
      <w:r w:rsidRPr="003032ED">
        <w:t xml:space="preserve">att bidra till det kunskapsbaserade samhället genom satsningar på rymdbaserad forskning samt genom att utforska rymden i internationellt samarbete samt att </w:t>
      </w:r>
    </w:p>
    <w:p w:rsidR="00E37C5A" w:rsidRPr="003032ED" w:rsidRDefault="00E37C5A" w:rsidP="00E37C5A">
      <w:pPr>
        <w:pStyle w:val="RKnormal"/>
        <w:numPr>
          <w:ilvl w:val="0"/>
          <w:numId w:val="1"/>
        </w:numPr>
      </w:pPr>
      <w:r w:rsidRPr="003032ED">
        <w:t>säkerställa tillgång till nya och kritiska teknologier och system, för att säkerställa oberoende europeiska rymdtillämpningar.</w:t>
      </w:r>
    </w:p>
    <w:p w:rsidR="00E37C5A" w:rsidRPr="003032ED" w:rsidRDefault="00E37C5A" w:rsidP="00E37C5A">
      <w:pPr>
        <w:pStyle w:val="RKnormal"/>
      </w:pPr>
    </w:p>
    <w:p w:rsidR="00E37C5A" w:rsidRPr="003032ED" w:rsidRDefault="00E37C5A" w:rsidP="00E37C5A">
      <w:pPr>
        <w:pStyle w:val="RKnormal"/>
        <w:rPr>
          <w:b/>
          <w:i/>
        </w:rPr>
      </w:pPr>
      <w:r w:rsidRPr="003032ED">
        <w:rPr>
          <w:b/>
          <w:i/>
        </w:rPr>
        <w:t>Tillämpningar</w:t>
      </w:r>
    </w:p>
    <w:p w:rsidR="00E37C5A" w:rsidRPr="003032ED" w:rsidRDefault="00E37C5A" w:rsidP="00E37C5A">
      <w:pPr>
        <w:pStyle w:val="RKnormal"/>
      </w:pPr>
      <w:r w:rsidRPr="003032ED">
        <w:t>Avsnittet behandlar ett antal viktiga tillämpningsområden: Satellitnavigering och GALILEO, Jordobservation och GMES (Global Monitoring for Environment and Security), satellitkommunikation samt säkerhet och försvar.</w:t>
      </w:r>
    </w:p>
    <w:p w:rsidR="00E37C5A" w:rsidRPr="003032ED" w:rsidRDefault="00E37C5A" w:rsidP="00E37C5A">
      <w:pPr>
        <w:pStyle w:val="RKnormal"/>
      </w:pPr>
    </w:p>
    <w:p w:rsidR="00E37C5A" w:rsidRPr="003032ED" w:rsidRDefault="00E37C5A" w:rsidP="00E37C5A">
      <w:pPr>
        <w:pStyle w:val="RKnormal"/>
        <w:rPr>
          <w:b/>
          <w:i/>
        </w:rPr>
      </w:pPr>
      <w:r w:rsidRPr="003032ED">
        <w:rPr>
          <w:b/>
          <w:i/>
        </w:rPr>
        <w:t>Grunder (”Foundations”)</w:t>
      </w:r>
    </w:p>
    <w:p w:rsidR="00E37C5A" w:rsidRPr="003032ED" w:rsidRDefault="00E37C5A" w:rsidP="00E37C5A">
      <w:pPr>
        <w:pStyle w:val="RKnormal"/>
      </w:pPr>
      <w:r w:rsidRPr="003032ED">
        <w:t xml:space="preserve">Avsnittet behandlar vetenskap och forskning, den internationella rymdstationen ISS och utforskning av solsystemet samt tillgång till rymden, vilket avser bärraketer. </w:t>
      </w:r>
    </w:p>
    <w:p w:rsidR="00E37C5A" w:rsidRPr="003032ED" w:rsidRDefault="00E37C5A" w:rsidP="00E37C5A">
      <w:pPr>
        <w:pStyle w:val="RKnormal"/>
      </w:pPr>
    </w:p>
    <w:p w:rsidR="007C4A8E" w:rsidRPr="003032ED" w:rsidRDefault="007C4A8E" w:rsidP="00E37C5A">
      <w:pPr>
        <w:pStyle w:val="RKnormal"/>
        <w:rPr>
          <w:b/>
          <w:i/>
        </w:rPr>
      </w:pPr>
    </w:p>
    <w:p w:rsidR="00E37C5A" w:rsidRPr="003032ED" w:rsidRDefault="00E37C5A" w:rsidP="00E37C5A">
      <w:pPr>
        <w:pStyle w:val="RKnormal"/>
        <w:rPr>
          <w:b/>
          <w:i/>
        </w:rPr>
      </w:pPr>
      <w:r w:rsidRPr="003032ED">
        <w:rPr>
          <w:b/>
          <w:i/>
        </w:rPr>
        <w:t>En konkurrenskraftig europeisk rymdindustri</w:t>
      </w:r>
    </w:p>
    <w:p w:rsidR="00E37C5A" w:rsidRPr="003032ED" w:rsidRDefault="00E37C5A" w:rsidP="00E37C5A">
      <w:pPr>
        <w:pStyle w:val="RKnormal"/>
      </w:pPr>
      <w:r w:rsidRPr="003032ED">
        <w:t xml:space="preserve">Betydelsen av en konkurrenskraftig europeisk rymdindustri framhålls, liksom att detta kräver tydliga politiska mål när det gäller rymdaktiviteter och resurser för att uppnå målen. </w:t>
      </w:r>
    </w:p>
    <w:p w:rsidR="00E37C5A" w:rsidRPr="003032ED" w:rsidRDefault="00E37C5A" w:rsidP="00E37C5A">
      <w:pPr>
        <w:pStyle w:val="RKnormal"/>
      </w:pPr>
      <w:r w:rsidRPr="003032ED">
        <w:t xml:space="preserve"> </w:t>
      </w:r>
    </w:p>
    <w:p w:rsidR="00E37C5A" w:rsidRPr="003032ED" w:rsidRDefault="00E37C5A" w:rsidP="00E37C5A">
      <w:pPr>
        <w:pStyle w:val="RKnormal"/>
        <w:rPr>
          <w:b/>
          <w:i/>
        </w:rPr>
      </w:pPr>
      <w:r w:rsidRPr="003032ED">
        <w:rPr>
          <w:b/>
          <w:i/>
        </w:rPr>
        <w:t>Styrning (”Governance”)</w:t>
      </w:r>
    </w:p>
    <w:p w:rsidR="00E37C5A" w:rsidRPr="003032ED" w:rsidRDefault="00E37C5A" w:rsidP="00E37C5A">
      <w:pPr>
        <w:pStyle w:val="RKnormal"/>
      </w:pPr>
      <w:r w:rsidRPr="003032ED">
        <w:t>I avsnittet om styrning av rymdverksamheten behandlas det institutionella ramverket, och EU:s och ESA:s resp. roller beskrivs. EU skall leda och samordna den politiska samordningen av användarnas behov, medan ESA skall utveckla teknologier och forskning. Ramavtalet framhålls som en stabil grund för samarbetet mellan EU, ESA och medlemsstaterna. Det konstateras också att skillnaderna mellan EU och ESA i arbetssätt, rutiner och medlemsstater kan leda till problematiska beslutsprocesser, vilket redan konstaterats i GALILEO-projektet.</w:t>
      </w:r>
    </w:p>
    <w:p w:rsidR="00E37C5A" w:rsidRPr="003032ED" w:rsidRDefault="00E37C5A" w:rsidP="00E37C5A">
      <w:pPr>
        <w:pStyle w:val="RKnormal"/>
      </w:pPr>
    </w:p>
    <w:p w:rsidR="00E37C5A" w:rsidRPr="003032ED" w:rsidRDefault="00E37C5A" w:rsidP="00E37C5A">
      <w:pPr>
        <w:pStyle w:val="RKnormal"/>
      </w:pPr>
      <w:r w:rsidRPr="003032ED">
        <w:t xml:space="preserve">Det europeiska </w:t>
      </w:r>
      <w:r w:rsidRPr="003032ED">
        <w:rPr>
          <w:i/>
        </w:rPr>
        <w:t xml:space="preserve">rymdprogrammet </w:t>
      </w:r>
      <w:r w:rsidRPr="003032ED">
        <w:t>är en inventering av Europas pågående satsningar. Dokumentet finns med som bilaga till meddelandet. Det syftar till att främja en bättre transparens och samordning av ESA:s, EU:s och medlemsstaternas olika satsningar.</w:t>
      </w:r>
    </w:p>
    <w:p w:rsidR="00E37C5A" w:rsidRPr="003032ED" w:rsidRDefault="00E37C5A" w:rsidP="00E37C5A">
      <w:pPr>
        <w:pStyle w:val="RKnormal"/>
      </w:pPr>
    </w:p>
    <w:p w:rsidR="009870B5" w:rsidRPr="003032ED" w:rsidRDefault="00E37C5A" w:rsidP="000C70BA">
      <w:pPr>
        <w:pStyle w:val="RKnormal"/>
      </w:pPr>
      <w:r w:rsidRPr="003032ED">
        <w:t>Europa behöver upprätthålla sin roll som attraktiv internationell samarbetspartner, och ha förmåga att utöva ledarskap inom vissa områden. Europa måsta värdera i vilka sammanhang man ska vara beroende av internationella samarbeten och när man bör upprätthålla ett oberoende. EU ska företräda Europa när det gäller GALILEO och GMES programmen, medan ESA ska företräda Europa när det gäller forskning, bärraketer, teknologi och bemannad rymdfart.</w:t>
      </w:r>
      <w:r w:rsidR="009870B5" w:rsidRPr="003032ED">
        <w:t xml:space="preserve"> </w:t>
      </w:r>
    </w:p>
    <w:p w:rsidR="002255CD" w:rsidRPr="003032ED" w:rsidRDefault="002255CD">
      <w:pPr>
        <w:pStyle w:val="RKnormal"/>
      </w:pPr>
    </w:p>
    <w:p w:rsidR="00BF7207" w:rsidRPr="003032ED" w:rsidRDefault="00BF7207" w:rsidP="00BF7207">
      <w:pPr>
        <w:pStyle w:val="RKnormal"/>
        <w:rPr>
          <w:b/>
        </w:rPr>
      </w:pPr>
      <w:r w:rsidRPr="003032ED">
        <w:rPr>
          <w:b/>
        </w:rPr>
        <w:t>Innehållet i resolutionen</w:t>
      </w:r>
    </w:p>
    <w:p w:rsidR="00BF7207" w:rsidRPr="003032ED" w:rsidRDefault="00BF7207" w:rsidP="00BF7207">
      <w:pPr>
        <w:pStyle w:val="RKnormal"/>
      </w:pPr>
      <w:r w:rsidRPr="003032ED">
        <w:t>Resolutionen följer meddelandets struktur och behandlar Vision för Europa och övergripande strategi, Fortsatta steg – Program och implementering, Säkerhet och försvar, Tillgång till rymden, Internationella rymdstationen och utforskning, Forskning och teknologi, Styrning (”Governance”), Industripolitik och Internationella relationer</w:t>
      </w:r>
      <w:r w:rsidR="00FB15D4" w:rsidRPr="003032ED">
        <w:t>.</w:t>
      </w:r>
    </w:p>
    <w:p w:rsidR="00BF7207" w:rsidRPr="003032ED" w:rsidRDefault="00BF7207" w:rsidP="00BF7207">
      <w:pPr>
        <w:pStyle w:val="RKnormal"/>
        <w:rPr>
          <w:b/>
          <w:i/>
        </w:rPr>
      </w:pPr>
    </w:p>
    <w:p w:rsidR="00403746" w:rsidRPr="003032ED" w:rsidRDefault="001355E5" w:rsidP="00403746">
      <w:pPr>
        <w:overflowPunct/>
        <w:spacing w:line="240" w:lineRule="atLeast"/>
        <w:textAlignment w:val="auto"/>
        <w:rPr>
          <w:rFonts w:cs="Helv"/>
          <w:color w:val="000000"/>
          <w:szCs w:val="24"/>
          <w:lang w:eastAsia="sv-SE"/>
        </w:rPr>
      </w:pPr>
      <w:r w:rsidRPr="003032ED">
        <w:t>Det finns</w:t>
      </w:r>
      <w:r w:rsidR="00BF7207" w:rsidRPr="003032ED">
        <w:t xml:space="preserve"> en reservation </w:t>
      </w:r>
      <w:r w:rsidR="00A000BE" w:rsidRPr="003032ED">
        <w:t xml:space="preserve">och ett förslag på text-tillägg </w:t>
      </w:r>
      <w:r w:rsidR="00403746" w:rsidRPr="003032ED">
        <w:t>när det gäller skrivningar</w:t>
      </w:r>
      <w:r w:rsidR="00BF7207" w:rsidRPr="003032ED">
        <w:t xml:space="preserve"> om möjlig användning av satellitsystem för försvarsändamål.</w:t>
      </w:r>
      <w:r w:rsidR="00FB15D4" w:rsidRPr="003032ED">
        <w:t xml:space="preserve"> </w:t>
      </w:r>
      <w:r w:rsidR="00403746" w:rsidRPr="003032ED">
        <w:rPr>
          <w:rFonts w:cs="Helv"/>
          <w:color w:val="000000"/>
          <w:szCs w:val="24"/>
          <w:lang w:eastAsia="sv-SE"/>
        </w:rPr>
        <w:t xml:space="preserve">Frågan behandlas  bilateralt </w:t>
      </w:r>
      <w:r w:rsidRPr="003032ED">
        <w:rPr>
          <w:rFonts w:cs="Helv"/>
          <w:color w:val="000000"/>
          <w:szCs w:val="24"/>
          <w:lang w:eastAsia="sv-SE"/>
        </w:rPr>
        <w:t xml:space="preserve">inför </w:t>
      </w:r>
      <w:r w:rsidR="00403746" w:rsidRPr="003032ED">
        <w:rPr>
          <w:rFonts w:cs="Helv"/>
          <w:color w:val="000000"/>
          <w:szCs w:val="24"/>
          <w:lang w:eastAsia="sv-SE"/>
        </w:rPr>
        <w:t xml:space="preserve">Coreper </w:t>
      </w:r>
      <w:r w:rsidRPr="003032ED">
        <w:rPr>
          <w:rFonts w:cs="Helv"/>
          <w:color w:val="000000"/>
          <w:szCs w:val="24"/>
          <w:lang w:eastAsia="sv-SE"/>
        </w:rPr>
        <w:t xml:space="preserve">den 14 maj. </w:t>
      </w:r>
    </w:p>
    <w:p w:rsidR="00AC6598" w:rsidRPr="003032ED" w:rsidRDefault="00AC6598">
      <w:pPr>
        <w:pStyle w:val="RKrubrik"/>
      </w:pPr>
      <w:r w:rsidRPr="003032ED">
        <w:t>2. Gällande svenska regler och förslagets effekt på dessa</w:t>
      </w:r>
    </w:p>
    <w:p w:rsidR="00500987" w:rsidRPr="003032ED" w:rsidRDefault="00500987" w:rsidP="00500987">
      <w:pPr>
        <w:pStyle w:val="RKnormal"/>
      </w:pPr>
      <w:r w:rsidRPr="003032ED">
        <w:t>Meddelandet innehåller inte förslag med direkta effekter på svenska regler</w:t>
      </w:r>
      <w:r w:rsidR="002C77DD" w:rsidRPr="003032ED">
        <w:t xml:space="preserve">. </w:t>
      </w:r>
    </w:p>
    <w:p w:rsidR="00500987" w:rsidRPr="003032ED" w:rsidRDefault="00500987" w:rsidP="00500987">
      <w:pPr>
        <w:pStyle w:val="RKnormal"/>
      </w:pPr>
    </w:p>
    <w:p w:rsidR="00500987" w:rsidRPr="003032ED" w:rsidRDefault="00500987" w:rsidP="00500987">
      <w:pPr>
        <w:pStyle w:val="RKnormal"/>
        <w:rPr>
          <w:rFonts w:cs="Arial"/>
          <w:color w:val="000080"/>
        </w:rPr>
      </w:pPr>
      <w:r w:rsidRPr="003032ED">
        <w:t xml:space="preserve">Sverige är medlem i det mellanstatliga Europeiska rymdorganet ESA som utgör exekutivt rymdorgan för medlemsstaterna. I ESA:s konvention </w:t>
      </w:r>
      <w:r w:rsidRPr="003032ED">
        <w:rPr>
          <w:color w:val="000000"/>
        </w:rPr>
        <w:t xml:space="preserve">(konventionen angående upprättande av ett europeiskt rymdorgan, Paris 30 maj 1975, publicerad i SÖ 1976:53) </w:t>
      </w:r>
      <w:r w:rsidRPr="003032ED">
        <w:t xml:space="preserve">framgår att organisationen har som ändamål att för uteslutande fredliga ändamål tillhandahålla och främja samarbete mellan Europas stater inom rymdforskning, teknologiutveckling och rymdtillämpningar. Därutöver fastställer konventionen att ESA:s </w:t>
      </w:r>
      <w:r w:rsidRPr="003032ED">
        <w:rPr>
          <w:rFonts w:cs="Arial"/>
        </w:rPr>
        <w:t>roll är att utarbeta och genomföra en långsiktig europeisk rymdpolitik</w:t>
      </w:r>
      <w:r w:rsidRPr="003032ED">
        <w:rPr>
          <w:rFonts w:cs="Arial"/>
          <w:color w:val="000080"/>
        </w:rPr>
        <w:t>.</w:t>
      </w:r>
    </w:p>
    <w:p w:rsidR="00500987" w:rsidRPr="003032ED" w:rsidRDefault="00500987" w:rsidP="00500987">
      <w:pPr>
        <w:pStyle w:val="RKnormal"/>
      </w:pPr>
    </w:p>
    <w:p w:rsidR="00AC6598" w:rsidRPr="003032ED" w:rsidRDefault="00500987" w:rsidP="00500987">
      <w:pPr>
        <w:pStyle w:val="RKnormal"/>
      </w:pPr>
      <w:r w:rsidRPr="003032ED">
        <w:rPr>
          <w:color w:val="000000"/>
        </w:rPr>
        <w:t>Sverige är part i rymdfördraget (publicerad i SÖ 1967:7), räddningsavtalet (publicerad i SÖ 1969:37), skadeståndskonventionen (publicerad i SÖ 1976:35) och registreringskonventionen (publicerad i SÖ 1976:43). Den svenska rymdlagstiftningen utgörs av två författningar för genomförande av dessa folkrättsligt bindande konventionsåtaganden. Författningarna är lag (1982:963) om rymdverksamhet och förordning (1982:1069) om rymdverksamhet, med regler om svensk jurisdiktion över rymdverksamhet, tillstånd för icke-statlig rymdverksamhet, skadeståndsansvar, tillsyn över rymdverksamhet samt registrering av föremål för vilka Sverige är att anse som utsändande stat.</w:t>
      </w:r>
    </w:p>
    <w:p w:rsidR="00AC6598" w:rsidRPr="003032ED" w:rsidRDefault="00AC6598">
      <w:pPr>
        <w:pStyle w:val="RKrubrik"/>
      </w:pPr>
      <w:r w:rsidRPr="003032ED">
        <w:t xml:space="preserve">3. Budgetära konsekvenser </w:t>
      </w:r>
    </w:p>
    <w:p w:rsidR="00AC6598" w:rsidRPr="003032ED" w:rsidRDefault="002C77DD">
      <w:pPr>
        <w:pStyle w:val="RKnormal"/>
      </w:pPr>
      <w:r w:rsidRPr="003032ED">
        <w:t xml:space="preserve">Meddelandet innehåller förslag på åtgärder som kan få budgetära konsekvenser. Resolutionen binder dock inte medlemsstaterna till några åtaganden.  </w:t>
      </w:r>
    </w:p>
    <w:p w:rsidR="00AC6598" w:rsidRPr="003032ED" w:rsidRDefault="00AC6598">
      <w:pPr>
        <w:pStyle w:val="RKrubrik"/>
        <w:rPr>
          <w:u w:val="single"/>
        </w:rPr>
      </w:pPr>
      <w:r w:rsidRPr="003032ED">
        <w:rPr>
          <w:u w:val="single"/>
        </w:rPr>
        <w:t>II Ståndpunkter</w:t>
      </w:r>
    </w:p>
    <w:p w:rsidR="00AC6598" w:rsidRPr="003032ED" w:rsidRDefault="00AC6598">
      <w:pPr>
        <w:pStyle w:val="RKrubrik"/>
      </w:pPr>
      <w:r w:rsidRPr="003032ED">
        <w:t xml:space="preserve">1. Svensk ståndpunkt </w:t>
      </w:r>
    </w:p>
    <w:p w:rsidR="00BF7207" w:rsidRPr="003032ED" w:rsidRDefault="00BF7207" w:rsidP="00BF7207">
      <w:pPr>
        <w:pStyle w:val="RKnormal"/>
      </w:pPr>
      <w:r w:rsidRPr="003032ED">
        <w:t>Vår övergripande ståndpunkt är att den europeiska rymdpolicy som nu presenteras gemensamt av ESA och EU är viktig för att beskriva målen för den europeiska rymdverksamheten, förtydliga ansvarsförhållandena samt bidra till ett effektivare resursutnyttjande.</w:t>
      </w:r>
    </w:p>
    <w:p w:rsidR="00BF7207" w:rsidRPr="003032ED" w:rsidRDefault="00BF7207" w:rsidP="00BF7207">
      <w:pPr>
        <w:pStyle w:val="RKnormal"/>
      </w:pPr>
    </w:p>
    <w:p w:rsidR="00BF7207" w:rsidRPr="003032ED" w:rsidRDefault="00BF7207" w:rsidP="00BF7207">
      <w:pPr>
        <w:pStyle w:val="RKnormal"/>
      </w:pPr>
      <w:r w:rsidRPr="003032ED">
        <w:t>Vi anser vidare att ramavtalet mellan EU och ESA utgör en god grund för samarbetet och Sverige välkomnar en fortsatt utveckling av samarbetsformerna.</w:t>
      </w:r>
    </w:p>
    <w:p w:rsidR="007C4A8E" w:rsidRPr="003032ED" w:rsidRDefault="007C4A8E" w:rsidP="007C4A8E">
      <w:pPr>
        <w:pStyle w:val="RKnormal"/>
      </w:pPr>
    </w:p>
    <w:p w:rsidR="007C4A8E" w:rsidRPr="003032ED" w:rsidRDefault="007C4A8E" w:rsidP="007C4A8E">
      <w:pPr>
        <w:pStyle w:val="RKnormal"/>
      </w:pPr>
      <w:r w:rsidRPr="003032ED">
        <w:t>Rymdtekniken kan ge viktiga bidrag inom miljöforskningen och för ökad kunskap om globala klimatförändringar.</w:t>
      </w:r>
    </w:p>
    <w:p w:rsidR="007C4A8E" w:rsidRPr="003032ED" w:rsidRDefault="007C4A8E" w:rsidP="007C4A8E">
      <w:pPr>
        <w:pStyle w:val="RKnormal"/>
      </w:pPr>
    </w:p>
    <w:p w:rsidR="007C4A8E" w:rsidRPr="003032ED" w:rsidRDefault="007C4A8E" w:rsidP="007C4A8E">
      <w:pPr>
        <w:pStyle w:val="RKnormal"/>
      </w:pPr>
      <w:r w:rsidRPr="003032ED">
        <w:t>Den europeiska rymdverksamheten kan utnyttjas mer för att stärka intresset bland unga för naturvetenskap och teknik.</w:t>
      </w:r>
    </w:p>
    <w:p w:rsidR="007C4A8E" w:rsidRPr="003032ED" w:rsidRDefault="007C4A8E" w:rsidP="00BF7207">
      <w:pPr>
        <w:pStyle w:val="RKnormal"/>
      </w:pPr>
    </w:p>
    <w:p w:rsidR="00403746" w:rsidRPr="003032ED" w:rsidRDefault="00A000BE" w:rsidP="00BF7207">
      <w:pPr>
        <w:pStyle w:val="RKnormal"/>
      </w:pPr>
      <w:r w:rsidRPr="003032ED">
        <w:t xml:space="preserve">Vi accepterar skrivningarna </w:t>
      </w:r>
      <w:r w:rsidR="00403746" w:rsidRPr="003032ED">
        <w:t>om användning av satellittek</w:t>
      </w:r>
      <w:r w:rsidRPr="003032ED">
        <w:t>nik för försvarsändamål eftersom det finns tydliga</w:t>
      </w:r>
      <w:r w:rsidR="00403746" w:rsidRPr="003032ED">
        <w:t xml:space="preserve"> refere</w:t>
      </w:r>
      <w:r w:rsidRPr="003032ED">
        <w:t>renser</w:t>
      </w:r>
      <w:r w:rsidR="00403746" w:rsidRPr="003032ED">
        <w:t xml:space="preserve"> till kompetensfördelningen mellan EU och</w:t>
      </w:r>
      <w:r w:rsidRPr="003032ED">
        <w:t xml:space="preserve"> medlemsstaterna</w:t>
      </w:r>
      <w:r w:rsidR="00403746" w:rsidRPr="003032ED">
        <w:t xml:space="preserve">. </w:t>
      </w:r>
    </w:p>
    <w:p w:rsidR="00403746" w:rsidRPr="003032ED" w:rsidRDefault="00403746" w:rsidP="00BF7207">
      <w:pPr>
        <w:pStyle w:val="RKnormal"/>
      </w:pPr>
    </w:p>
    <w:p w:rsidR="00BF7207" w:rsidRPr="003032ED" w:rsidRDefault="007C4A8E" w:rsidP="00BF7207">
      <w:pPr>
        <w:pStyle w:val="RKnormal"/>
      </w:pPr>
      <w:r w:rsidRPr="003032ED">
        <w:t>Vi stöder att resolutionen godkänner (”Endorses”) meddelandet om europeisk rymdpolicy.</w:t>
      </w:r>
    </w:p>
    <w:p w:rsidR="00AC6598" w:rsidRPr="003032ED" w:rsidRDefault="00AC6598">
      <w:pPr>
        <w:pStyle w:val="RKrubrik"/>
      </w:pPr>
      <w:r w:rsidRPr="003032ED">
        <w:t>2. Remissinstansernas ståndpunkter</w:t>
      </w:r>
    </w:p>
    <w:p w:rsidR="00AC6598" w:rsidRPr="003032ED" w:rsidRDefault="00BF7207">
      <w:pPr>
        <w:pStyle w:val="RKnormal"/>
      </w:pPr>
      <w:r w:rsidRPr="003032ED">
        <w:t>Förslaget har ej remitterats.</w:t>
      </w:r>
    </w:p>
    <w:p w:rsidR="00AC6598" w:rsidRPr="003032ED" w:rsidRDefault="00AC6598">
      <w:pPr>
        <w:pStyle w:val="RKrubrik"/>
      </w:pPr>
      <w:r w:rsidRPr="003032ED">
        <w:t>III Övrigt</w:t>
      </w:r>
    </w:p>
    <w:p w:rsidR="00AC6598" w:rsidRPr="003032ED" w:rsidRDefault="00AC6598">
      <w:pPr>
        <w:pStyle w:val="RKrubrik"/>
      </w:pPr>
      <w:r w:rsidRPr="003032ED">
        <w:t>1. Fortsatt behandling av ärendet</w:t>
      </w:r>
    </w:p>
    <w:p w:rsidR="00AC6598" w:rsidRPr="003032ED" w:rsidRDefault="00500987">
      <w:pPr>
        <w:pStyle w:val="RKnormal"/>
      </w:pPr>
      <w:r w:rsidRPr="003032ED">
        <w:t>Implementeringen av den europeiska rymdpolitiken kommer att fortsätta inom ramen för EU:s och ESA:s gemensamma arbetsgrupp High Level Space Policy Group.</w:t>
      </w:r>
    </w:p>
    <w:p w:rsidR="00AC6598" w:rsidRPr="003032ED" w:rsidRDefault="00AC6598">
      <w:pPr>
        <w:pStyle w:val="RKrubrik"/>
      </w:pPr>
      <w:r w:rsidRPr="003032ED">
        <w:t>2. Rättslig grund och beslutsförfarande</w:t>
      </w:r>
    </w:p>
    <w:p w:rsidR="00E923F9" w:rsidRPr="003032ED" w:rsidRDefault="00E923F9" w:rsidP="00E923F9">
      <w:pPr>
        <w:pStyle w:val="RKnormal"/>
      </w:pPr>
      <w:r w:rsidRPr="003032ED">
        <w:t>Artikel 8 i ramavtalet mellan ESA och EU, som är baserat på artiklarna 170, 300.2 och 300.3 i EG-fördraget.</w:t>
      </w:r>
    </w:p>
    <w:p w:rsidR="00AC6598" w:rsidRPr="003032ED" w:rsidRDefault="00AC6598">
      <w:pPr>
        <w:pStyle w:val="RKnormal"/>
      </w:pPr>
    </w:p>
    <w:p w:rsidR="00AC6598" w:rsidRPr="003032ED" w:rsidRDefault="00AC6598">
      <w:pPr>
        <w:pStyle w:val="RKrubrik"/>
      </w:pPr>
      <w:r w:rsidRPr="003032ED">
        <w:t>3. Fackuttryck/termer</w:t>
      </w:r>
    </w:p>
    <w:p w:rsidR="00AC6598" w:rsidRPr="003032ED" w:rsidRDefault="00AC6598">
      <w:pPr>
        <w:pStyle w:val="RKnormal"/>
      </w:pPr>
    </w:p>
    <w:p w:rsidR="00AC6598" w:rsidRPr="003032ED" w:rsidRDefault="00AC6598">
      <w:pPr>
        <w:pStyle w:val="RKrubrik"/>
        <w:spacing w:before="0" w:after="0"/>
      </w:pPr>
    </w:p>
    <w:p w:rsidR="00AC6598" w:rsidRPr="003032ED" w:rsidRDefault="00AC6598">
      <w:pPr>
        <w:pStyle w:val="RKnormal"/>
      </w:pPr>
    </w:p>
    <w:p w:rsidR="00AC6598" w:rsidRPr="003032ED" w:rsidRDefault="00AC6598">
      <w:pPr>
        <w:pStyle w:val="RKnormal"/>
      </w:pPr>
    </w:p>
    <w:sectPr w:rsidR="00AC6598" w:rsidRPr="003032E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95C" w:rsidRPr="003032ED" w:rsidRDefault="009E495C">
      <w:r w:rsidRPr="003032ED">
        <w:separator/>
      </w:r>
    </w:p>
  </w:endnote>
  <w:endnote w:type="continuationSeparator" w:id="0">
    <w:p w:rsidR="009E495C" w:rsidRPr="003032ED" w:rsidRDefault="009E495C">
      <w:r w:rsidRPr="003032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95C" w:rsidRPr="003032ED" w:rsidRDefault="009E495C">
      <w:r w:rsidRPr="003032ED">
        <w:separator/>
      </w:r>
    </w:p>
  </w:footnote>
  <w:footnote w:type="continuationSeparator" w:id="0">
    <w:p w:rsidR="009E495C" w:rsidRPr="003032ED" w:rsidRDefault="009E495C">
      <w:r w:rsidRPr="003032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5E5" w:rsidRPr="003032ED" w:rsidRDefault="001355E5">
    <w:pPr>
      <w:pStyle w:val="Sidhuvud"/>
      <w:framePr w:wrap="around" w:vAnchor="text" w:hAnchor="margin" w:xAlign="right" w:y="1"/>
      <w:rPr>
        <w:rStyle w:val="Sidnummer"/>
      </w:rPr>
    </w:pPr>
    <w:r w:rsidRPr="003032ED">
      <w:rPr>
        <w:rStyle w:val="Sidnummer"/>
      </w:rPr>
      <w:fldChar w:fldCharType="begin" w:fldLock="1"/>
    </w:r>
    <w:r w:rsidRPr="003032ED">
      <w:rPr>
        <w:rStyle w:val="Sidnummer"/>
      </w:rPr>
      <w:instrText xml:space="preserve">PAGE  </w:instrText>
    </w:r>
    <w:r w:rsidRPr="003032ED">
      <w:rPr>
        <w:rStyle w:val="Sidnummer"/>
      </w:rPr>
      <w:fldChar w:fldCharType="separate"/>
    </w:r>
    <w:r w:rsidR="0049796C" w:rsidRPr="003032ED">
      <w:rPr>
        <w:rStyle w:val="Sidnummer"/>
      </w:rPr>
      <w:t>2</w:t>
    </w:r>
    <w:r w:rsidRPr="003032ED">
      <w:rPr>
        <w:rStyle w:val="Sidnummer"/>
      </w:rPr>
      <w:fldChar w:fldCharType="end"/>
    </w:r>
  </w:p>
  <w:p w:rsidR="001355E5" w:rsidRPr="003032ED" w:rsidRDefault="001355E5">
    <w:pPr>
      <w:pStyle w:val="Sidhuvud"/>
      <w:ind w:right="360"/>
    </w:pPr>
  </w:p>
  <w:p w:rsidR="001355E5" w:rsidRPr="003032ED" w:rsidRDefault="001355E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5E5" w:rsidRPr="003032ED" w:rsidRDefault="001355E5">
    <w:pPr>
      <w:pStyle w:val="Sidhuvud"/>
      <w:framePr w:wrap="around" w:vAnchor="text" w:hAnchor="margin" w:xAlign="right" w:y="1"/>
      <w:rPr>
        <w:rStyle w:val="Sidnummer"/>
      </w:rPr>
    </w:pPr>
    <w:r w:rsidRPr="003032ED">
      <w:rPr>
        <w:rStyle w:val="Sidnummer"/>
      </w:rPr>
      <w:fldChar w:fldCharType="begin" w:fldLock="1"/>
    </w:r>
    <w:r w:rsidRPr="003032ED">
      <w:rPr>
        <w:rStyle w:val="Sidnummer"/>
      </w:rPr>
      <w:instrText xml:space="preserve">PAGE  </w:instrText>
    </w:r>
    <w:r w:rsidRPr="003032ED">
      <w:rPr>
        <w:rStyle w:val="Sidnummer"/>
      </w:rPr>
      <w:fldChar w:fldCharType="separate"/>
    </w:r>
    <w:r w:rsidR="0049796C" w:rsidRPr="003032ED">
      <w:rPr>
        <w:rStyle w:val="Sidnummer"/>
      </w:rPr>
      <w:t>3</w:t>
    </w:r>
    <w:r w:rsidRPr="003032ED">
      <w:rPr>
        <w:rStyle w:val="Sidnummer"/>
      </w:rPr>
      <w:fldChar w:fldCharType="end"/>
    </w:r>
  </w:p>
  <w:p w:rsidR="001355E5" w:rsidRPr="003032ED" w:rsidRDefault="001355E5">
    <w:pPr>
      <w:pStyle w:val="Sidhuvud"/>
      <w:ind w:right="360"/>
    </w:pPr>
  </w:p>
  <w:p w:rsidR="001355E5" w:rsidRPr="003032ED" w:rsidRDefault="001355E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5E5" w:rsidRPr="003032ED" w:rsidRDefault="003032ED">
    <w:pPr>
      <w:framePr w:w="2948" w:h="1321" w:hRule="exact" w:wrap="notBeside" w:vAnchor="page" w:hAnchor="page" w:x="1362" w:y="653"/>
    </w:pPr>
    <w:r w:rsidRPr="003032E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355E5" w:rsidRPr="003032ED" w:rsidRDefault="001355E5">
    <w:pPr>
      <w:pStyle w:val="RKrubrik"/>
      <w:keepNext w:val="0"/>
      <w:tabs>
        <w:tab w:val="clear" w:pos="1134"/>
        <w:tab w:val="clear" w:pos="2835"/>
      </w:tabs>
      <w:spacing w:before="0" w:after="0" w:line="320" w:lineRule="atLeast"/>
      <w:rPr>
        <w:bCs/>
      </w:rPr>
    </w:pPr>
  </w:p>
  <w:p w:rsidR="001355E5" w:rsidRPr="003032ED" w:rsidRDefault="001355E5">
    <w:pPr>
      <w:rPr>
        <w:rFonts w:ascii="TradeGothic" w:hAnsi="TradeGothic"/>
        <w:b/>
        <w:bCs/>
        <w:spacing w:val="12"/>
        <w:sz w:val="22"/>
      </w:rPr>
    </w:pPr>
  </w:p>
  <w:p w:rsidR="001355E5" w:rsidRPr="003032ED" w:rsidRDefault="001355E5">
    <w:pPr>
      <w:pStyle w:val="RKrubrik"/>
      <w:keepNext w:val="0"/>
      <w:tabs>
        <w:tab w:val="clear" w:pos="1134"/>
        <w:tab w:val="clear" w:pos="2835"/>
      </w:tabs>
      <w:spacing w:before="0" w:after="0" w:line="320" w:lineRule="atLeast"/>
      <w:rPr>
        <w:bCs/>
      </w:rPr>
    </w:pPr>
  </w:p>
  <w:p w:rsidR="001355E5" w:rsidRPr="003032ED" w:rsidRDefault="001355E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1033"/>
    <w:multiLevelType w:val="hybridMultilevel"/>
    <w:tmpl w:val="792AB592"/>
    <w:lvl w:ilvl="0" w:tplc="4D96FEF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12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93301"/>
    <w:rsid w:val="000264B1"/>
    <w:rsid w:val="000C70BA"/>
    <w:rsid w:val="000E5959"/>
    <w:rsid w:val="001355E5"/>
    <w:rsid w:val="001E2841"/>
    <w:rsid w:val="002255CD"/>
    <w:rsid w:val="002C77DD"/>
    <w:rsid w:val="003032ED"/>
    <w:rsid w:val="003120A9"/>
    <w:rsid w:val="00403746"/>
    <w:rsid w:val="0049796C"/>
    <w:rsid w:val="00500987"/>
    <w:rsid w:val="005C2331"/>
    <w:rsid w:val="007C4A8E"/>
    <w:rsid w:val="008215E4"/>
    <w:rsid w:val="008A1924"/>
    <w:rsid w:val="009870B5"/>
    <w:rsid w:val="009E495C"/>
    <w:rsid w:val="00A000BE"/>
    <w:rsid w:val="00A111A9"/>
    <w:rsid w:val="00AC6598"/>
    <w:rsid w:val="00BA2C26"/>
    <w:rsid w:val="00BB4207"/>
    <w:rsid w:val="00BF7207"/>
    <w:rsid w:val="00C93301"/>
    <w:rsid w:val="00E37C5A"/>
    <w:rsid w:val="00E923F9"/>
    <w:rsid w:val="00EF13F5"/>
    <w:rsid w:val="00FB15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92519-FA76-4D8B-BED7-C73C2BCE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500987"/>
    <w:pPr>
      <w:overflowPunct/>
      <w:autoSpaceDE/>
      <w:autoSpaceDN/>
      <w:adjustRightInd/>
      <w:spacing w:line="245" w:lineRule="exact"/>
      <w:ind w:firstLine="170"/>
      <w:jc w:val="both"/>
      <w:textAlignment w:val="auto"/>
    </w:pPr>
    <w:rPr>
      <w:rFonts w:ascii="Times New Roman" w:hAnsi="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1040</Words>
  <Characters>7033</Characters>
  <Application>Microsoft Office Word</Application>
  <DocSecurity>4</DocSecurity>
  <Lines>190</Lines>
  <Paragraphs>71</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2007-05-08T10:17:00Z</cp:lastPrinted>
  <dcterms:created xsi:type="dcterms:W3CDTF">2025-12-17T04:07:00Z</dcterms:created>
  <dcterms:modified xsi:type="dcterms:W3CDTF">2025-12-17T04:07:00Z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