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53C" w:rsidRPr="00232EDB" w:rsidRDefault="00A9253C" w:rsidP="00A5205B">
      <w:pPr>
        <w:pStyle w:val="Hemstlrubrik"/>
      </w:pPr>
      <w:r w:rsidRPr="00232EDB">
        <w:t>Förslag till riksdagsbeslut</w:t>
      </w:r>
    </w:p>
    <w:p w:rsidR="00261221" w:rsidRPr="00232EDB" w:rsidRDefault="00261221">
      <w:pPr>
        <w:pStyle w:val="Hemstlatt"/>
        <w:ind w:left="0"/>
      </w:pPr>
      <w:r w:rsidRPr="00232EDB">
        <w:t xml:space="preserve">Riksdagen avslår </w:t>
      </w:r>
      <w:r w:rsidRPr="00232EDB">
        <w:rPr>
          <w:color w:val="000000"/>
          <w:szCs w:val="24"/>
        </w:rPr>
        <w:t>regeringens proposition 2006/07:57 Försäljning av vissa statligt ägda företag.</w:t>
      </w:r>
    </w:p>
    <w:p w:rsidR="004D7823" w:rsidRPr="00232EDB" w:rsidRDefault="004D7823" w:rsidP="00E22893">
      <w:pPr>
        <w:pStyle w:val="Rubrik1"/>
      </w:pPr>
      <w:r w:rsidRPr="00232EDB">
        <w:t>Motivering</w:t>
      </w:r>
    </w:p>
    <w:p w:rsidR="00A9253C" w:rsidRPr="00232EDB" w:rsidRDefault="00A9253C" w:rsidP="00A9253C">
      <w:pPr>
        <w:autoSpaceDE w:val="0"/>
        <w:autoSpaceDN w:val="0"/>
        <w:adjustRightInd w:val="0"/>
        <w:rPr>
          <w:color w:val="000000"/>
          <w:szCs w:val="24"/>
        </w:rPr>
      </w:pPr>
      <w:r w:rsidRPr="00232EDB">
        <w:rPr>
          <w:color w:val="000000"/>
          <w:szCs w:val="24"/>
        </w:rPr>
        <w:t>Vi riksdagsledamöter från Stockholmsregionen ser med stor oro på regerin</w:t>
      </w:r>
      <w:r w:rsidRPr="00232EDB">
        <w:rPr>
          <w:color w:val="000000"/>
          <w:szCs w:val="24"/>
        </w:rPr>
        <w:t>g</w:t>
      </w:r>
      <w:r w:rsidRPr="00232EDB">
        <w:rPr>
          <w:color w:val="000000"/>
          <w:szCs w:val="24"/>
        </w:rPr>
        <w:t xml:space="preserve">ens beslut att sälja ut de statliga </w:t>
      </w:r>
      <w:r w:rsidR="002277EE" w:rsidRPr="00232EDB">
        <w:rPr>
          <w:color w:val="000000"/>
          <w:szCs w:val="24"/>
        </w:rPr>
        <w:t>företagen</w:t>
      </w:r>
      <w:r w:rsidRPr="00232EDB">
        <w:rPr>
          <w:color w:val="000000"/>
          <w:szCs w:val="24"/>
        </w:rPr>
        <w:t>. De</w:t>
      </w:r>
      <w:r w:rsidR="002277EE" w:rsidRPr="00232EDB">
        <w:rPr>
          <w:color w:val="000000"/>
          <w:szCs w:val="24"/>
        </w:rPr>
        <w:t xml:space="preserve"> statliga företagen har</w:t>
      </w:r>
      <w:r w:rsidRPr="00232EDB">
        <w:rPr>
          <w:color w:val="000000"/>
          <w:szCs w:val="24"/>
        </w:rPr>
        <w:t xml:space="preserve"> inte bara en stor ekonomisk betydelse utan </w:t>
      </w:r>
      <w:r w:rsidR="002277EE" w:rsidRPr="00232EDB">
        <w:rPr>
          <w:color w:val="000000"/>
          <w:szCs w:val="24"/>
        </w:rPr>
        <w:t xml:space="preserve">är </w:t>
      </w:r>
      <w:r w:rsidRPr="00232EDB">
        <w:rPr>
          <w:color w:val="000000"/>
          <w:szCs w:val="24"/>
        </w:rPr>
        <w:t>också viktig</w:t>
      </w:r>
      <w:r w:rsidR="00807707" w:rsidRPr="00232EDB">
        <w:rPr>
          <w:color w:val="000000"/>
          <w:szCs w:val="24"/>
        </w:rPr>
        <w:t>a</w:t>
      </w:r>
      <w:r w:rsidRPr="00232EDB">
        <w:rPr>
          <w:color w:val="000000"/>
          <w:szCs w:val="24"/>
        </w:rPr>
        <w:t xml:space="preserve"> för </w:t>
      </w:r>
      <w:r w:rsidR="002277EE" w:rsidRPr="00232EDB">
        <w:rPr>
          <w:color w:val="000000"/>
          <w:szCs w:val="24"/>
        </w:rPr>
        <w:t xml:space="preserve">Stockholmsregionens </w:t>
      </w:r>
      <w:r w:rsidR="002D0ED4" w:rsidRPr="00232EDB">
        <w:rPr>
          <w:color w:val="000000"/>
          <w:szCs w:val="24"/>
        </w:rPr>
        <w:t xml:space="preserve">utveckling och </w:t>
      </w:r>
      <w:r w:rsidR="002277EE" w:rsidRPr="00232EDB">
        <w:rPr>
          <w:color w:val="000000"/>
          <w:szCs w:val="24"/>
        </w:rPr>
        <w:t>arbetsmarknad</w:t>
      </w:r>
      <w:r w:rsidRPr="00232EDB">
        <w:rPr>
          <w:color w:val="000000"/>
          <w:szCs w:val="24"/>
        </w:rPr>
        <w:t xml:space="preserve"> eftersom huvudkontoren oftast är placerade i huvudstaden. </w:t>
      </w:r>
      <w:r w:rsidR="007A5741" w:rsidRPr="00232EDB">
        <w:rPr>
          <w:color w:val="000000"/>
          <w:szCs w:val="24"/>
        </w:rPr>
        <w:t>Propositionen</w:t>
      </w:r>
      <w:r w:rsidR="002D0ED4" w:rsidRPr="00232EDB">
        <w:rPr>
          <w:color w:val="000000"/>
          <w:szCs w:val="24"/>
        </w:rPr>
        <w:t xml:space="preserve"> saknar helt en analys av vilka effekter utförsäl</w:t>
      </w:r>
      <w:r w:rsidR="002D0ED4" w:rsidRPr="00232EDB">
        <w:rPr>
          <w:color w:val="000000"/>
          <w:szCs w:val="24"/>
        </w:rPr>
        <w:t>j</w:t>
      </w:r>
      <w:r w:rsidR="002D0ED4" w:rsidRPr="00232EDB">
        <w:rPr>
          <w:color w:val="000000"/>
          <w:szCs w:val="24"/>
        </w:rPr>
        <w:t>ningen får n</w:t>
      </w:r>
      <w:r w:rsidRPr="00232EDB">
        <w:rPr>
          <w:color w:val="000000"/>
          <w:szCs w:val="24"/>
        </w:rPr>
        <w:t xml:space="preserve">är det gäller huvudkontorens placering, forskning, </w:t>
      </w:r>
      <w:r w:rsidR="002D0ED4" w:rsidRPr="00232EDB">
        <w:rPr>
          <w:color w:val="000000"/>
          <w:szCs w:val="24"/>
        </w:rPr>
        <w:t>utveckling, sysselsättning, etc. Förutom att det statliga ägandet innebär stora intäkter till statskassan fungerar de statliga bolagen ofta som en motkraft till marknad</w:t>
      </w:r>
      <w:r w:rsidR="002D0ED4" w:rsidRPr="00232EDB">
        <w:rPr>
          <w:color w:val="000000"/>
          <w:szCs w:val="24"/>
        </w:rPr>
        <w:t>s</w:t>
      </w:r>
      <w:r w:rsidR="002D0ED4" w:rsidRPr="00232EDB">
        <w:rPr>
          <w:color w:val="000000"/>
          <w:szCs w:val="24"/>
        </w:rPr>
        <w:t xml:space="preserve">krafterna. </w:t>
      </w:r>
    </w:p>
    <w:p w:rsidR="00A9253C" w:rsidRPr="00232EDB" w:rsidRDefault="00A9253C" w:rsidP="006C0067">
      <w:pPr>
        <w:pStyle w:val="Rubrik2"/>
      </w:pPr>
      <w:r w:rsidRPr="00232EDB">
        <w:t>Utförsäljningen av SBAB öka</w:t>
      </w:r>
      <w:r w:rsidR="00AC42AD" w:rsidRPr="00232EDB">
        <w:t>r</w:t>
      </w:r>
      <w:r w:rsidRPr="00232EDB">
        <w:t xml:space="preserve"> orättvisorna på Stockholms bostadsmarknad </w:t>
      </w:r>
    </w:p>
    <w:p w:rsidR="00A9253C" w:rsidRPr="00232EDB" w:rsidRDefault="00A9253C" w:rsidP="00A9253C">
      <w:pPr>
        <w:autoSpaceDE w:val="0"/>
        <w:autoSpaceDN w:val="0"/>
        <w:adjustRightInd w:val="0"/>
      </w:pPr>
      <w:r w:rsidRPr="00232EDB">
        <w:t xml:space="preserve">För inte minst invånarna i Stockholmsregionen har </w:t>
      </w:r>
      <w:r w:rsidR="00807707" w:rsidRPr="00232EDB">
        <w:t>bostadsfinansieringsbol</w:t>
      </w:r>
      <w:r w:rsidR="00807707" w:rsidRPr="00232EDB">
        <w:t>a</w:t>
      </w:r>
      <w:r w:rsidR="00807707" w:rsidRPr="00232EDB">
        <w:t xml:space="preserve">get SBAB </w:t>
      </w:r>
      <w:r w:rsidRPr="00232EDB">
        <w:t xml:space="preserve">framgångsrikt medverkat till att förbättra konkurrensen på en marknad som i övrigt kännetecknas av stelhet och tendenser till oligopol. Bland annat </w:t>
      </w:r>
      <w:r w:rsidR="00807707" w:rsidRPr="00232EDB">
        <w:t xml:space="preserve">har </w:t>
      </w:r>
      <w:r w:rsidRPr="00232EDB">
        <w:t xml:space="preserve">SBAB </w:t>
      </w:r>
      <w:r w:rsidR="00807707" w:rsidRPr="00232EDB">
        <w:t>tagit initiativ</w:t>
      </w:r>
      <w:r w:rsidRPr="00232EDB">
        <w:t xml:space="preserve"> till att slopa den särskilda högre ränten</w:t>
      </w:r>
      <w:r w:rsidRPr="00232EDB">
        <w:t>i</w:t>
      </w:r>
      <w:r w:rsidRPr="00232EDB">
        <w:t xml:space="preserve">vån </w:t>
      </w:r>
      <w:r w:rsidR="00807707" w:rsidRPr="00232EDB">
        <w:t>för bostadsrätter som tillämpat</w:t>
      </w:r>
      <w:r w:rsidRPr="00232EDB">
        <w:t xml:space="preserve">s på </w:t>
      </w:r>
      <w:r w:rsidR="00807707" w:rsidRPr="00232EDB">
        <w:t>låne</w:t>
      </w:r>
      <w:r w:rsidRPr="00232EDB">
        <w:t>marknaden sedan lång tid tillbaka. Regeringens planer på att sälja ut SBAB är oroande för bostadsrättsinnehav</w:t>
      </w:r>
      <w:r w:rsidRPr="00232EDB">
        <w:t>a</w:t>
      </w:r>
      <w:r w:rsidRPr="00232EDB">
        <w:t>re och husägare, inte minst för dem som ska ta steget in på bostadsmarkn</w:t>
      </w:r>
      <w:r w:rsidRPr="00232EDB">
        <w:t>a</w:t>
      </w:r>
      <w:r w:rsidRPr="00232EDB">
        <w:t>den. Med de höga hus- och bostadsrättspriser som råder i Stockholmsreg</w:t>
      </w:r>
      <w:r w:rsidRPr="00232EDB">
        <w:lastRenderedPageBreak/>
        <w:t>ionen får utförsäljningen stora konsekvenser för möjligheterna att skaffa sig ett eget boende. Det drabbar inte minst invånarna i Stockholmsregionen hårt där bo</w:t>
      </w:r>
      <w:r w:rsidRPr="00232EDB">
        <w:t>r</w:t>
      </w:r>
      <w:r w:rsidRPr="00232EDB">
        <w:t xml:space="preserve">gerligt styrda i kommuner driver en generell utförsäljning av allmännyttan. Det är framför allt unga och människor med låga inkomster som kommer att få det ännu svårare att skaffa bostad när bolånekostnaderna stiger. Enligt en utredning som RUT genomfört har SBAB:s prispress inneburit att en familj med ett 2-miljonerkronorslån på sin bostadsrätt sparar omkring 14 000 kronor årligen på den ökade konkurrensen. </w:t>
      </w:r>
      <w:r w:rsidR="002277EE" w:rsidRPr="00232EDB">
        <w:t>En utförsäljning</w:t>
      </w:r>
      <w:r w:rsidR="00807707" w:rsidRPr="00232EDB">
        <w:t xml:space="preserve"> av SBAB</w:t>
      </w:r>
      <w:r w:rsidRPr="00232EDB">
        <w:t xml:space="preserve"> kommer</w:t>
      </w:r>
      <w:r w:rsidR="002277EE" w:rsidRPr="00232EDB">
        <w:t xml:space="preserve"> </w:t>
      </w:r>
      <w:r w:rsidRPr="00232EDB">
        <w:t>att öka orättvisorna på bostadsmarknaden!</w:t>
      </w:r>
    </w:p>
    <w:p w:rsidR="00A9253C" w:rsidRPr="00232EDB" w:rsidRDefault="00A9253C" w:rsidP="006C0067">
      <w:pPr>
        <w:pStyle w:val="Rubrik2"/>
      </w:pPr>
      <w:r w:rsidRPr="00232EDB">
        <w:t xml:space="preserve">Risk för färre arbetstillfällen i Stockholmområdet </w:t>
      </w:r>
    </w:p>
    <w:p w:rsidR="002D0ED4" w:rsidRPr="00232EDB" w:rsidRDefault="00A9253C" w:rsidP="002D0ED4">
      <w:pPr>
        <w:autoSpaceDE w:val="0"/>
        <w:autoSpaceDN w:val="0"/>
        <w:adjustRightInd w:val="0"/>
        <w:rPr>
          <w:color w:val="000000"/>
          <w:szCs w:val="24"/>
        </w:rPr>
      </w:pPr>
      <w:r w:rsidRPr="00232EDB">
        <w:rPr>
          <w:color w:val="000000"/>
          <w:szCs w:val="24"/>
        </w:rPr>
        <w:t>När det gäller u</w:t>
      </w:r>
      <w:r w:rsidR="00A5205B" w:rsidRPr="00232EDB">
        <w:rPr>
          <w:color w:val="000000"/>
          <w:szCs w:val="24"/>
        </w:rPr>
        <w:t>tförsäljningen av Nordea och OM</w:t>
      </w:r>
      <w:r w:rsidRPr="00232EDB">
        <w:rPr>
          <w:color w:val="000000"/>
          <w:szCs w:val="24"/>
        </w:rPr>
        <w:t>X</w:t>
      </w:r>
      <w:r w:rsidR="00A5205B" w:rsidRPr="00232EDB">
        <w:rPr>
          <w:color w:val="000000"/>
          <w:szCs w:val="24"/>
        </w:rPr>
        <w:t xml:space="preserve"> AB</w:t>
      </w:r>
      <w:r w:rsidR="002277EE" w:rsidRPr="00232EDB">
        <w:rPr>
          <w:color w:val="000000"/>
          <w:szCs w:val="24"/>
        </w:rPr>
        <w:t xml:space="preserve"> </w:t>
      </w:r>
      <w:r w:rsidRPr="00232EDB">
        <w:rPr>
          <w:color w:val="000000"/>
          <w:szCs w:val="24"/>
        </w:rPr>
        <w:t>saknas också en an</w:t>
      </w:r>
      <w:r w:rsidRPr="00232EDB">
        <w:rPr>
          <w:color w:val="000000"/>
          <w:szCs w:val="24"/>
        </w:rPr>
        <w:t>a</w:t>
      </w:r>
      <w:r w:rsidRPr="00232EDB">
        <w:rPr>
          <w:color w:val="000000"/>
          <w:szCs w:val="24"/>
        </w:rPr>
        <w:t>lys av vilka effekter som en utförsäljning kan få för Stockholm som finansp</w:t>
      </w:r>
      <w:r w:rsidRPr="00232EDB">
        <w:rPr>
          <w:color w:val="000000"/>
          <w:szCs w:val="24"/>
        </w:rPr>
        <w:t>o</w:t>
      </w:r>
      <w:r w:rsidRPr="00232EDB">
        <w:rPr>
          <w:color w:val="000000"/>
          <w:szCs w:val="24"/>
        </w:rPr>
        <w:t>litiskt centrum. E</w:t>
      </w:r>
      <w:r w:rsidR="007A5741" w:rsidRPr="00232EDB">
        <w:rPr>
          <w:color w:val="000000"/>
          <w:szCs w:val="24"/>
        </w:rPr>
        <w:t>tt</w:t>
      </w:r>
      <w:r w:rsidRPr="00232EDB">
        <w:rPr>
          <w:color w:val="000000"/>
          <w:szCs w:val="24"/>
        </w:rPr>
        <w:t xml:space="preserve"> inte alltför djärvt antag</w:t>
      </w:r>
      <w:r w:rsidR="002277EE" w:rsidRPr="00232EDB">
        <w:rPr>
          <w:color w:val="000000"/>
          <w:szCs w:val="24"/>
        </w:rPr>
        <w:t>ande är att utförsäljning av OM</w:t>
      </w:r>
      <w:r w:rsidRPr="00232EDB">
        <w:rPr>
          <w:color w:val="000000"/>
          <w:szCs w:val="24"/>
        </w:rPr>
        <w:t xml:space="preserve">X </w:t>
      </w:r>
      <w:r w:rsidR="002277EE" w:rsidRPr="00232EDB">
        <w:rPr>
          <w:color w:val="000000"/>
          <w:szCs w:val="24"/>
        </w:rPr>
        <w:t xml:space="preserve">AB </w:t>
      </w:r>
      <w:r w:rsidRPr="00232EDB">
        <w:rPr>
          <w:color w:val="000000"/>
          <w:szCs w:val="24"/>
        </w:rPr>
        <w:t>och Nordea</w:t>
      </w:r>
      <w:r w:rsidR="002277EE" w:rsidRPr="00232EDB">
        <w:rPr>
          <w:color w:val="000000"/>
          <w:szCs w:val="24"/>
        </w:rPr>
        <w:t xml:space="preserve"> Bank AB</w:t>
      </w:r>
      <w:r w:rsidRPr="00232EDB">
        <w:rPr>
          <w:color w:val="000000"/>
          <w:szCs w:val="24"/>
        </w:rPr>
        <w:t xml:space="preserve"> innebär att Stockholm riskerar att tappa attraktion</w:t>
      </w:r>
      <w:r w:rsidRPr="00232EDB">
        <w:rPr>
          <w:color w:val="000000"/>
          <w:szCs w:val="24"/>
        </w:rPr>
        <w:t>s</w:t>
      </w:r>
      <w:r w:rsidRPr="00232EDB">
        <w:rPr>
          <w:color w:val="000000"/>
          <w:szCs w:val="24"/>
        </w:rPr>
        <w:t>kraft som en viktig aktör i Östersjöregionen finanspolitiska centrum. En a</w:t>
      </w:r>
      <w:r w:rsidRPr="00232EDB">
        <w:rPr>
          <w:color w:val="000000"/>
          <w:szCs w:val="24"/>
        </w:rPr>
        <w:t>n</w:t>
      </w:r>
      <w:r w:rsidRPr="00232EDB">
        <w:rPr>
          <w:color w:val="000000"/>
          <w:szCs w:val="24"/>
        </w:rPr>
        <w:t>nan effekt av utförsäljningen, som också kan få en stor negativ påverkan på Stockholmsregionen, är att huvudkontoren för de bolag som ska säljas risk</w:t>
      </w:r>
      <w:r w:rsidRPr="00232EDB">
        <w:rPr>
          <w:color w:val="000000"/>
          <w:szCs w:val="24"/>
        </w:rPr>
        <w:t>e</w:t>
      </w:r>
      <w:r w:rsidRPr="00232EDB">
        <w:rPr>
          <w:color w:val="000000"/>
          <w:szCs w:val="24"/>
        </w:rPr>
        <w:t>rar att flyttas till andra länder. En situation som leder till att arbetstillfällen försvinner från regionen.</w:t>
      </w:r>
    </w:p>
    <w:p w:rsidR="00A5205B" w:rsidRPr="00232EDB" w:rsidRDefault="00AC42AD" w:rsidP="006C0067">
      <w:pPr>
        <w:pStyle w:val="Normaltindrag"/>
      </w:pPr>
      <w:r w:rsidRPr="00232EDB">
        <w:t>Det finns en stor fara</w:t>
      </w:r>
      <w:r w:rsidR="00A9253C" w:rsidRPr="00232EDB">
        <w:t xml:space="preserve"> att företagsförsäljningen ger färre jobb både i landet </w:t>
      </w:r>
      <w:r w:rsidR="00807707" w:rsidRPr="00232EDB">
        <w:t>oc</w:t>
      </w:r>
      <w:r w:rsidR="006C0067" w:rsidRPr="00232EDB">
        <w:t>h</w:t>
      </w:r>
      <w:r w:rsidR="00A9253C" w:rsidRPr="00232EDB">
        <w:t xml:space="preserve"> i Stockholm. En försäljning innebär att risken ökar att forskning, produ</w:t>
      </w:r>
      <w:r w:rsidR="00A9253C" w:rsidRPr="00232EDB">
        <w:t>k</w:t>
      </w:r>
      <w:r w:rsidR="00A9253C" w:rsidRPr="00232EDB">
        <w:t>tion och företagsledning flyttas till andra länder med minskade arbetstillfällen som följd. Om vi ser till de</w:t>
      </w:r>
      <w:r w:rsidR="00FE6DE1" w:rsidRPr="00232EDB">
        <w:t xml:space="preserve">t som </w:t>
      </w:r>
      <w:r w:rsidR="00A9253C" w:rsidRPr="00232EDB">
        <w:t xml:space="preserve">regeringen </w:t>
      </w:r>
      <w:r w:rsidR="00FE6DE1" w:rsidRPr="00232EDB">
        <w:t>presenterar i</w:t>
      </w:r>
      <w:r w:rsidR="00A9253C" w:rsidRPr="00232EDB">
        <w:t xml:space="preserve"> propositionen </w:t>
      </w:r>
      <w:r w:rsidR="00FE6DE1" w:rsidRPr="00232EDB">
        <w:t>finns det inga</w:t>
      </w:r>
      <w:r w:rsidR="00A9253C" w:rsidRPr="00232EDB">
        <w:t xml:space="preserve"> ekonomiska motiv </w:t>
      </w:r>
      <w:r w:rsidR="00807707" w:rsidRPr="00232EDB">
        <w:t>för en utförsäljning</w:t>
      </w:r>
      <w:r w:rsidRPr="00232EDB">
        <w:t>. Vår bedömning är att utfö</w:t>
      </w:r>
      <w:r w:rsidRPr="00232EDB">
        <w:t>r</w:t>
      </w:r>
      <w:r w:rsidRPr="00232EDB">
        <w:t xml:space="preserve">säljningen är mer ideologiskt motiverad än vad som är bäst för Sverige och för medborgarna. </w:t>
      </w:r>
      <w:r w:rsidR="00A9253C" w:rsidRPr="00232EDB">
        <w:t>Ideologiska utförsäljningar är en dålig affär för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EDB">
        <w:trPr>
          <w:cantSplit/>
        </w:trPr>
        <w:tc>
          <w:tcPr>
            <w:tcW w:w="3046" w:type="dxa"/>
          </w:tcPr>
          <w:p w:rsidR="00261221" w:rsidRPr="00232EDB" w:rsidRDefault="00261221">
            <w:pPr>
              <w:pStyle w:val="UnderskriftDatum"/>
              <w:spacing w:before="240"/>
            </w:pPr>
            <w:r w:rsidRPr="00232EDB">
              <w:t>Stockholm den 16 mars 2007</w:t>
            </w:r>
          </w:p>
        </w:tc>
        <w:tc>
          <w:tcPr>
            <w:tcW w:w="3047" w:type="dxa"/>
          </w:tcPr>
          <w:p w:rsidR="00261221" w:rsidRPr="00232EDB" w:rsidRDefault="00261221">
            <w:pPr>
              <w:pStyle w:val="Underskrifter"/>
              <w:spacing w:before="240"/>
            </w:pPr>
          </w:p>
        </w:tc>
      </w:tr>
      <w:tr w:rsidR="00000000" w:rsidRPr="00232EDB">
        <w:trPr>
          <w:cantSplit/>
        </w:trPr>
        <w:tc>
          <w:tcPr>
            <w:tcW w:w="3046" w:type="dxa"/>
          </w:tcPr>
          <w:p w:rsidR="00261221" w:rsidRPr="00232EDB" w:rsidRDefault="00261221">
            <w:pPr>
              <w:pStyle w:val="Underskrifter"/>
            </w:pPr>
            <w:r w:rsidRPr="00232EDB">
              <w:t>Sylvia Lindgren (s)</w:t>
            </w:r>
          </w:p>
        </w:tc>
        <w:tc>
          <w:tcPr>
            <w:tcW w:w="3046" w:type="dxa"/>
          </w:tcPr>
          <w:p w:rsidR="00261221" w:rsidRPr="00232EDB" w:rsidRDefault="00261221">
            <w:pPr>
              <w:pStyle w:val="Underskrifter"/>
            </w:pPr>
          </w:p>
        </w:tc>
      </w:tr>
      <w:tr w:rsidR="00000000" w:rsidRPr="00232EDB">
        <w:trPr>
          <w:cantSplit/>
        </w:trPr>
        <w:tc>
          <w:tcPr>
            <w:tcW w:w="3046" w:type="dxa"/>
          </w:tcPr>
          <w:p w:rsidR="00261221" w:rsidRPr="00232EDB" w:rsidRDefault="00261221">
            <w:pPr>
              <w:pStyle w:val="Underskrifter"/>
            </w:pPr>
            <w:r w:rsidRPr="00232EDB">
              <w:t>Björn von Sydow (s)</w:t>
            </w:r>
          </w:p>
        </w:tc>
        <w:tc>
          <w:tcPr>
            <w:tcW w:w="3046" w:type="dxa"/>
          </w:tcPr>
          <w:p w:rsidR="00261221" w:rsidRPr="00232EDB" w:rsidRDefault="00261221">
            <w:pPr>
              <w:pStyle w:val="Underskrifter"/>
            </w:pPr>
            <w:r w:rsidRPr="00232EDB">
              <w:t>Bosse Ringholm (s)</w:t>
            </w:r>
          </w:p>
        </w:tc>
      </w:tr>
      <w:tr w:rsidR="00000000" w:rsidRPr="00232EDB">
        <w:trPr>
          <w:cantSplit/>
        </w:trPr>
        <w:tc>
          <w:tcPr>
            <w:tcW w:w="3046" w:type="dxa"/>
          </w:tcPr>
          <w:p w:rsidR="00261221" w:rsidRPr="00232EDB" w:rsidRDefault="00261221">
            <w:pPr>
              <w:pStyle w:val="Underskrifter"/>
            </w:pPr>
            <w:r w:rsidRPr="00232EDB">
              <w:t>Carina Moberg (s)</w:t>
            </w:r>
          </w:p>
        </w:tc>
        <w:tc>
          <w:tcPr>
            <w:tcW w:w="3046" w:type="dxa"/>
          </w:tcPr>
          <w:p w:rsidR="00261221" w:rsidRPr="00232EDB" w:rsidRDefault="00261221">
            <w:pPr>
              <w:pStyle w:val="Underskrifter"/>
            </w:pPr>
          </w:p>
        </w:tc>
      </w:tr>
    </w:tbl>
    <w:p w:rsidR="00A9253C" w:rsidRPr="00232EDB" w:rsidRDefault="00A9253C" w:rsidP="006C0067">
      <w:pPr>
        <w:pStyle w:val="Normaltindrag"/>
      </w:pPr>
    </w:p>
    <w:sectPr w:rsidR="00A9253C" w:rsidRPr="00232EDB" w:rsidSect="006C00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221" w:rsidRPr="00232EDB" w:rsidRDefault="00261221">
      <w:r w:rsidRPr="00232EDB">
        <w:separator/>
      </w:r>
    </w:p>
  </w:endnote>
  <w:endnote w:type="continuationSeparator" w:id="0">
    <w:p w:rsidR="00261221" w:rsidRPr="00232EDB" w:rsidRDefault="00261221">
      <w:r w:rsidRPr="00232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8F" w:rsidRPr="00232EDB" w:rsidRDefault="00232EDB" w:rsidP="006C0067">
    <w:pPr>
      <w:pStyle w:val="Sidfot"/>
    </w:pPr>
    <w:r w:rsidRPr="00232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985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67" w:rsidRDefault="00261221">
                          <w:pPr>
                            <w:pStyle w:val="NormalS5sidnrV"/>
                          </w:pPr>
                          <w:r>
                            <w:fldChar w:fldCharType="begin"/>
                          </w:r>
                          <w:r w:rsidR="006C00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067" w:rsidRDefault="00261221">
                    <w:pPr>
                      <w:pStyle w:val="NormalS5sidnrV"/>
                    </w:pPr>
                    <w:r>
                      <w:fldChar w:fldCharType="begin"/>
                    </w:r>
                    <w:r w:rsidR="006C00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8F" w:rsidRPr="00232EDB" w:rsidRDefault="00232EDB" w:rsidP="006C0067">
    <w:pPr>
      <w:pStyle w:val="Sidfot"/>
    </w:pPr>
    <w:r w:rsidRPr="00232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284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67" w:rsidRDefault="00261221">
                          <w:pPr>
                            <w:pStyle w:val="NormalS5sidnrH"/>
                            <w:ind w:right="0"/>
                          </w:pPr>
                          <w:r>
                            <w:fldChar w:fldCharType="begin"/>
                          </w:r>
                          <w:r w:rsidR="006C0067">
                            <w:instrText xml:space="preserve"> PAGE *\charformat</w:instrText>
                          </w:r>
                          <w:r>
                            <w:fldChar w:fldCharType="separate"/>
                          </w:r>
                          <w:r w:rsidR="006C00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067" w:rsidRDefault="00261221">
                    <w:pPr>
                      <w:pStyle w:val="NormalS5sidnrH"/>
                      <w:ind w:right="0"/>
                    </w:pPr>
                    <w:r>
                      <w:fldChar w:fldCharType="begin"/>
                    </w:r>
                    <w:r w:rsidR="006C0067">
                      <w:instrText xml:space="preserve"> PAGE *\charformat</w:instrText>
                    </w:r>
                    <w:r>
                      <w:fldChar w:fldCharType="separate"/>
                    </w:r>
                    <w:r w:rsidR="006C006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8F" w:rsidRPr="00232EDB" w:rsidRDefault="00232EDB" w:rsidP="006C0067">
    <w:pPr>
      <w:pStyle w:val="Sidfot"/>
    </w:pPr>
    <w:r w:rsidRPr="00232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452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67" w:rsidRDefault="00261221">
                          <w:pPr>
                            <w:pStyle w:val="NormalS5sidnrH"/>
                            <w:ind w:right="0"/>
                          </w:pPr>
                          <w:r>
                            <w:fldChar w:fldCharType="begin"/>
                          </w:r>
                          <w:r w:rsidR="006C00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067" w:rsidRDefault="00261221">
                    <w:pPr>
                      <w:pStyle w:val="NormalS5sidnrH"/>
                      <w:ind w:right="0"/>
                    </w:pPr>
                    <w:r>
                      <w:fldChar w:fldCharType="begin"/>
                    </w:r>
                    <w:r w:rsidR="006C00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221" w:rsidRPr="00232EDB" w:rsidRDefault="00261221">
      <w:r w:rsidRPr="00232EDB">
        <w:separator/>
      </w:r>
    </w:p>
  </w:footnote>
  <w:footnote w:type="continuationSeparator" w:id="0">
    <w:p w:rsidR="00261221" w:rsidRPr="00232EDB" w:rsidRDefault="00261221">
      <w:r w:rsidRPr="00232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8F" w:rsidRPr="00232EDB" w:rsidRDefault="00232EDB" w:rsidP="006C0067">
    <w:pPr>
      <w:pStyle w:val="Sidhuvud"/>
    </w:pPr>
    <w:r w:rsidRPr="00232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048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67" w:rsidRDefault="00261221">
                          <w:pPr>
                            <w:pStyle w:val="KantRubrikS5V"/>
                          </w:pPr>
                          <w:r>
                            <w:fldChar w:fldCharType="begin"/>
                          </w:r>
                          <w:r w:rsidR="006C0067">
                            <w:instrText xml:space="preserve"> DOCPROPERTY "YearUser" *\charformat </w:instrText>
                          </w:r>
                          <w:r>
                            <w:fldChar w:fldCharType="separate"/>
                          </w:r>
                          <w:r w:rsidR="006C0067">
                            <w:t>2006/07</w:t>
                          </w:r>
                          <w:r>
                            <w:fldChar w:fldCharType="end"/>
                          </w:r>
                          <w:r w:rsidR="006C0067">
                            <w:t>:</w:t>
                          </w:r>
                          <w:r>
                            <w:fldChar w:fldCharType="begin"/>
                          </w:r>
                          <w:r w:rsidR="006C0067">
                            <w:instrText xml:space="preserve"> DOCPROPERTY "Motionsnummer" *\charformat </w:instrText>
                          </w:r>
                          <w:r>
                            <w:fldChar w:fldCharType="separate"/>
                          </w:r>
                          <w:r w:rsidR="006C0067">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067" w:rsidRDefault="00261221">
                    <w:pPr>
                      <w:pStyle w:val="KantRubrikS5V"/>
                    </w:pPr>
                    <w:r>
                      <w:fldChar w:fldCharType="begin"/>
                    </w:r>
                    <w:r w:rsidR="006C0067">
                      <w:instrText xml:space="preserve"> DOCPROPERTY "YearUser" *\charformat </w:instrText>
                    </w:r>
                    <w:r>
                      <w:fldChar w:fldCharType="separate"/>
                    </w:r>
                    <w:r w:rsidR="006C0067">
                      <w:t>2006/07</w:t>
                    </w:r>
                    <w:r>
                      <w:fldChar w:fldCharType="end"/>
                    </w:r>
                    <w:r w:rsidR="006C0067">
                      <w:t>:</w:t>
                    </w:r>
                    <w:r>
                      <w:fldChar w:fldCharType="begin"/>
                    </w:r>
                    <w:r w:rsidR="006C0067">
                      <w:instrText xml:space="preserve"> DOCPROPERTY "Motionsnummer" *\charformat </w:instrText>
                    </w:r>
                    <w:r>
                      <w:fldChar w:fldCharType="separate"/>
                    </w:r>
                    <w:r w:rsidR="006C0067">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8F" w:rsidRPr="00232EDB" w:rsidRDefault="00232EDB" w:rsidP="006C0067">
    <w:pPr>
      <w:pStyle w:val="Sidhuvud"/>
    </w:pPr>
    <w:r w:rsidRPr="00232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025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67" w:rsidRDefault="00261221">
                          <w:pPr>
                            <w:pStyle w:val="KantRubrikS5H"/>
                            <w:ind w:right="0"/>
                          </w:pPr>
                          <w:r>
                            <w:fldChar w:fldCharType="begin"/>
                          </w:r>
                          <w:r w:rsidR="006C0067">
                            <w:instrText xml:space="preserve"> DOCPROPERTY "YearUser" *\charformat </w:instrText>
                          </w:r>
                          <w:r>
                            <w:fldChar w:fldCharType="separate"/>
                          </w:r>
                          <w:r w:rsidR="006C0067">
                            <w:t>2006/07</w:t>
                          </w:r>
                          <w:r>
                            <w:fldChar w:fldCharType="end"/>
                          </w:r>
                          <w:r w:rsidR="006C0067">
                            <w:t>:</w:t>
                          </w:r>
                          <w:r>
                            <w:fldChar w:fldCharType="begin"/>
                          </w:r>
                          <w:r w:rsidR="006C0067">
                            <w:instrText xml:space="preserve"> DOCPROPERTY "Motionsnummer" *\charformat </w:instrText>
                          </w:r>
                          <w:r>
                            <w:fldChar w:fldCharType="separate"/>
                          </w:r>
                          <w:r w:rsidR="006C0067">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067" w:rsidRDefault="00261221">
                    <w:pPr>
                      <w:pStyle w:val="KantRubrikS5H"/>
                      <w:ind w:right="0"/>
                    </w:pPr>
                    <w:r>
                      <w:fldChar w:fldCharType="begin"/>
                    </w:r>
                    <w:r w:rsidR="006C0067">
                      <w:instrText xml:space="preserve"> DOCPROPERTY "YearUser" *\charformat </w:instrText>
                    </w:r>
                    <w:r>
                      <w:fldChar w:fldCharType="separate"/>
                    </w:r>
                    <w:r w:rsidR="006C0067">
                      <w:t>2006/07</w:t>
                    </w:r>
                    <w:r>
                      <w:fldChar w:fldCharType="end"/>
                    </w:r>
                    <w:r w:rsidR="006C0067">
                      <w:t>:</w:t>
                    </w:r>
                    <w:r>
                      <w:fldChar w:fldCharType="begin"/>
                    </w:r>
                    <w:r w:rsidR="006C0067">
                      <w:instrText xml:space="preserve"> DOCPROPERTY "Motionsnummer" *\charformat </w:instrText>
                    </w:r>
                    <w:r>
                      <w:fldChar w:fldCharType="separate"/>
                    </w:r>
                    <w:r w:rsidR="006C0067">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221" w:rsidRPr="00232EDB" w:rsidRDefault="00261221">
    <w:pPr>
      <w:pStyle w:val="FSHNormal"/>
      <w:tabs>
        <w:tab w:val="right" w:pos="5840"/>
      </w:tabs>
    </w:pPr>
    <w:r w:rsidRPr="00232EDB">
      <w:br/>
    </w:r>
    <w:r w:rsidRPr="00232EDB">
      <w:fldChar w:fldCharType="begin" w:fldLock="1"/>
    </w:r>
    <w:r w:rsidRPr="00232EDB">
      <w:instrText xml:space="preserve"> DOCPROPERTY</w:instrText>
    </w:r>
    <w:r w:rsidRPr="00232EDB">
      <w:rPr>
        <w:sz w:val="18"/>
      </w:rPr>
      <w:instrText xml:space="preserve"> "YearUser" *\charformat </w:instrText>
    </w:r>
    <w:r w:rsidRPr="00232EDB">
      <w:fldChar w:fldCharType="separate"/>
    </w:r>
    <w:r w:rsidRPr="00232EDB">
      <w:t>2006/07</w:t>
    </w:r>
    <w:r w:rsidRPr="00232EDB">
      <w:fldChar w:fldCharType="end"/>
    </w:r>
    <w:r w:rsidRPr="00232EDB">
      <w:t xml:space="preserve"> </w:t>
    </w:r>
    <w:r w:rsidRPr="00232EDB">
      <w:tab/>
      <w:t xml:space="preserve">mnr: </w:t>
    </w:r>
    <w:r w:rsidRPr="00232EDB">
      <w:fldChar w:fldCharType="begin" w:fldLock="1"/>
    </w:r>
    <w:r w:rsidRPr="00232EDB">
      <w:instrText xml:space="preserve"> DOCPROPERTY</w:instrText>
    </w:r>
    <w:r w:rsidRPr="00232EDB">
      <w:rPr>
        <w:sz w:val="18"/>
      </w:rPr>
      <w:instrText xml:space="preserve"> "Motionsnummer" *\charformat </w:instrText>
    </w:r>
    <w:r w:rsidRPr="00232EDB">
      <w:fldChar w:fldCharType="separate"/>
    </w:r>
    <w:r w:rsidRPr="00232EDB">
      <w:t>N8</w:t>
    </w:r>
    <w:r w:rsidRPr="00232EDB">
      <w:fldChar w:fldCharType="end"/>
    </w:r>
    <w:r w:rsidRPr="00232EDB">
      <w:br/>
    </w:r>
    <w:r w:rsidRPr="00232EDB">
      <w:fldChar w:fldCharType="begin" w:fldLock="1"/>
    </w:r>
    <w:r w:rsidRPr="00232EDB">
      <w:instrText xml:space="preserve"> DOCPROPERTY</w:instrText>
    </w:r>
    <w:r w:rsidRPr="00232EDB">
      <w:rPr>
        <w:sz w:val="18"/>
      </w:rPr>
      <w:instrText xml:space="preserve"> "Samling" *\charformat </w:instrText>
    </w:r>
    <w:r w:rsidRPr="00232EDB">
      <w:fldChar w:fldCharType="end"/>
    </w:r>
    <w:r w:rsidRPr="00232EDB">
      <w:tab/>
      <w:t xml:space="preserve">pnr: </w:t>
    </w:r>
    <w:r w:rsidRPr="00232EDB">
      <w:fldChar w:fldCharType="begin" w:fldLock="1"/>
    </w:r>
    <w:r w:rsidRPr="00232EDB">
      <w:instrText xml:space="preserve"> DOCPROPERTY</w:instrText>
    </w:r>
    <w:r w:rsidRPr="00232EDB">
      <w:rPr>
        <w:sz w:val="18"/>
      </w:rPr>
      <w:instrText xml:space="preserve"> "Partinummer" *\charformat </w:instrText>
    </w:r>
    <w:r w:rsidRPr="00232EDB">
      <w:fldChar w:fldCharType="separate"/>
    </w:r>
    <w:r w:rsidRPr="00232EDB">
      <w:t>s14003</w:t>
    </w:r>
    <w:r w:rsidRPr="00232EDB">
      <w:fldChar w:fldCharType="end"/>
    </w:r>
  </w:p>
  <w:p w:rsidR="00261221" w:rsidRPr="00232EDB" w:rsidRDefault="00261221">
    <w:pPr>
      <w:pStyle w:val="FSHRub1"/>
    </w:pPr>
    <w:r w:rsidRPr="00232EDB">
      <w:t>Motion till riksdagen</w:t>
    </w:r>
    <w:r w:rsidRPr="00232EDB">
      <w:br/>
    </w:r>
    <w:r w:rsidRPr="00232EDB">
      <w:fldChar w:fldCharType="begin" w:fldLock="1"/>
    </w:r>
    <w:r w:rsidRPr="00232EDB">
      <w:instrText xml:space="preserve"> DOCPROPERTY "YearUser" *\charformat </w:instrText>
    </w:r>
    <w:r w:rsidRPr="00232EDB">
      <w:fldChar w:fldCharType="separate"/>
    </w:r>
    <w:r w:rsidRPr="00232EDB">
      <w:t>2006/07</w:t>
    </w:r>
    <w:r w:rsidRPr="00232EDB">
      <w:fldChar w:fldCharType="end"/>
    </w:r>
    <w:r w:rsidRPr="00232EDB">
      <w:t>:</w:t>
    </w:r>
    <w:r w:rsidRPr="00232EDB">
      <w:fldChar w:fldCharType="begin" w:fldLock="1"/>
    </w:r>
    <w:r w:rsidRPr="00232EDB">
      <w:instrText xml:space="preserve"> DOCPROPERTY "Motionsnummer" *\charformat </w:instrText>
    </w:r>
    <w:r w:rsidRPr="00232EDB">
      <w:fldChar w:fldCharType="separate"/>
    </w:r>
    <w:r w:rsidRPr="00232EDB">
      <w:t>N8</w:t>
    </w:r>
    <w:r w:rsidRPr="00232EDB">
      <w:fldChar w:fldCharType="end"/>
    </w:r>
  </w:p>
  <w:p w:rsidR="00261221" w:rsidRPr="00232EDB" w:rsidRDefault="00261221">
    <w:pPr>
      <w:pStyle w:val="FSHNormalS5"/>
    </w:pPr>
    <w:r w:rsidRPr="00232EDB">
      <w:fldChar w:fldCharType="begin" w:fldLock="1"/>
    </w:r>
    <w:r w:rsidRPr="00232EDB">
      <w:instrText xml:space="preserve"> DOCPROPERTY "MotionarText" *\charformat </w:instrText>
    </w:r>
    <w:r w:rsidRPr="00232EDB">
      <w:fldChar w:fldCharType="separate"/>
    </w:r>
    <w:r w:rsidRPr="00232EDB">
      <w:t>av Sylvia Lindgren m.fl. (s)</w:t>
    </w:r>
    <w:r w:rsidRPr="00232EDB">
      <w:fldChar w:fldCharType="end"/>
    </w:r>
    <w:r w:rsidRPr="00232EDB">
      <w:br/>
    </w:r>
    <w:r w:rsidRPr="00232EDB">
      <w:fldChar w:fldCharType="begin" w:fldLock="1"/>
    </w:r>
    <w:r w:rsidRPr="00232EDB">
      <w:instrText xml:space="preserve"> DOCPROPERTY "SvarFrasKort" *\charformat </w:instrText>
    </w:r>
    <w:r w:rsidRPr="00232EDB">
      <w:fldChar w:fldCharType="separate"/>
    </w:r>
    <w:r w:rsidRPr="00232EDB">
      <w:t>med anledning av prop. 2006/07:57</w:t>
    </w:r>
    <w:r w:rsidRPr="00232EDB">
      <w:fldChar w:fldCharType="end"/>
    </w:r>
  </w:p>
  <w:p w:rsidR="00261221" w:rsidRPr="00232EDB" w:rsidRDefault="00261221">
    <w:pPr>
      <w:pStyle w:val="FSHTitel"/>
    </w:pPr>
    <w:r w:rsidRPr="00232EDB">
      <w:fldChar w:fldCharType="begin" w:fldLock="1"/>
    </w:r>
    <w:r w:rsidRPr="00232EDB">
      <w:instrText xml:space="preserve"> DOCPROPERTY</w:instrText>
    </w:r>
    <w:r w:rsidRPr="00232EDB">
      <w:rPr>
        <w:sz w:val="18"/>
      </w:rPr>
      <w:instrText xml:space="preserve"> "RubrikSvar" *\charformat </w:instrText>
    </w:r>
    <w:r w:rsidRPr="00232EDB">
      <w:fldChar w:fldCharType="separate"/>
    </w:r>
    <w:r w:rsidRPr="00232EDB">
      <w:t>Försäljning av vissa statligt ägda företag</w:t>
    </w:r>
    <w:r w:rsidRPr="00232EDB">
      <w:fldChar w:fldCharType="end"/>
    </w:r>
  </w:p>
  <w:p w:rsidR="00261221" w:rsidRPr="00232EDB" w:rsidRDefault="00261221">
    <w:pPr>
      <w:pStyle w:val="Normal00"/>
    </w:pPr>
  </w:p>
  <w:p w:rsidR="006C0067" w:rsidRPr="00232EDB" w:rsidRDefault="006C00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522393">
    <w:abstractNumId w:val="8"/>
  </w:num>
  <w:num w:numId="2" w16cid:durableId="1281958226">
    <w:abstractNumId w:val="9"/>
  </w:num>
  <w:num w:numId="3" w16cid:durableId="242568897">
    <w:abstractNumId w:val="8"/>
  </w:num>
  <w:num w:numId="4" w16cid:durableId="358699772">
    <w:abstractNumId w:val="9"/>
  </w:num>
  <w:num w:numId="5" w16cid:durableId="1371613873">
    <w:abstractNumId w:val="13"/>
  </w:num>
  <w:num w:numId="6" w16cid:durableId="2115972167">
    <w:abstractNumId w:val="10"/>
  </w:num>
  <w:num w:numId="7" w16cid:durableId="1652519460">
    <w:abstractNumId w:val="11"/>
  </w:num>
  <w:num w:numId="8" w16cid:durableId="696123469">
    <w:abstractNumId w:val="12"/>
  </w:num>
  <w:num w:numId="9" w16cid:durableId="1021392079">
    <w:abstractNumId w:val="8"/>
  </w:num>
  <w:num w:numId="10" w16cid:durableId="614290407">
    <w:abstractNumId w:val="3"/>
  </w:num>
  <w:num w:numId="11" w16cid:durableId="122381832">
    <w:abstractNumId w:val="2"/>
  </w:num>
  <w:num w:numId="12" w16cid:durableId="212546294">
    <w:abstractNumId w:val="1"/>
  </w:num>
  <w:num w:numId="13" w16cid:durableId="1430732855">
    <w:abstractNumId w:val="0"/>
  </w:num>
  <w:num w:numId="14" w16cid:durableId="788285065">
    <w:abstractNumId w:val="9"/>
  </w:num>
  <w:num w:numId="15" w16cid:durableId="859703051">
    <w:abstractNumId w:val="7"/>
  </w:num>
  <w:num w:numId="16" w16cid:durableId="1485778750">
    <w:abstractNumId w:val="6"/>
  </w:num>
  <w:num w:numId="17" w16cid:durableId="708342561">
    <w:abstractNumId w:val="5"/>
  </w:num>
  <w:num w:numId="18" w16cid:durableId="276524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6"/>
    <w:docVar w:name="PersonGUIDs" w:val="{D844E07A-6AB5-4D53-9179-DEEBAD9B655D},{98FC261F-2437-45C2-8A6B-5C31D78287B6},{484A6D74-58DC-4949-ACBF-CB42B22150C4},{15B8594E-BEA9-43CC-A165-F86182734E4A}"/>
  </w:docVars>
  <w:rsids>
    <w:rsidRoot w:val="00232EDB"/>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9778C"/>
    <w:rsid w:val="001A25D5"/>
    <w:rsid w:val="001A2624"/>
    <w:rsid w:val="001A2A2B"/>
    <w:rsid w:val="001E0043"/>
    <w:rsid w:val="001F4981"/>
    <w:rsid w:val="00201DFB"/>
    <w:rsid w:val="00204A63"/>
    <w:rsid w:val="00212FF1"/>
    <w:rsid w:val="002166B7"/>
    <w:rsid w:val="002277EE"/>
    <w:rsid w:val="00230193"/>
    <w:rsid w:val="00232EDB"/>
    <w:rsid w:val="00244D0B"/>
    <w:rsid w:val="0025068A"/>
    <w:rsid w:val="00261221"/>
    <w:rsid w:val="002818D3"/>
    <w:rsid w:val="002911A7"/>
    <w:rsid w:val="002943C8"/>
    <w:rsid w:val="00295E6D"/>
    <w:rsid w:val="002A2A6B"/>
    <w:rsid w:val="002C2373"/>
    <w:rsid w:val="002D0ED4"/>
    <w:rsid w:val="002D11A8"/>
    <w:rsid w:val="002F7FA1"/>
    <w:rsid w:val="00303F68"/>
    <w:rsid w:val="00314F87"/>
    <w:rsid w:val="0032051D"/>
    <w:rsid w:val="003303B5"/>
    <w:rsid w:val="00335C9B"/>
    <w:rsid w:val="003366E9"/>
    <w:rsid w:val="00336C9B"/>
    <w:rsid w:val="00342FB4"/>
    <w:rsid w:val="0036065A"/>
    <w:rsid w:val="003866EC"/>
    <w:rsid w:val="00391AF5"/>
    <w:rsid w:val="0039771D"/>
    <w:rsid w:val="003B418B"/>
    <w:rsid w:val="003F100A"/>
    <w:rsid w:val="00445271"/>
    <w:rsid w:val="00447A04"/>
    <w:rsid w:val="004527C3"/>
    <w:rsid w:val="00487F7A"/>
    <w:rsid w:val="004971B2"/>
    <w:rsid w:val="004A0504"/>
    <w:rsid w:val="004B5278"/>
    <w:rsid w:val="004C7A3F"/>
    <w:rsid w:val="004D7823"/>
    <w:rsid w:val="004E38D9"/>
    <w:rsid w:val="004E588F"/>
    <w:rsid w:val="004F094C"/>
    <w:rsid w:val="004F22DC"/>
    <w:rsid w:val="005000F2"/>
    <w:rsid w:val="005057B1"/>
    <w:rsid w:val="00531020"/>
    <w:rsid w:val="00545150"/>
    <w:rsid w:val="00545421"/>
    <w:rsid w:val="0055072A"/>
    <w:rsid w:val="005525A5"/>
    <w:rsid w:val="005544CE"/>
    <w:rsid w:val="00567774"/>
    <w:rsid w:val="005A6067"/>
    <w:rsid w:val="005B145B"/>
    <w:rsid w:val="005C441C"/>
    <w:rsid w:val="005D3F50"/>
    <w:rsid w:val="005D72CF"/>
    <w:rsid w:val="00601C6D"/>
    <w:rsid w:val="00603CD4"/>
    <w:rsid w:val="006346C1"/>
    <w:rsid w:val="006443A4"/>
    <w:rsid w:val="0064771D"/>
    <w:rsid w:val="00653DD0"/>
    <w:rsid w:val="00677B63"/>
    <w:rsid w:val="00692511"/>
    <w:rsid w:val="006A1005"/>
    <w:rsid w:val="006B6262"/>
    <w:rsid w:val="006C0067"/>
    <w:rsid w:val="00727C6F"/>
    <w:rsid w:val="0074086B"/>
    <w:rsid w:val="00740D6D"/>
    <w:rsid w:val="00743F76"/>
    <w:rsid w:val="00770030"/>
    <w:rsid w:val="00774959"/>
    <w:rsid w:val="007852B2"/>
    <w:rsid w:val="00794149"/>
    <w:rsid w:val="007A5741"/>
    <w:rsid w:val="007B67A7"/>
    <w:rsid w:val="007C6092"/>
    <w:rsid w:val="007E119E"/>
    <w:rsid w:val="00807707"/>
    <w:rsid w:val="00846903"/>
    <w:rsid w:val="00857EC2"/>
    <w:rsid w:val="00892562"/>
    <w:rsid w:val="008F0A96"/>
    <w:rsid w:val="009062A0"/>
    <w:rsid w:val="009451E7"/>
    <w:rsid w:val="00956E7F"/>
    <w:rsid w:val="00963118"/>
    <w:rsid w:val="00970D4F"/>
    <w:rsid w:val="00971D70"/>
    <w:rsid w:val="009A4377"/>
    <w:rsid w:val="009A6043"/>
    <w:rsid w:val="009D0673"/>
    <w:rsid w:val="009D1EFF"/>
    <w:rsid w:val="00A053C6"/>
    <w:rsid w:val="00A055B3"/>
    <w:rsid w:val="00A15D71"/>
    <w:rsid w:val="00A21BC5"/>
    <w:rsid w:val="00A47FAF"/>
    <w:rsid w:val="00A5205B"/>
    <w:rsid w:val="00A736FF"/>
    <w:rsid w:val="00A9253C"/>
    <w:rsid w:val="00AA1434"/>
    <w:rsid w:val="00AB5000"/>
    <w:rsid w:val="00AC42AD"/>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E6DE1"/>
    <w:rsid w:val="00FF5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3F7AE-7265-49A6-8EAF-8713790F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35C9B"/>
    <w:rPr>
      <w:sz w:val="32"/>
      <w:lang w:val="sv-SE" w:eastAsia="sv-SE" w:bidi="ar-SA"/>
    </w:rPr>
  </w:style>
  <w:style w:type="character" w:customStyle="1" w:styleId="Rubrik2Char">
    <w:name w:val="Rubrik 2 Char"/>
    <w:aliases w:val="Beslutrubrik Char"/>
    <w:basedOn w:val="Standardstycketeckensnitt"/>
    <w:link w:val="Rubrik2"/>
    <w:semiHidden/>
    <w:locked/>
    <w:rsid w:val="00335C9B"/>
    <w:rPr>
      <w:sz w:val="27"/>
      <w:lang w:val="sv-SE" w:eastAsia="sv-SE" w:bidi="ar-SA"/>
    </w:rPr>
  </w:style>
  <w:style w:type="character" w:customStyle="1" w:styleId="Rubrik3Char">
    <w:name w:val="Rubrik 3 Char"/>
    <w:aliases w:val="Mellanrubrik Char"/>
    <w:basedOn w:val="Standardstycketeckensnitt"/>
    <w:link w:val="Rubrik3"/>
    <w:semiHidden/>
    <w:locked/>
    <w:rsid w:val="00335C9B"/>
    <w:rPr>
      <w:b/>
      <w:sz w:val="21"/>
      <w:lang w:val="sv-SE" w:eastAsia="sv-SE" w:bidi="ar-SA"/>
    </w:rPr>
  </w:style>
  <w:style w:type="character" w:customStyle="1" w:styleId="Rubrik4Char">
    <w:name w:val="Rubrik 4 Char"/>
    <w:aliases w:val="KursivRubrik Char"/>
    <w:basedOn w:val="Standardstycketeckensnitt"/>
    <w:link w:val="Rubrik4"/>
    <w:semiHidden/>
    <w:locked/>
    <w:rsid w:val="00335C9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35C9B"/>
    <w:rPr>
      <w:sz w:val="19"/>
      <w:lang w:val="sv-SE" w:eastAsia="sv-SE" w:bidi="ar-SA"/>
    </w:rPr>
  </w:style>
  <w:style w:type="character" w:customStyle="1" w:styleId="Rubrik6Char">
    <w:name w:val="Rubrik 6 Char"/>
    <w:basedOn w:val="Standardstycketeckensnitt"/>
    <w:link w:val="Rubrik6"/>
    <w:semiHidden/>
    <w:locked/>
    <w:rsid w:val="00335C9B"/>
    <w:rPr>
      <w:caps/>
      <w:sz w:val="14"/>
      <w:lang w:val="sv-SE" w:eastAsia="sv-SE" w:bidi="ar-SA"/>
    </w:rPr>
  </w:style>
  <w:style w:type="character" w:customStyle="1" w:styleId="Rubrik7Char">
    <w:name w:val="Rubrik 7 Char"/>
    <w:basedOn w:val="Standardstycketeckensnitt"/>
    <w:link w:val="Rubrik7"/>
    <w:semiHidden/>
    <w:locked/>
    <w:rsid w:val="00335C9B"/>
    <w:rPr>
      <w:caps/>
      <w:sz w:val="14"/>
      <w:lang w:val="sv-SE" w:eastAsia="sv-SE" w:bidi="ar-SA"/>
    </w:rPr>
  </w:style>
  <w:style w:type="character" w:customStyle="1" w:styleId="Rubrik8Char">
    <w:name w:val="Rubrik 8 Char"/>
    <w:basedOn w:val="Standardstycketeckensnitt"/>
    <w:link w:val="Rubrik8"/>
    <w:semiHidden/>
    <w:locked/>
    <w:rsid w:val="00335C9B"/>
    <w:rPr>
      <w:caps/>
      <w:sz w:val="14"/>
      <w:lang w:val="sv-SE" w:eastAsia="sv-SE" w:bidi="ar-SA"/>
    </w:rPr>
  </w:style>
  <w:style w:type="character" w:customStyle="1" w:styleId="Rubrik9Char">
    <w:name w:val="Rubrik 9 Char"/>
    <w:basedOn w:val="Standardstycketeckensnitt"/>
    <w:link w:val="Rubrik9"/>
    <w:semiHidden/>
    <w:locked/>
    <w:rsid w:val="00335C9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35C9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35C9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35C9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35C9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35C9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2926</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s14003</vt:lpstr>
    </vt:vector>
  </TitlesOfParts>
  <Company>Riksdagen</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s14003</dc:title>
  <dc:subject>s14003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2007-03-21T12:46:00Z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mot2000_478_2007-03-16</vt:lpwstr>
  </property>
  <property fmtid="{D5CDD505-2E9C-101B-9397-08002B2CF9AE}" pid="3" name="version">
    <vt:lpwstr>mot2000_478_2007-03-16</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(s)\von Sydow, Björn (s)\Ringholm, Bosse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Björn von Sydow (s), Bosse Ringholm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mars 2007</vt:lpwstr>
  </property>
  <property fmtid="{D5CDD505-2E9C-101B-9397-08002B2CF9AE}" pid="44" name="NotesUID">
    <vt:lpwstr/>
  </property>
  <property fmtid="{D5CDD505-2E9C-101B-9397-08002B2CF9AE}" pid="45" name="ReservUID">
    <vt:lpwstr>bt0419aa</vt:lpwstr>
  </property>
  <property fmtid="{D5CDD505-2E9C-101B-9397-08002B2CF9AE}" pid="46" name="MotionID">
    <vt:lpwstr>20062007000000000115000140030069</vt:lpwstr>
  </property>
  <property fmtid="{D5CDD505-2E9C-101B-9397-08002B2CF9AE}" pid="47" name="datum">
    <vt:lpwstr>070316</vt:lpwstr>
  </property>
  <property fmtid="{D5CDD505-2E9C-101B-9397-08002B2CF9AE}" pid="48" name="avsändar-e-post">
    <vt:lpwstr/>
  </property>
  <property fmtid="{D5CDD505-2E9C-101B-9397-08002B2CF9AE}" pid="49" name="id">
    <vt:lpwstr>20062007000000000115000140030069</vt:lpwstr>
  </property>
  <property fmtid="{D5CDD505-2E9C-101B-9397-08002B2CF9AE}" pid="50" name="nummer">
    <vt:lpwstr>8</vt:lpwstr>
  </property>
  <property fmtid="{D5CDD505-2E9C-101B-9397-08002B2CF9AE}" pid="51" name="utskottsbeteckning">
    <vt:lpwstr>N</vt:lpwstr>
  </property>
  <property fmtid="{D5CDD505-2E9C-101B-9397-08002B2CF9AE}" pid="52" name="GlobalUID">
    <vt:lpwstr>{E9C80EA0-1B69-4B5E-824E-5D6480272230}</vt:lpwstr>
  </property>
  <property fmtid="{D5CDD505-2E9C-101B-9397-08002B2CF9AE}" pid="53" name="Överföringar">
    <vt:i4>0</vt:i4>
  </property>
  <property fmtid="{D5CDD505-2E9C-101B-9397-08002B2CF9AE}" pid="54" name="Checksum">
    <vt:lpwstr>*1006495344734*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070321 13:46:21.750</vt:lpwstr>
  </property>
  <property fmtid="{D5CDD505-2E9C-101B-9397-08002B2CF9AE}" pid="58" name="urixGuid">
    <vt:lpwstr>{B1D9F5BE-D00F-4049-99A9-3C1DFFEDB302}</vt:lpwstr>
  </property>
</Properties>
</file>