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FF018D0A724BF795539A767A79CF9E"/>
        </w:placeholder>
        <w:text/>
      </w:sdtPr>
      <w:sdtEndPr/>
      <w:sdtContent>
        <w:p w:rsidRPr="009B062B" w:rsidR="00AF30DD" w:rsidP="00A203A1" w:rsidRDefault="00AF30DD" w14:paraId="072D355C" w14:textId="77777777">
          <w:pPr>
            <w:pStyle w:val="Rubrik1"/>
            <w:spacing w:after="300"/>
          </w:pPr>
          <w:r w:rsidRPr="009B062B">
            <w:t>Förslag till riksdagsbeslut</w:t>
          </w:r>
        </w:p>
      </w:sdtContent>
    </w:sdt>
    <w:sdt>
      <w:sdtPr>
        <w:alias w:val="Yrkande 1"/>
        <w:tag w:val="3ee68d2f-67a8-482e-b5bb-beac1f09814c"/>
        <w:id w:val="-1499490970"/>
        <w:lock w:val="sdtLocked"/>
      </w:sdtPr>
      <w:sdtEndPr/>
      <w:sdtContent>
        <w:p w:rsidR="0065549F" w:rsidRDefault="00BA0B25" w14:paraId="18D8E184" w14:textId="77777777">
          <w:pPr>
            <w:pStyle w:val="Frslagstext"/>
          </w:pPr>
          <w:r>
            <w:t>Riksdagen ställer sig bakom det som anförs i motionen om att polisen måste arbeta nationellt mot djurrättsextremism och tillkännager detta för regeringen.</w:t>
          </w:r>
        </w:p>
      </w:sdtContent>
    </w:sdt>
    <w:sdt>
      <w:sdtPr>
        <w:alias w:val="Yrkande 2"/>
        <w:tag w:val="72cd37cf-00f8-4939-8ab4-3d82b1727c6e"/>
        <w:id w:val="-883789022"/>
        <w:lock w:val="sdtLocked"/>
      </w:sdtPr>
      <w:sdtEndPr/>
      <w:sdtContent>
        <w:p w:rsidR="0065549F" w:rsidRDefault="00BA0B25" w14:paraId="684978BC" w14:textId="77777777">
          <w:pPr>
            <w:pStyle w:val="Frslagstext"/>
          </w:pPr>
          <w:r>
            <w:t>Riksdagen ställer sig bakom det som anförs i motionen om att inrätta en brottskod för djurrättsrelaterade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B2E6CDF3C45329B6D4EA3F5E91CDF"/>
        </w:placeholder>
        <w:text/>
      </w:sdtPr>
      <w:sdtEndPr/>
      <w:sdtContent>
        <w:p w:rsidRPr="009B062B" w:rsidR="006D79C9" w:rsidP="00333E95" w:rsidRDefault="006D79C9" w14:paraId="63AA9F87" w14:textId="77777777">
          <w:pPr>
            <w:pStyle w:val="Rubrik1"/>
          </w:pPr>
          <w:r>
            <w:t>Motivering</w:t>
          </w:r>
        </w:p>
      </w:sdtContent>
    </w:sdt>
    <w:p w:rsidR="008A2C68" w:rsidP="00F674F1" w:rsidRDefault="00F674F1" w14:paraId="23B6E320" w14:textId="77777777">
      <w:pPr>
        <w:pStyle w:val="Normalutanindragellerluft"/>
      </w:pPr>
      <w:r>
        <w:t>I lagen om yttrandefrihet säkras</w:t>
      </w:r>
      <w:r w:rsidR="008A2C68">
        <w:t>:</w:t>
      </w:r>
      <w:r>
        <w:t xml:space="preserve"> </w:t>
      </w:r>
    </w:p>
    <w:p w:rsidRPr="008A2C68" w:rsidR="00F674F1" w:rsidP="00143753" w:rsidRDefault="00F674F1" w14:paraId="3A33F760" w14:textId="2C9C2277">
      <w:pPr>
        <w:pStyle w:val="Citat"/>
      </w:pPr>
      <w:r w:rsidRPr="008A2C68">
        <w:t>Var och en är gentemot det allmänna tillförsäkrad rätt enligt denna grundlag att i ljudradio, tv och vissa liknande överföringar, offentliga uppspelningar ur en databas samt filmer, videogram, ljudupptagningar och andra tekniska upptagningar offentligen uttrycka tankar, åsikter och känslor och i övrigt lämna uppgifter i vilket ämne som hels</w:t>
      </w:r>
      <w:r w:rsidR="008A2C68">
        <w:t>t</w:t>
      </w:r>
      <w:r w:rsidRPr="008A2C68">
        <w:t>.</w:t>
      </w:r>
    </w:p>
    <w:p w:rsidRPr="008A2C68" w:rsidR="00725479" w:rsidP="008A2C68" w:rsidRDefault="00725479" w14:paraId="76A5F2EA" w14:textId="3444DA2F">
      <w:pPr>
        <w:pStyle w:val="Normalutanindragellerluft"/>
      </w:pPr>
      <w:r w:rsidRPr="008A2C68">
        <w:t>Lag</w:t>
      </w:r>
      <w:r w:rsidR="000C1986">
        <w:t>en</w:t>
      </w:r>
      <w:r w:rsidRPr="008A2C68">
        <w:t xml:space="preserve"> ger en frihet i att yttra sitt missnöje och sin vilja i både tal och skrift. Tyvärr missbrukas detta allt oftare av en grupp militanta djurrättsaktivister som inte bara yttrar sin åsikt utan även skrämmer och hotar för att få sin vilja igenom.</w:t>
      </w:r>
    </w:p>
    <w:p w:rsidRPr="008A2C68" w:rsidR="008A2C68" w:rsidP="008A2C68" w:rsidRDefault="00725479" w14:paraId="5765016E" w14:textId="00252A02">
      <w:r w:rsidRPr="008A2C68">
        <w:t>Enligt en enkät från Lantbrukarnas Riksförbund upplever bönderna att attacker från djurrättsaktivister riktade mot bönder har ökat de senaste två åren. Enligt under</w:t>
      </w:r>
      <w:r w:rsidR="00143753">
        <w:softHyphen/>
      </w:r>
      <w:bookmarkStart w:name="_GoBack" w:id="1"/>
      <w:bookmarkEnd w:id="1"/>
      <w:r w:rsidRPr="008A2C68">
        <w:t xml:space="preserve">sökningen handlar djurrättsaktivisternas attacker om intrång i bostäder, skadegörelse, telefonterror, misshandel och hot. Sveriges bönder upplever en allt större rädsla för att deras djurbesättningar ska skadas av så kallade djurrättsaktivister. </w:t>
      </w:r>
    </w:p>
    <w:p w:rsidRPr="008A2C68" w:rsidR="00F674F1" w:rsidP="008A2C68" w:rsidRDefault="00F674F1" w14:paraId="58F4ADB4" w14:textId="77777777">
      <w:r w:rsidRPr="008A2C68">
        <w:t>Jobb och företagande är en förutsättning för att hela Sverige ska kunna leva och bidra till det gemensamma. De gröna näringarna bedrivs ofta av familjer som befinner sig utanför de stora samhällena och dess närhet till grannar och polis. Idag befinner sig många landsbygdsföretag i en osäkerhet ekonomisk tillvaro på grund av utländsk konkurrens och svikande priser.</w:t>
      </w:r>
    </w:p>
    <w:p w:rsidRPr="008A2C68" w:rsidR="00F674F1" w:rsidP="008A2C68" w:rsidRDefault="00F674F1" w14:paraId="3DB8BCF0" w14:textId="77777777">
      <w:r w:rsidRPr="008A2C68">
        <w:t xml:space="preserve">Näringslivets värde och existens hotas när demokratins principer sätts ur spel och människor i autonoma grupper som anser sig stå över demokratin och lagen för att </w:t>
      </w:r>
      <w:r w:rsidRPr="008A2C68">
        <w:lastRenderedPageBreak/>
        <w:t xml:space="preserve">tvinga fram sin vilja. Vi </w:t>
      </w:r>
      <w:r w:rsidRPr="008A2C68" w:rsidR="00725479">
        <w:t>ser</w:t>
      </w:r>
      <w:r w:rsidRPr="008A2C68">
        <w:t xml:space="preserve"> dessvärre exempel på hur djurrättsextremister hotar, förstör och saboterar för </w:t>
      </w:r>
      <w:r w:rsidRPr="008A2C68" w:rsidR="00725479">
        <w:t xml:space="preserve">enskilda företag, jägare och djurhållare. Hoten riktas numera även mot </w:t>
      </w:r>
      <w:r w:rsidRPr="008A2C68">
        <w:t>familj</w:t>
      </w:r>
      <w:r w:rsidRPr="008A2C68" w:rsidR="00725479">
        <w:t>emedlemmar och företagspartners</w:t>
      </w:r>
      <w:r w:rsidRPr="008A2C68">
        <w:t>.</w:t>
      </w:r>
    </w:p>
    <w:p w:rsidRPr="008A2C68" w:rsidR="00F674F1" w:rsidP="008A2C68" w:rsidRDefault="00F674F1" w14:paraId="73352843" w14:textId="77777777">
      <w:r w:rsidRPr="008A2C68">
        <w:t xml:space="preserve">Den här typen av brottslighet måste tas på större ansvar och straffpåföljderna behöver bli strängare. </w:t>
      </w:r>
    </w:p>
    <w:p w:rsidRPr="008A2C68" w:rsidR="00BB6339" w:rsidP="008A2C68" w:rsidRDefault="00F674F1" w14:paraId="595693D1" w14:textId="55E90C4E">
      <w:r w:rsidRPr="008A2C68">
        <w:t>För att demokratin och näringsfriheten ska kunna värnas krävs ett extra skydd mot och en nationell samordning av den här typen av hot och brott från djurrättsextremister. Under de senaste åren har vi sett en upptrappning av brottslighet mot djurhållare, politiker och jägare på ett sätt som aldrig får normaliseras eller accepteras.</w:t>
      </w:r>
      <w:r w:rsidRPr="008A2C68" w:rsidR="00725479">
        <w:t xml:space="preserve"> Polisen misstänker att brotten är organiserade och synkroniserade nationellt men har idag inte möjlighet att samordna sig. För att</w:t>
      </w:r>
      <w:r w:rsidRPr="008A2C68">
        <w:t xml:space="preserve"> enklare hitta li</w:t>
      </w:r>
      <w:r w:rsidRPr="008A2C68" w:rsidR="00725479">
        <w:t>kartade</w:t>
      </w:r>
      <w:r w:rsidRPr="008A2C68">
        <w:t xml:space="preserve"> brott och </w:t>
      </w:r>
      <w:r w:rsidRPr="008A2C68" w:rsidR="00725479">
        <w:t>mönster</w:t>
      </w:r>
      <w:r w:rsidRPr="008A2C68">
        <w:t xml:space="preserve"> krävs en ny brottskod som är djurrättsrelaterad. </w:t>
      </w:r>
    </w:p>
    <w:sdt>
      <w:sdtPr>
        <w:alias w:val="CC_Underskrifter"/>
        <w:tag w:val="CC_Underskrifter"/>
        <w:id w:val="583496634"/>
        <w:lock w:val="sdtContentLocked"/>
        <w:placeholder>
          <w:docPart w:val="C5E3209D048948119A6BB19047197F6A"/>
        </w:placeholder>
      </w:sdtPr>
      <w:sdtEndPr/>
      <w:sdtContent>
        <w:p w:rsidR="00123D50" w:rsidP="00123D50" w:rsidRDefault="00123D50" w14:paraId="0ECA1180" w14:textId="77777777"/>
        <w:p w:rsidRPr="008E0FE2" w:rsidR="004801AC" w:rsidP="00123D50" w:rsidRDefault="007F6F35" w14:paraId="7CE6E24B" w14:textId="3CE85F51"/>
      </w:sdtContent>
    </w:sdt>
    <w:tbl>
      <w:tblPr>
        <w:tblW w:w="5000" w:type="pct"/>
        <w:tblLook w:val="04A0" w:firstRow="1" w:lastRow="0" w:firstColumn="1" w:lastColumn="0" w:noHBand="0" w:noVBand="1"/>
        <w:tblCaption w:val="underskrifter"/>
      </w:tblPr>
      <w:tblGrid>
        <w:gridCol w:w="4252"/>
        <w:gridCol w:w="4252"/>
      </w:tblGrid>
      <w:tr w:rsidR="00342656" w14:paraId="3EFD419A" w14:textId="77777777">
        <w:trPr>
          <w:cantSplit/>
        </w:trPr>
        <w:tc>
          <w:tcPr>
            <w:tcW w:w="50" w:type="pct"/>
            <w:vAlign w:val="bottom"/>
          </w:tcPr>
          <w:p w:rsidR="00342656" w:rsidRDefault="000C1986" w14:paraId="6ACB939F" w14:textId="77777777">
            <w:pPr>
              <w:pStyle w:val="Underskrifter"/>
            </w:pPr>
            <w:r>
              <w:t>Åsa Coenraads (M)</w:t>
            </w:r>
          </w:p>
        </w:tc>
        <w:tc>
          <w:tcPr>
            <w:tcW w:w="50" w:type="pct"/>
            <w:vAlign w:val="bottom"/>
          </w:tcPr>
          <w:p w:rsidR="00342656" w:rsidRDefault="00342656" w14:paraId="1EEB2BD5" w14:textId="77777777">
            <w:pPr>
              <w:pStyle w:val="Underskrifter"/>
            </w:pPr>
          </w:p>
        </w:tc>
      </w:tr>
      <w:tr w:rsidR="00342656" w14:paraId="4DDB3304" w14:textId="77777777">
        <w:trPr>
          <w:cantSplit/>
        </w:trPr>
        <w:tc>
          <w:tcPr>
            <w:tcW w:w="50" w:type="pct"/>
            <w:vAlign w:val="bottom"/>
          </w:tcPr>
          <w:p w:rsidR="00342656" w:rsidRDefault="000C1986" w14:paraId="14CA85C4" w14:textId="77777777">
            <w:pPr>
              <w:pStyle w:val="Underskrifter"/>
              <w:spacing w:after="0"/>
            </w:pPr>
            <w:r>
              <w:t>Lars Püss (M)</w:t>
            </w:r>
          </w:p>
        </w:tc>
        <w:tc>
          <w:tcPr>
            <w:tcW w:w="50" w:type="pct"/>
            <w:vAlign w:val="bottom"/>
          </w:tcPr>
          <w:p w:rsidR="00342656" w:rsidRDefault="000C1986" w14:paraId="387A7B5B" w14:textId="77777777">
            <w:pPr>
              <w:pStyle w:val="Underskrifter"/>
              <w:spacing w:after="0"/>
            </w:pPr>
            <w:r>
              <w:t>John Widegren (M)</w:t>
            </w:r>
          </w:p>
        </w:tc>
      </w:tr>
    </w:tbl>
    <w:p w:rsidR="00694AE9" w:rsidRDefault="00694AE9" w14:paraId="6DF0BEBF" w14:textId="77777777"/>
    <w:sectPr w:rsidR="00694A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AC43" w14:textId="77777777" w:rsidR="00780CBA" w:rsidRDefault="00780CBA" w:rsidP="000C1CAD">
      <w:pPr>
        <w:spacing w:line="240" w:lineRule="auto"/>
      </w:pPr>
      <w:r>
        <w:separator/>
      </w:r>
    </w:p>
  </w:endnote>
  <w:endnote w:type="continuationSeparator" w:id="0">
    <w:p w14:paraId="02F059D0" w14:textId="77777777" w:rsidR="00780CBA" w:rsidRDefault="00780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3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8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D66C" w14:textId="55065DAF" w:rsidR="00262EA3" w:rsidRPr="00123D50" w:rsidRDefault="00262EA3" w:rsidP="00123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7C81E" w14:textId="77777777" w:rsidR="00780CBA" w:rsidRDefault="00780CBA" w:rsidP="000C1CAD">
      <w:pPr>
        <w:spacing w:line="240" w:lineRule="auto"/>
      </w:pPr>
      <w:r>
        <w:separator/>
      </w:r>
    </w:p>
  </w:footnote>
  <w:footnote w:type="continuationSeparator" w:id="0">
    <w:p w14:paraId="45D533C3" w14:textId="77777777" w:rsidR="00780CBA" w:rsidRDefault="00780C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17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3503A" w14:textId="77777777" w:rsidR="00262EA3" w:rsidRDefault="007F6F35" w:rsidP="008103B5">
                          <w:pPr>
                            <w:jc w:val="right"/>
                          </w:pPr>
                          <w:sdt>
                            <w:sdtPr>
                              <w:alias w:val="CC_Noformat_Partikod"/>
                              <w:tag w:val="CC_Noformat_Partikod"/>
                              <w:id w:val="-53464382"/>
                              <w:placeholder>
                                <w:docPart w:val="8EB82C67EE9347628226D1FCD3F0D57F"/>
                              </w:placeholder>
                              <w:text/>
                            </w:sdtPr>
                            <w:sdtEndPr/>
                            <w:sdtContent>
                              <w:r w:rsidR="00F674F1">
                                <w:t>M</w:t>
                              </w:r>
                            </w:sdtContent>
                          </w:sdt>
                          <w:sdt>
                            <w:sdtPr>
                              <w:alias w:val="CC_Noformat_Partinummer"/>
                              <w:tag w:val="CC_Noformat_Partinummer"/>
                              <w:id w:val="-1709555926"/>
                              <w:placeholder>
                                <w:docPart w:val="644E3039830B412C8AA644C25BD88076"/>
                              </w:placeholder>
                              <w:text/>
                            </w:sdtPr>
                            <w:sdtEndPr/>
                            <w:sdtContent>
                              <w:r w:rsidR="008A2C68">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3503A" w14:textId="77777777" w:rsidR="00262EA3" w:rsidRDefault="007F6F35" w:rsidP="008103B5">
                    <w:pPr>
                      <w:jc w:val="right"/>
                    </w:pPr>
                    <w:sdt>
                      <w:sdtPr>
                        <w:alias w:val="CC_Noformat_Partikod"/>
                        <w:tag w:val="CC_Noformat_Partikod"/>
                        <w:id w:val="-53464382"/>
                        <w:placeholder>
                          <w:docPart w:val="8EB82C67EE9347628226D1FCD3F0D57F"/>
                        </w:placeholder>
                        <w:text/>
                      </w:sdtPr>
                      <w:sdtEndPr/>
                      <w:sdtContent>
                        <w:r w:rsidR="00F674F1">
                          <w:t>M</w:t>
                        </w:r>
                      </w:sdtContent>
                    </w:sdt>
                    <w:sdt>
                      <w:sdtPr>
                        <w:alias w:val="CC_Noformat_Partinummer"/>
                        <w:tag w:val="CC_Noformat_Partinummer"/>
                        <w:id w:val="-1709555926"/>
                        <w:placeholder>
                          <w:docPart w:val="644E3039830B412C8AA644C25BD88076"/>
                        </w:placeholder>
                        <w:text/>
                      </w:sdtPr>
                      <w:sdtEndPr/>
                      <w:sdtContent>
                        <w:r w:rsidR="008A2C68">
                          <w:t>2403</w:t>
                        </w:r>
                      </w:sdtContent>
                    </w:sdt>
                  </w:p>
                </w:txbxContent>
              </v:textbox>
              <w10:wrap anchorx="page"/>
            </v:shape>
          </w:pict>
        </mc:Fallback>
      </mc:AlternateContent>
    </w:r>
  </w:p>
  <w:p w14:paraId="4839B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5D37" w14:textId="77777777" w:rsidR="00262EA3" w:rsidRDefault="00262EA3" w:rsidP="008563AC">
    <w:pPr>
      <w:jc w:val="right"/>
    </w:pPr>
  </w:p>
  <w:p w14:paraId="0232B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9450" w14:textId="77777777" w:rsidR="00262EA3" w:rsidRDefault="007F6F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57E95" w14:textId="77777777" w:rsidR="00262EA3" w:rsidRDefault="007F6F35" w:rsidP="00A314CF">
    <w:pPr>
      <w:pStyle w:val="FSHNormal"/>
      <w:spacing w:before="40"/>
    </w:pPr>
    <w:sdt>
      <w:sdtPr>
        <w:alias w:val="CC_Noformat_Motionstyp"/>
        <w:tag w:val="CC_Noformat_Motionstyp"/>
        <w:id w:val="1162973129"/>
        <w:lock w:val="sdtContentLocked"/>
        <w15:appearance w15:val="hidden"/>
        <w:text/>
      </w:sdtPr>
      <w:sdtEndPr/>
      <w:sdtContent>
        <w:r w:rsidR="00B2286A">
          <w:t>Enskild motion</w:t>
        </w:r>
      </w:sdtContent>
    </w:sdt>
    <w:r w:rsidR="00821B36">
      <w:t xml:space="preserve"> </w:t>
    </w:r>
    <w:sdt>
      <w:sdtPr>
        <w:alias w:val="CC_Noformat_Partikod"/>
        <w:tag w:val="CC_Noformat_Partikod"/>
        <w:id w:val="1471015553"/>
        <w:text/>
      </w:sdtPr>
      <w:sdtEndPr/>
      <w:sdtContent>
        <w:r w:rsidR="00F674F1">
          <w:t>M</w:t>
        </w:r>
      </w:sdtContent>
    </w:sdt>
    <w:sdt>
      <w:sdtPr>
        <w:alias w:val="CC_Noformat_Partinummer"/>
        <w:tag w:val="CC_Noformat_Partinummer"/>
        <w:id w:val="-2014525982"/>
        <w:text/>
      </w:sdtPr>
      <w:sdtEndPr/>
      <w:sdtContent>
        <w:r w:rsidR="008A2C68">
          <w:t>2403</w:t>
        </w:r>
      </w:sdtContent>
    </w:sdt>
  </w:p>
  <w:p w14:paraId="4135D27A" w14:textId="77777777" w:rsidR="00262EA3" w:rsidRPr="008227B3" w:rsidRDefault="007F6F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85C93" w14:textId="77777777" w:rsidR="00262EA3" w:rsidRPr="008227B3" w:rsidRDefault="007F6F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8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86A">
          <w:t>:1932</w:t>
        </w:r>
      </w:sdtContent>
    </w:sdt>
  </w:p>
  <w:p w14:paraId="2F644D78" w14:textId="77777777" w:rsidR="00262EA3" w:rsidRDefault="007F6F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286A">
          <w:t>av Åsa Coenraads m.fl. (M)</w:t>
        </w:r>
      </w:sdtContent>
    </w:sdt>
  </w:p>
  <w:sdt>
    <w:sdtPr>
      <w:alias w:val="CC_Noformat_Rubtext"/>
      <w:tag w:val="CC_Noformat_Rubtext"/>
      <w:id w:val="-218060500"/>
      <w:lock w:val="sdtLocked"/>
      <w:placeholder>
        <w:docPart w:val="66AE384BA589432C819DB699452A1618"/>
      </w:placeholder>
      <w:text/>
    </w:sdtPr>
    <w:sdtEndPr/>
    <w:sdtContent>
      <w:p w14:paraId="35FCB4CF" w14:textId="77777777" w:rsidR="00262EA3" w:rsidRDefault="00725479" w:rsidP="00283E0F">
        <w:pPr>
          <w:pStyle w:val="FSHRub2"/>
        </w:pPr>
        <w:r>
          <w:t>Nationella insatser mot djurrättsextremism</w:t>
        </w:r>
      </w:p>
    </w:sdtContent>
  </w:sdt>
  <w:sdt>
    <w:sdtPr>
      <w:alias w:val="CC_Boilerplate_3"/>
      <w:tag w:val="CC_Boilerplate_3"/>
      <w:id w:val="1606463544"/>
      <w:lock w:val="sdtContentLocked"/>
      <w15:appearance w15:val="hidden"/>
      <w:text w:multiLine="1"/>
    </w:sdtPr>
    <w:sdtEndPr/>
    <w:sdtContent>
      <w:p w14:paraId="3AB13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CA7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681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CE9D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225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5284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AC7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9003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02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7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2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8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5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75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5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9F"/>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E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7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CBA"/>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35"/>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68"/>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A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E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6A"/>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25"/>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F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2BA20"/>
  <w15:chartTrackingRefBased/>
  <w15:docId w15:val="{4F3D296C-1FF9-4179-82F6-F036EBBF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FF018D0A724BF795539A767A79CF9E"/>
        <w:category>
          <w:name w:val="Allmänt"/>
          <w:gallery w:val="placeholder"/>
        </w:category>
        <w:types>
          <w:type w:val="bbPlcHdr"/>
        </w:types>
        <w:behaviors>
          <w:behavior w:val="content"/>
        </w:behaviors>
        <w:guid w:val="{7760F4D9-67F4-4187-B5E2-DA9D2CEF6EB4}"/>
      </w:docPartPr>
      <w:docPartBody>
        <w:p w:rsidR="00EC513E" w:rsidRDefault="0063470C">
          <w:pPr>
            <w:pStyle w:val="85FF018D0A724BF795539A767A79CF9E"/>
          </w:pPr>
          <w:r w:rsidRPr="005A0A93">
            <w:rPr>
              <w:rStyle w:val="Platshllartext"/>
            </w:rPr>
            <w:t>Förslag till riksdagsbeslut</w:t>
          </w:r>
        </w:p>
      </w:docPartBody>
    </w:docPart>
    <w:docPart>
      <w:docPartPr>
        <w:name w:val="399B2E6CDF3C45329B6D4EA3F5E91CDF"/>
        <w:category>
          <w:name w:val="Allmänt"/>
          <w:gallery w:val="placeholder"/>
        </w:category>
        <w:types>
          <w:type w:val="bbPlcHdr"/>
        </w:types>
        <w:behaviors>
          <w:behavior w:val="content"/>
        </w:behaviors>
        <w:guid w:val="{F37C5147-F11A-431E-A024-22FC844408AA}"/>
      </w:docPartPr>
      <w:docPartBody>
        <w:p w:rsidR="00EC513E" w:rsidRDefault="0063470C">
          <w:pPr>
            <w:pStyle w:val="399B2E6CDF3C45329B6D4EA3F5E91CDF"/>
          </w:pPr>
          <w:r w:rsidRPr="005A0A93">
            <w:rPr>
              <w:rStyle w:val="Platshllartext"/>
            </w:rPr>
            <w:t>Motivering</w:t>
          </w:r>
        </w:p>
      </w:docPartBody>
    </w:docPart>
    <w:docPart>
      <w:docPartPr>
        <w:name w:val="8EB82C67EE9347628226D1FCD3F0D57F"/>
        <w:category>
          <w:name w:val="Allmänt"/>
          <w:gallery w:val="placeholder"/>
        </w:category>
        <w:types>
          <w:type w:val="bbPlcHdr"/>
        </w:types>
        <w:behaviors>
          <w:behavior w:val="content"/>
        </w:behaviors>
        <w:guid w:val="{65FA5160-DB74-49BC-A215-96784431B6F3}"/>
      </w:docPartPr>
      <w:docPartBody>
        <w:p w:rsidR="00EC513E" w:rsidRDefault="0063470C">
          <w:pPr>
            <w:pStyle w:val="8EB82C67EE9347628226D1FCD3F0D57F"/>
          </w:pPr>
          <w:r>
            <w:rPr>
              <w:rStyle w:val="Platshllartext"/>
            </w:rPr>
            <w:t xml:space="preserve"> </w:t>
          </w:r>
        </w:p>
      </w:docPartBody>
    </w:docPart>
    <w:docPart>
      <w:docPartPr>
        <w:name w:val="644E3039830B412C8AA644C25BD88076"/>
        <w:category>
          <w:name w:val="Allmänt"/>
          <w:gallery w:val="placeholder"/>
        </w:category>
        <w:types>
          <w:type w:val="bbPlcHdr"/>
        </w:types>
        <w:behaviors>
          <w:behavior w:val="content"/>
        </w:behaviors>
        <w:guid w:val="{C78FA3C7-F0E4-4EB4-9BA9-F75B77744842}"/>
      </w:docPartPr>
      <w:docPartBody>
        <w:p w:rsidR="00EC513E" w:rsidRDefault="0063470C">
          <w:pPr>
            <w:pStyle w:val="644E3039830B412C8AA644C25BD88076"/>
          </w:pPr>
          <w:r>
            <w:t xml:space="preserve"> </w:t>
          </w:r>
        </w:p>
      </w:docPartBody>
    </w:docPart>
    <w:docPart>
      <w:docPartPr>
        <w:name w:val="DefaultPlaceholder_-1854013440"/>
        <w:category>
          <w:name w:val="Allmänt"/>
          <w:gallery w:val="placeholder"/>
        </w:category>
        <w:types>
          <w:type w:val="bbPlcHdr"/>
        </w:types>
        <w:behaviors>
          <w:behavior w:val="content"/>
        </w:behaviors>
        <w:guid w:val="{6066D654-0DE9-4077-B50F-720D2289E851}"/>
      </w:docPartPr>
      <w:docPartBody>
        <w:p w:rsidR="00EC513E" w:rsidRDefault="0063470C">
          <w:r w:rsidRPr="00765C50">
            <w:rPr>
              <w:rStyle w:val="Platshllartext"/>
            </w:rPr>
            <w:t>Klicka eller tryck här för att ange text.</w:t>
          </w:r>
        </w:p>
      </w:docPartBody>
    </w:docPart>
    <w:docPart>
      <w:docPartPr>
        <w:name w:val="66AE384BA589432C819DB699452A1618"/>
        <w:category>
          <w:name w:val="Allmänt"/>
          <w:gallery w:val="placeholder"/>
        </w:category>
        <w:types>
          <w:type w:val="bbPlcHdr"/>
        </w:types>
        <w:behaviors>
          <w:behavior w:val="content"/>
        </w:behaviors>
        <w:guid w:val="{5F1A89F7-7941-415C-AA27-6E2BAAB597A8}"/>
      </w:docPartPr>
      <w:docPartBody>
        <w:p w:rsidR="00EC513E" w:rsidRDefault="0063470C">
          <w:r w:rsidRPr="00765C50">
            <w:rPr>
              <w:rStyle w:val="Platshllartext"/>
            </w:rPr>
            <w:t>[ange din text här]</w:t>
          </w:r>
        </w:p>
      </w:docPartBody>
    </w:docPart>
    <w:docPart>
      <w:docPartPr>
        <w:name w:val="C5E3209D048948119A6BB19047197F6A"/>
        <w:category>
          <w:name w:val="Allmänt"/>
          <w:gallery w:val="placeholder"/>
        </w:category>
        <w:types>
          <w:type w:val="bbPlcHdr"/>
        </w:types>
        <w:behaviors>
          <w:behavior w:val="content"/>
        </w:behaviors>
        <w:guid w:val="{9991F7D0-AABF-4B63-A8D5-6CAA20515133}"/>
      </w:docPartPr>
      <w:docPartBody>
        <w:p w:rsidR="006F0D1C" w:rsidRDefault="006F0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C"/>
    <w:rsid w:val="0063470C"/>
    <w:rsid w:val="006F0D1C"/>
    <w:rsid w:val="00E87A68"/>
    <w:rsid w:val="00EC5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70C"/>
    <w:rPr>
      <w:color w:val="F4B083" w:themeColor="accent2" w:themeTint="99"/>
    </w:rPr>
  </w:style>
  <w:style w:type="paragraph" w:customStyle="1" w:styleId="85FF018D0A724BF795539A767A79CF9E">
    <w:name w:val="85FF018D0A724BF795539A767A79CF9E"/>
  </w:style>
  <w:style w:type="paragraph" w:customStyle="1" w:styleId="A6A1A419CAEC40A9AE53B2D611DD51C0">
    <w:name w:val="A6A1A419CAEC40A9AE53B2D611DD51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5FDD04C34D42AD9BAD56AD15CDA351">
    <w:name w:val="F85FDD04C34D42AD9BAD56AD15CDA351"/>
  </w:style>
  <w:style w:type="paragraph" w:customStyle="1" w:styleId="399B2E6CDF3C45329B6D4EA3F5E91CDF">
    <w:name w:val="399B2E6CDF3C45329B6D4EA3F5E91CDF"/>
  </w:style>
  <w:style w:type="paragraph" w:customStyle="1" w:styleId="65524F1207854F6CAF42BBC22378ECCF">
    <w:name w:val="65524F1207854F6CAF42BBC22378ECCF"/>
  </w:style>
  <w:style w:type="paragraph" w:customStyle="1" w:styleId="22C4E04A1C5D4F839C7051A4684F98DB">
    <w:name w:val="22C4E04A1C5D4F839C7051A4684F98DB"/>
  </w:style>
  <w:style w:type="paragraph" w:customStyle="1" w:styleId="8EB82C67EE9347628226D1FCD3F0D57F">
    <w:name w:val="8EB82C67EE9347628226D1FCD3F0D57F"/>
  </w:style>
  <w:style w:type="paragraph" w:customStyle="1" w:styleId="644E3039830B412C8AA644C25BD88076">
    <w:name w:val="644E3039830B412C8AA644C25BD88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6D3D8-348A-493C-AFB5-D51325F1368E}"/>
</file>

<file path=customXml/itemProps2.xml><?xml version="1.0" encoding="utf-8"?>
<ds:datastoreItem xmlns:ds="http://schemas.openxmlformats.org/officeDocument/2006/customXml" ds:itemID="{C16CDA6B-C310-4D0E-B8B7-1DEB41126BB2}"/>
</file>

<file path=customXml/itemProps3.xml><?xml version="1.0" encoding="utf-8"?>
<ds:datastoreItem xmlns:ds="http://schemas.openxmlformats.org/officeDocument/2006/customXml" ds:itemID="{902186D2-2D43-4276-A3B6-48247E66DF31}"/>
</file>

<file path=docProps/app.xml><?xml version="1.0" encoding="utf-8"?>
<Properties xmlns="http://schemas.openxmlformats.org/officeDocument/2006/extended-properties" xmlns:vt="http://schemas.openxmlformats.org/officeDocument/2006/docPropsVTypes">
  <Template>Normal</Template>
  <TotalTime>26</TotalTime>
  <Pages>2</Pages>
  <Words>422</Words>
  <Characters>2440</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M2403 Nationella insatser mot djurrättsextremism</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