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35F1" w:rsidRPr="00CC35F1" w:rsidRDefault="00CC35F1">
      <w:pPr>
        <w:pStyle w:val="Hemstlrubrik"/>
      </w:pPr>
      <w:bookmarkStart w:id="0" w:name="_Toc210790760"/>
      <w:r w:rsidRPr="00CC35F1">
        <w:t>Förslag till riksdagsbeslut</w:t>
      </w:r>
    </w:p>
    <w:p w:rsidR="00CC35F1" w:rsidRPr="00CC35F1" w:rsidRDefault="00CC35F1">
      <w:pPr>
        <w:pStyle w:val="Hemstlatt"/>
        <w:ind w:left="0"/>
      </w:pPr>
      <w:r w:rsidRPr="00CC35F1">
        <w:t>Riksdagen tillkännager för regeringen som sin mening vad som anförs i motionen om att utreda och ta fram förslag på formerna för en skola med staten som huvudman där kvalitet och likvärdighet säkras g</w:t>
      </w:r>
      <w:r w:rsidRPr="00CC35F1">
        <w:t>e</w:t>
      </w:r>
      <w:r w:rsidRPr="00CC35F1">
        <w:t>nom statlig finansiering, nationella mål, utvärderingar och til</w:t>
      </w:r>
      <w:r w:rsidRPr="00CC35F1">
        <w:t>l</w:t>
      </w:r>
      <w:r w:rsidRPr="00CC35F1">
        <w:t>syn.</w:t>
      </w:r>
    </w:p>
    <w:p w:rsidR="00CC35F1" w:rsidRPr="00CC35F1" w:rsidRDefault="00CC35F1">
      <w:pPr>
        <w:pStyle w:val="Rubrik1"/>
      </w:pPr>
      <w:r w:rsidRPr="00CC35F1">
        <w:t>Motivering</w:t>
      </w:r>
      <w:bookmarkEnd w:id="0"/>
    </w:p>
    <w:p w:rsidR="00CC35F1" w:rsidRPr="00CC35F1" w:rsidRDefault="00CC35F1">
      <w:r w:rsidRPr="00CC35F1">
        <w:t>En av grundpelarna i svensk skola är att alla barn oavsett bakgrund ska ha tillgång till likvärdig utbildning.</w:t>
      </w:r>
    </w:p>
    <w:p w:rsidR="00CC35F1" w:rsidRPr="00CC35F1" w:rsidRDefault="00CC35F1">
      <w:pPr>
        <w:pStyle w:val="Normaltindrag"/>
      </w:pPr>
      <w:r w:rsidRPr="00CC35F1">
        <w:t>Så ser dock inte verkligheten ut idag. Skillnaden mellan skolorna har sedan kommunaliseringen på 1990-talet ökat på flera områden. Det handlar fra</w:t>
      </w:r>
      <w:r w:rsidRPr="00CC35F1">
        <w:t>m</w:t>
      </w:r>
      <w:r w:rsidRPr="00CC35F1">
        <w:t>förallt om betyg, resurser och behöriga lärare. Idag råder ingen likvärdig skola, och detta får givetvis återverkningar på hur väl eleverna når målen. Sedan 1990-talet måste konstateras att måluppfyllelsen i svensk skola har sjunkit. Både Skolverket och OECD påtalar att svensk skola presterar väsen</w:t>
      </w:r>
      <w:r w:rsidRPr="00CC35F1">
        <w:t>t</w:t>
      </w:r>
      <w:r w:rsidRPr="00CC35F1">
        <w:t>ligt lägre resultat än för 15 år sedan. Det beror inte bara på kommunaliserin</w:t>
      </w:r>
      <w:r w:rsidRPr="00CC35F1">
        <w:t>g</w:t>
      </w:r>
      <w:r w:rsidRPr="00CC35F1">
        <w:t>en av skolan, men man kan inte utesluta att de kvalitetsförsämringar som har skett och som man förvarnades om i samband med kommunali</w:t>
      </w:r>
      <w:r w:rsidRPr="00CC35F1">
        <w:t>seringen av skolan har realiserats.</w:t>
      </w:r>
    </w:p>
    <w:p w:rsidR="00CC35F1" w:rsidRPr="00CC35F1" w:rsidRDefault="00CC35F1">
      <w:pPr>
        <w:pStyle w:val="Normaltindrag"/>
      </w:pPr>
      <w:r w:rsidRPr="00CC35F1">
        <w:t>Ett skäl för att kommunalisera skolan var behovet av hänsynstagande till lokala skillnader. Säkerligen bidrar lokala förhållanden till att kommunerna behöver avsätta olika mycket pengar till skolan. Men inte kan det vara rimligt att en kommun sätter behovet per barn och år till 108 000 kronor, medan en annan bara satsar 60 000 kronor? Så var dock fallet 2006 enligt Skolverkets statistik. De resurser som satsas på en elev ska inte variera beroende på var eleven råkar bo ut</w:t>
      </w:r>
      <w:r w:rsidRPr="00CC35F1">
        <w:t>an beroende på vilka behov eleven har.</w:t>
      </w:r>
    </w:p>
    <w:p w:rsidR="00CC35F1" w:rsidRPr="00CC35F1" w:rsidRDefault="00CC35F1">
      <w:pPr>
        <w:pStyle w:val="Normaltindrag"/>
      </w:pPr>
      <w:r w:rsidRPr="00CC35F1">
        <w:t xml:space="preserve">En annan tanke med kommunaliseringen var att besluten skulle fattas lokalt. Resultatet blev dock att den politiska detaljstyrningen ökade, att fler </w:t>
      </w:r>
      <w:r w:rsidRPr="00CC35F1">
        <w:lastRenderedPageBreak/>
        <w:t>hierarkier byggdes samt att lärare och rektorer fick minskat inflytande. Att lagstiftningen dessutom riktar sig både till kommunen och till lärare/rektor skapar otydlighet och frustration om var ansvaret ligger. Skolan behöver färre hierarkier och ökad tydlighet gällande styrning och ansvarsfördelning. Vi är övertygade om att lärare och skolledning själva klarar att tolka de nationella styrdokumenten och att det inte behövs några politiska mellanled mellan stat och skolor.</w:t>
      </w:r>
    </w:p>
    <w:p w:rsidR="00CC35F1" w:rsidRPr="00CC35F1" w:rsidRDefault="00CC35F1">
      <w:pPr>
        <w:pStyle w:val="Normaltindrag"/>
      </w:pPr>
      <w:r w:rsidRPr="00CC35F1">
        <w:t>Kommunerna har i mycket hög utsträ</w:t>
      </w:r>
      <w:r w:rsidRPr="00CC35F1">
        <w:t>ckning monterat ned den kontinuerl</w:t>
      </w:r>
      <w:r w:rsidRPr="00CC35F1">
        <w:t>i</w:t>
      </w:r>
      <w:r w:rsidRPr="00CC35F1">
        <w:t>ga fortbildningen för svensk lärarkår. Detta har lett till att regeringen nu tagit initiativ till ”Lärarlyftet”, som innebär att staten direktriktar ca 1 miljard kr</w:t>
      </w:r>
      <w:r w:rsidRPr="00CC35F1">
        <w:t>o</w:t>
      </w:r>
      <w:r w:rsidRPr="00CC35F1">
        <w:t>nor varje år för fortbildning av kommunalt anställd personal.</w:t>
      </w:r>
    </w:p>
    <w:p w:rsidR="00CC35F1" w:rsidRPr="00CC35F1" w:rsidRDefault="00CC35F1">
      <w:pPr>
        <w:pStyle w:val="Normaltindrag"/>
      </w:pPr>
      <w:r w:rsidRPr="00CC35F1">
        <w:t>Det borde vara självklart att bostadsorten inte ska spela någon roll för vi</w:t>
      </w:r>
      <w:r w:rsidRPr="00CC35F1">
        <w:t>l</w:t>
      </w:r>
      <w:r w:rsidRPr="00CC35F1">
        <w:t>ken kvalitet på utbildningen man får. Det borde också vara självklart att ett betyg motsvarar samma kunskapskrav oavsett var i Sverige man bor. Rappo</w:t>
      </w:r>
      <w:r w:rsidRPr="00CC35F1">
        <w:t>r</w:t>
      </w:r>
      <w:r w:rsidRPr="00CC35F1">
        <w:t>ter från både Skolverket, SCB och Riksrevisionen visar dock att stödet till elever varierar mycket mellan kommuner och att betygskraven är olika, ibland även inom samma kommun.</w:t>
      </w:r>
    </w:p>
    <w:p w:rsidR="00CC35F1" w:rsidRPr="00CC35F1" w:rsidRDefault="00CC35F1">
      <w:pPr>
        <w:pStyle w:val="Normaltindrag"/>
      </w:pPr>
      <w:r w:rsidRPr="00CC35F1">
        <w:t>Vi ser ett statligt huvudmannaskap och en statlig finansiering av skolan som avgörande instrument för att säkra rätten till ekonomisk likvärdighet och en likvärdig utbildning. En statl</w:t>
      </w:r>
      <w:r w:rsidRPr="00CC35F1">
        <w:t>ig finansiering av skolan gör också att resurser på ett rättvist sätt kan reserveras för barn med särskilda behov över hela Sv</w:t>
      </w:r>
      <w:r w:rsidRPr="00CC35F1">
        <w:t>e</w:t>
      </w:r>
      <w:r w:rsidRPr="00CC35F1">
        <w:t>rige så att de får likvärdiga möjligheter oavsett var de bor. En statlig finansi</w:t>
      </w:r>
      <w:r w:rsidRPr="00CC35F1">
        <w:t>e</w:t>
      </w:r>
      <w:r w:rsidRPr="00CC35F1">
        <w:t>ring underlättar även valfriheten genom att kommuner inte, som idag, ges möjlighet att motverka etablering av friskolor som uppfyller kvalitetskraven.</w:t>
      </w:r>
    </w:p>
    <w:p w:rsidR="00CC35F1" w:rsidRPr="00CC35F1" w:rsidRDefault="00CC35F1">
      <w:pPr>
        <w:pStyle w:val="Normaltindrag"/>
      </w:pPr>
      <w:r w:rsidRPr="00CC35F1">
        <w:t>I den skolpolitik som nu förs ingår många inslag som ska förstärka den statliga styrningen, till exempel fler och tydligare nationella kunskapskrav i oli</w:t>
      </w:r>
      <w:r w:rsidRPr="00CC35F1">
        <w:t>ka årskurser, nationella prov, distinktare betygssystem, vassare statlig i</w:t>
      </w:r>
      <w:r w:rsidRPr="00CC35F1">
        <w:t>n</w:t>
      </w:r>
      <w:r w:rsidRPr="00CC35F1">
        <w:t>spektion, skärpning av statliga behörighetsregler för skolledare, införande av en statlig lärarauktorisation och att lärarutbildningen ska styras upp mer.</w:t>
      </w:r>
    </w:p>
    <w:p w:rsidR="00CC35F1" w:rsidRPr="00CC35F1" w:rsidRDefault="00CC35F1">
      <w:pPr>
        <w:pStyle w:val="Normaltindrag"/>
      </w:pPr>
      <w:r w:rsidRPr="00CC35F1">
        <w:t>Regeringens satsningar på nationella mål, utvärderingar och tillsyn är g</w:t>
      </w:r>
      <w:r w:rsidRPr="00CC35F1">
        <w:t>i</w:t>
      </w:r>
      <w:r w:rsidRPr="00CC35F1">
        <w:t>vetvis viktiga verktyg för staten att säkra kvaliteten i hela den svenska skolan. Med en skola under nationellt ansvar garanteras i ännu större utsträckning rättigheten för alla barn att få en likvärdig skolgång som ger nödvändiga ku</w:t>
      </w:r>
      <w:r w:rsidRPr="00CC35F1">
        <w:t>n</w:t>
      </w:r>
      <w:r w:rsidRPr="00CC35F1">
        <w:t>skaper. Vi vill därför att staten tar över huvudmannaskapet för och finansi</w:t>
      </w:r>
      <w:r w:rsidRPr="00CC35F1">
        <w:t>e</w:t>
      </w:r>
      <w:r w:rsidRPr="00CC35F1">
        <w:t>ringen av skolan.</w:t>
      </w:r>
    </w:p>
    <w:p w:rsidR="00CC35F1" w:rsidRPr="00CC35F1" w:rsidRDefault="00CC35F1">
      <w:pPr>
        <w:pStyle w:val="Normaltindrag"/>
      </w:pPr>
      <w:r w:rsidRPr="00CC35F1">
        <w:t>Detta slag av omfattande reformer är givetvis inget som bör beslutas utan omfattande analys och resonemang. Vi vill därför att det tillsätts en utredning som tar fram förslag på forme</w:t>
      </w:r>
      <w:r w:rsidRPr="00CC35F1">
        <w:t>rna för en modern skola med staten som h</w:t>
      </w:r>
      <w:r w:rsidRPr="00CC35F1">
        <w:t>u</w:t>
      </w:r>
      <w:r w:rsidRPr="00CC35F1">
        <w:t>vudman där kvalitet och likvärdighet säkras genom statlig finansiering, nati</w:t>
      </w:r>
      <w:r w:rsidRPr="00CC35F1">
        <w:t>o</w:t>
      </w:r>
      <w:r w:rsidRPr="00CC35F1">
        <w:t>nella mål, utvärderingar och tillsyn. Det ska vara en utredning som utgår från framtidens behov och barnens rätt till likvärdig utbildning i hela Sverige och där arbetet i utredningen sker utan att man vare sig fastnar i dagens organis</w:t>
      </w:r>
      <w:r w:rsidRPr="00CC35F1">
        <w:t>a</w:t>
      </w:r>
      <w:r w:rsidRPr="00CC35F1">
        <w:t>tion av skolan eller sneglar tillbaka till det tidigare delade huvudmannaskapet.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C35F1">
        <w:trPr>
          <w:cantSplit/>
        </w:trPr>
        <w:tc>
          <w:tcPr>
            <w:tcW w:w="3046" w:type="dxa"/>
          </w:tcPr>
          <w:p w:rsidR="00CC35F1" w:rsidRPr="00CC35F1" w:rsidRDefault="00CC35F1">
            <w:pPr>
              <w:pStyle w:val="UnderskriftDatum"/>
              <w:spacing w:before="240"/>
            </w:pPr>
            <w:r w:rsidRPr="00CC35F1">
              <w:t>Stockholm den 6 oktober 2008</w:t>
            </w:r>
          </w:p>
        </w:tc>
        <w:tc>
          <w:tcPr>
            <w:tcW w:w="3047" w:type="dxa"/>
          </w:tcPr>
          <w:p w:rsidR="00CC35F1" w:rsidRPr="00CC35F1" w:rsidRDefault="00CC35F1">
            <w:pPr>
              <w:pStyle w:val="Underskrifter"/>
              <w:spacing w:before="240"/>
            </w:pPr>
          </w:p>
        </w:tc>
      </w:tr>
      <w:tr w:rsidR="00000000" w:rsidRPr="00CC35F1">
        <w:trPr>
          <w:cantSplit/>
        </w:trPr>
        <w:tc>
          <w:tcPr>
            <w:tcW w:w="3046" w:type="dxa"/>
          </w:tcPr>
          <w:p w:rsidR="00CC35F1" w:rsidRPr="00CC35F1" w:rsidRDefault="00CC35F1">
            <w:pPr>
              <w:pStyle w:val="Underskrifter"/>
            </w:pPr>
            <w:r w:rsidRPr="00CC35F1">
              <w:t>Tina Acketoft (fp)</w:t>
            </w:r>
          </w:p>
        </w:tc>
        <w:tc>
          <w:tcPr>
            <w:tcW w:w="3046" w:type="dxa"/>
          </w:tcPr>
          <w:p w:rsidR="00CC35F1" w:rsidRPr="00CC35F1" w:rsidRDefault="00CC35F1">
            <w:pPr>
              <w:pStyle w:val="Underskrifter"/>
            </w:pPr>
          </w:p>
        </w:tc>
      </w:tr>
      <w:tr w:rsidR="00000000" w:rsidRPr="00CC35F1">
        <w:trPr>
          <w:cantSplit/>
        </w:trPr>
        <w:tc>
          <w:tcPr>
            <w:tcW w:w="3046" w:type="dxa"/>
          </w:tcPr>
          <w:p w:rsidR="00CC35F1" w:rsidRPr="00CC35F1" w:rsidRDefault="00CC35F1">
            <w:pPr>
              <w:pStyle w:val="Underskrifter"/>
            </w:pPr>
            <w:r w:rsidRPr="00CC35F1">
              <w:t>Nina Larsson (fp)</w:t>
            </w:r>
          </w:p>
        </w:tc>
        <w:tc>
          <w:tcPr>
            <w:tcW w:w="3046" w:type="dxa"/>
          </w:tcPr>
          <w:p w:rsidR="00CC35F1" w:rsidRPr="00CC35F1" w:rsidRDefault="00CC35F1">
            <w:pPr>
              <w:pStyle w:val="Underskrifter"/>
            </w:pPr>
            <w:r w:rsidRPr="00CC35F1">
              <w:t>Karin Granbom (fp)</w:t>
            </w:r>
          </w:p>
        </w:tc>
      </w:tr>
    </w:tbl>
    <w:p w:rsidR="00CC35F1" w:rsidRPr="00CC35F1" w:rsidRDefault="00CC35F1">
      <w:pPr>
        <w:pStyle w:val="Normaltindrag"/>
      </w:pPr>
    </w:p>
    <w:sectPr w:rsidR="00000000" w:rsidRPr="00CC35F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35F1" w:rsidRPr="00CC35F1" w:rsidRDefault="00CC35F1">
      <w:r w:rsidRPr="00CC35F1">
        <w:separator/>
      </w:r>
    </w:p>
  </w:endnote>
  <w:endnote w:type="continuationSeparator" w:id="0">
    <w:p w:rsidR="00CC35F1" w:rsidRPr="00CC35F1" w:rsidRDefault="00CC35F1">
      <w:r w:rsidRPr="00CC35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35F1" w:rsidRPr="00CC35F1" w:rsidRDefault="00CC35F1">
    <w:pPr>
      <w:pStyle w:val="Sidfot"/>
    </w:pPr>
    <w:r w:rsidRPr="00CC35F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771513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35F1" w:rsidRDefault="00CC35F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C35F1" w:rsidRDefault="00CC35F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35F1" w:rsidRPr="00CC35F1" w:rsidRDefault="00CC35F1">
    <w:pPr>
      <w:pStyle w:val="Sidfot"/>
    </w:pPr>
    <w:r w:rsidRPr="00CC35F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894718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35F1" w:rsidRDefault="00CC35F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C35F1" w:rsidRDefault="00CC35F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35F1" w:rsidRPr="00CC35F1" w:rsidRDefault="00CC35F1">
    <w:pPr>
      <w:pStyle w:val="Sidfot"/>
    </w:pPr>
    <w:r w:rsidRPr="00CC35F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78526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35F1" w:rsidRDefault="00CC35F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C35F1" w:rsidRDefault="00CC35F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35F1" w:rsidRPr="00CC35F1" w:rsidRDefault="00CC35F1">
      <w:r w:rsidRPr="00CC35F1">
        <w:separator/>
      </w:r>
    </w:p>
  </w:footnote>
  <w:footnote w:type="continuationSeparator" w:id="0">
    <w:p w:rsidR="00CC35F1" w:rsidRPr="00CC35F1" w:rsidRDefault="00CC35F1">
      <w:r w:rsidRPr="00CC35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35F1" w:rsidRPr="00CC35F1" w:rsidRDefault="00CC35F1">
    <w:pPr>
      <w:pStyle w:val="Sidhuvud"/>
    </w:pPr>
    <w:r w:rsidRPr="00CC35F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88069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35F1" w:rsidRDefault="00CC35F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C35F1" w:rsidRDefault="00CC35F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35F1" w:rsidRPr="00CC35F1" w:rsidRDefault="00CC35F1">
    <w:pPr>
      <w:pStyle w:val="Sidhuvud"/>
    </w:pPr>
    <w:r w:rsidRPr="00CC35F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97588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35F1" w:rsidRDefault="00CC35F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C35F1" w:rsidRDefault="00CC35F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35F1" w:rsidRPr="00CC35F1" w:rsidRDefault="00CC35F1">
    <w:pPr>
      <w:pStyle w:val="FSHNormal"/>
      <w:tabs>
        <w:tab w:val="right" w:pos="5840"/>
      </w:tabs>
    </w:pPr>
    <w:r w:rsidRPr="00CC35F1">
      <w:br/>
    </w:r>
    <w:r w:rsidRPr="00CC35F1">
      <w:fldChar w:fldCharType="begin" w:fldLock="1"/>
    </w:r>
    <w:r w:rsidRPr="00CC35F1">
      <w:instrText xml:space="preserve"> DOCPROPERTY</w:instrText>
    </w:r>
    <w:r w:rsidRPr="00CC35F1">
      <w:rPr>
        <w:sz w:val="18"/>
      </w:rPr>
      <w:instrText xml:space="preserve"> "YearUser" *\charformat </w:instrText>
    </w:r>
    <w:r w:rsidRPr="00CC35F1">
      <w:fldChar w:fldCharType="separate"/>
    </w:r>
    <w:r w:rsidRPr="00CC35F1">
      <w:t>2008/09</w:t>
    </w:r>
    <w:r w:rsidRPr="00CC35F1">
      <w:fldChar w:fldCharType="end"/>
    </w:r>
    <w:r w:rsidRPr="00CC35F1">
      <w:t xml:space="preserve"> </w:t>
    </w:r>
    <w:r w:rsidRPr="00CC35F1">
      <w:tab/>
      <w:t xml:space="preserve">mnr: </w:t>
    </w:r>
    <w:r w:rsidRPr="00CC35F1">
      <w:fldChar w:fldCharType="begin" w:fldLock="1"/>
    </w:r>
    <w:r w:rsidRPr="00CC35F1">
      <w:instrText xml:space="preserve"> DOCPROPERTY</w:instrText>
    </w:r>
    <w:r w:rsidRPr="00CC35F1">
      <w:rPr>
        <w:sz w:val="18"/>
      </w:rPr>
      <w:instrText xml:space="preserve"> "Motionsnummer" *\charformat </w:instrText>
    </w:r>
    <w:r w:rsidRPr="00CC35F1">
      <w:fldChar w:fldCharType="separate"/>
    </w:r>
    <w:r w:rsidRPr="00CC35F1">
      <w:t>Ub468</w:t>
    </w:r>
    <w:r w:rsidRPr="00CC35F1">
      <w:fldChar w:fldCharType="end"/>
    </w:r>
    <w:r w:rsidRPr="00CC35F1">
      <w:br/>
    </w:r>
    <w:r w:rsidRPr="00CC35F1">
      <w:fldChar w:fldCharType="begin" w:fldLock="1"/>
    </w:r>
    <w:r w:rsidRPr="00CC35F1">
      <w:instrText xml:space="preserve"> DOCPROPERTY</w:instrText>
    </w:r>
    <w:r w:rsidRPr="00CC35F1">
      <w:rPr>
        <w:sz w:val="18"/>
      </w:rPr>
      <w:instrText xml:space="preserve"> "Samling" *\charformat </w:instrText>
    </w:r>
    <w:r w:rsidRPr="00CC35F1">
      <w:fldChar w:fldCharType="end"/>
    </w:r>
    <w:r w:rsidRPr="00CC35F1">
      <w:tab/>
      <w:t xml:space="preserve">pnr: </w:t>
    </w:r>
    <w:r w:rsidRPr="00CC35F1">
      <w:fldChar w:fldCharType="begin" w:fldLock="1"/>
    </w:r>
    <w:r w:rsidRPr="00CC35F1">
      <w:instrText xml:space="preserve"> DOCPROPERTY</w:instrText>
    </w:r>
    <w:r w:rsidRPr="00CC35F1">
      <w:rPr>
        <w:sz w:val="18"/>
      </w:rPr>
      <w:instrText xml:space="preserve"> "Partinummer" *\charformat </w:instrText>
    </w:r>
    <w:r w:rsidRPr="00CC35F1">
      <w:fldChar w:fldCharType="separate"/>
    </w:r>
    <w:r w:rsidRPr="00CC35F1">
      <w:t>fp1394</w:t>
    </w:r>
    <w:r w:rsidRPr="00CC35F1">
      <w:fldChar w:fldCharType="end"/>
    </w:r>
  </w:p>
  <w:p w:rsidR="00CC35F1" w:rsidRPr="00CC35F1" w:rsidRDefault="00CC35F1">
    <w:pPr>
      <w:pStyle w:val="FSHRub1"/>
    </w:pPr>
    <w:r w:rsidRPr="00CC35F1">
      <w:t>Motion till riksdagen</w:t>
    </w:r>
    <w:r w:rsidRPr="00CC35F1">
      <w:br/>
    </w:r>
    <w:r w:rsidRPr="00CC35F1">
      <w:fldChar w:fldCharType="begin" w:fldLock="1"/>
    </w:r>
    <w:r w:rsidRPr="00CC35F1">
      <w:instrText xml:space="preserve"> DOCPROPERTY "YearUser" *\charformat </w:instrText>
    </w:r>
    <w:r w:rsidRPr="00CC35F1">
      <w:fldChar w:fldCharType="separate"/>
    </w:r>
    <w:r w:rsidRPr="00CC35F1">
      <w:t>2008/09</w:t>
    </w:r>
    <w:r w:rsidRPr="00CC35F1">
      <w:fldChar w:fldCharType="end"/>
    </w:r>
    <w:r w:rsidRPr="00CC35F1">
      <w:t>:</w:t>
    </w:r>
    <w:r w:rsidRPr="00CC35F1">
      <w:fldChar w:fldCharType="begin" w:fldLock="1"/>
    </w:r>
    <w:r w:rsidRPr="00CC35F1">
      <w:instrText xml:space="preserve"> DOCPROPERTY "Motionsnummer" *\charformat </w:instrText>
    </w:r>
    <w:r w:rsidRPr="00CC35F1">
      <w:fldChar w:fldCharType="separate"/>
    </w:r>
    <w:r w:rsidRPr="00CC35F1">
      <w:t>Ub468</w:t>
    </w:r>
    <w:r w:rsidRPr="00CC35F1">
      <w:fldChar w:fldCharType="end"/>
    </w:r>
  </w:p>
  <w:p w:rsidR="00CC35F1" w:rsidRPr="00CC35F1" w:rsidRDefault="00CC35F1">
    <w:pPr>
      <w:pStyle w:val="FSHNormalS5"/>
    </w:pPr>
    <w:r w:rsidRPr="00CC35F1">
      <w:fldChar w:fldCharType="begin" w:fldLock="1"/>
    </w:r>
    <w:r w:rsidRPr="00CC35F1">
      <w:instrText xml:space="preserve"> DOCPROPERTY "MotionarText" *\charformat </w:instrText>
    </w:r>
    <w:r w:rsidRPr="00CC35F1">
      <w:fldChar w:fldCharType="separate"/>
    </w:r>
    <w:r w:rsidRPr="00CC35F1">
      <w:t>av Tina Acketoft m.fl. (fp)</w:t>
    </w:r>
    <w:r w:rsidRPr="00CC35F1">
      <w:fldChar w:fldCharType="end"/>
    </w:r>
    <w:r w:rsidRPr="00CC35F1">
      <w:br/>
    </w:r>
    <w:r w:rsidRPr="00CC35F1">
      <w:fldChar w:fldCharType="begin" w:fldLock="1"/>
    </w:r>
    <w:r w:rsidRPr="00CC35F1">
      <w:instrText xml:space="preserve"> DOCPROPERTY "SvarFrasKort" *\charformat </w:instrText>
    </w:r>
    <w:r w:rsidRPr="00CC35F1">
      <w:fldChar w:fldCharType="end"/>
    </w:r>
  </w:p>
  <w:p w:rsidR="00CC35F1" w:rsidRPr="00CC35F1" w:rsidRDefault="00CC35F1">
    <w:pPr>
      <w:pStyle w:val="FSHTitel"/>
    </w:pPr>
    <w:r w:rsidRPr="00CC35F1">
      <w:fldChar w:fldCharType="begin" w:fldLock="1"/>
    </w:r>
    <w:r w:rsidRPr="00CC35F1">
      <w:instrText xml:space="preserve"> DOCPROPERTY</w:instrText>
    </w:r>
    <w:r w:rsidRPr="00CC35F1">
      <w:rPr>
        <w:sz w:val="18"/>
      </w:rPr>
      <w:instrText xml:space="preserve"> "RubrikSvar" *\charformat </w:instrText>
    </w:r>
    <w:r w:rsidRPr="00CC35F1">
      <w:fldChar w:fldCharType="separate"/>
    </w:r>
    <w:r w:rsidRPr="00CC35F1">
      <w:t>Förstatligande av skolan</w:t>
    </w:r>
    <w:r w:rsidRPr="00CC35F1">
      <w:fldChar w:fldCharType="end"/>
    </w:r>
  </w:p>
  <w:p w:rsidR="00CC35F1" w:rsidRPr="00CC35F1" w:rsidRDefault="00CC35F1">
    <w:pPr>
      <w:pStyle w:val="Normal00"/>
    </w:pPr>
  </w:p>
  <w:p w:rsidR="00CC35F1" w:rsidRPr="00CC35F1" w:rsidRDefault="00CC35F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54921368">
    <w:abstractNumId w:val="8"/>
  </w:num>
  <w:num w:numId="2" w16cid:durableId="1431966460">
    <w:abstractNumId w:val="9"/>
  </w:num>
  <w:num w:numId="3" w16cid:durableId="184756015">
    <w:abstractNumId w:val="8"/>
  </w:num>
  <w:num w:numId="4" w16cid:durableId="1793743076">
    <w:abstractNumId w:val="9"/>
  </w:num>
  <w:num w:numId="5" w16cid:durableId="2109352373">
    <w:abstractNumId w:val="13"/>
  </w:num>
  <w:num w:numId="6" w16cid:durableId="897937136">
    <w:abstractNumId w:val="10"/>
  </w:num>
  <w:num w:numId="7" w16cid:durableId="884440449">
    <w:abstractNumId w:val="11"/>
  </w:num>
  <w:num w:numId="8" w16cid:durableId="227107620">
    <w:abstractNumId w:val="12"/>
  </w:num>
  <w:num w:numId="9" w16cid:durableId="672030340">
    <w:abstractNumId w:val="8"/>
  </w:num>
  <w:num w:numId="10" w16cid:durableId="1180509106">
    <w:abstractNumId w:val="3"/>
  </w:num>
  <w:num w:numId="11" w16cid:durableId="702480430">
    <w:abstractNumId w:val="2"/>
  </w:num>
  <w:num w:numId="12" w16cid:durableId="634062835">
    <w:abstractNumId w:val="1"/>
  </w:num>
  <w:num w:numId="13" w16cid:durableId="576865759">
    <w:abstractNumId w:val="0"/>
  </w:num>
  <w:num w:numId="14" w16cid:durableId="1154570295">
    <w:abstractNumId w:val="9"/>
  </w:num>
  <w:num w:numId="15" w16cid:durableId="1951158707">
    <w:abstractNumId w:val="7"/>
  </w:num>
  <w:num w:numId="16" w16cid:durableId="240212266">
    <w:abstractNumId w:val="6"/>
  </w:num>
  <w:num w:numId="17" w16cid:durableId="1813137138">
    <w:abstractNumId w:val="5"/>
  </w:num>
  <w:num w:numId="18" w16cid:durableId="17757079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DB82EFB4-508D-4498-BDB4-E118C24ADF87},{1FDCEE3D-A291-4063-90AE-D05902CCE0AB},{31D11CDE-5037-463B-B12F-20B7239C6A18}"/>
  </w:docVars>
  <w:rsids>
    <w:rsidRoot w:val="00EC4BC7"/>
    <w:rsid w:val="00CC35F1"/>
    <w:rsid w:val="00EC4BC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FA677781-EF43-4F7B-80C8-7DC389A89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750</Words>
  <Characters>4286</Characters>
  <Application>Microsoft Office Word</Application>
  <DocSecurity>4</DocSecurity>
  <Lines>77</Lines>
  <Paragraphs>19</Paragraphs>
  <ScaleCrop>false</ScaleCrop>
  <HeadingPairs>
    <vt:vector size="2" baseType="variant">
      <vt:variant>
        <vt:lpstr>Rubrik</vt:lpstr>
      </vt:variant>
      <vt:variant>
        <vt:i4>1</vt:i4>
      </vt:variant>
    </vt:vector>
  </HeadingPairs>
  <TitlesOfParts>
    <vt:vector size="1" baseType="lpstr">
      <vt:lpstr>fp1394</vt:lpstr>
    </vt:vector>
  </TitlesOfParts>
  <Company>Riksdagen</Company>
  <LinksUpToDate>false</LinksUpToDate>
  <CharactersWithSpaces>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fp1394</dc:title>
  <dc:subject>fp1394</dc:subject>
  <dc:creator>Riksdagen</dc:creator>
  <cp:keywords>Riksdagen</cp:keywords>
  <dc:description>TKG-ktrl, MSMQ4mb, PersReg-Distribution mm b-&gt;ny fplogga c-&gt;nygamla s-rosen</dc:description>
  <cp:lastModifiedBy>Lars Brink</cp:lastModifiedBy>
  <cp:revision>2</cp:revision>
  <cp:lastPrinted>2009-02-03T09:32:00Z</cp:lastPrinted>
  <dcterms:created xsi:type="dcterms:W3CDTF">2025-12-17T18:57:00Z</dcterms:created>
  <dcterms:modified xsi:type="dcterms:W3CDTF">2025-12-17T18:57:00Z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Förstatligande av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Förstatligande av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fp1394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Tina Acketoft m.fl. (fp)</vt:lpwstr>
  </property>
  <property fmtid="{D5CDD505-2E9C-101B-9397-08002B2CF9AE}" pid="26" name="MotionarLista">
    <vt:lpwstr>Acketoft, Tina (fp)\Larsson, Nina (fp)\Granbom, Karin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Tina Acketoft (fp), Nina Larsson (fp), Karin Granbom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25</vt:lpwstr>
  </property>
  <property fmtid="{D5CDD505-2E9C-101B-9397-08002B2CF9AE}" pid="35" name="Samling">
    <vt:lpwstr/>
  </property>
  <property fmtid="{D5CDD505-2E9C-101B-9397-08002B2CF9AE}" pid="36" name="SamlingPrint">
    <vt:lpwstr/>
  </property>
  <property fmtid="{D5CDD505-2E9C-101B-9397-08002B2CF9AE}" pid="37" name="Motionsnummer">
    <vt:lpwstr>Ub468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makan.afshinnejad@riksdagen.se</vt:lpwstr>
  </property>
  <property fmtid="{D5CDD505-2E9C-101B-9397-08002B2CF9AE}" pid="45" name="ReservUID">
    <vt:lpwstr>mn1006aa</vt:lpwstr>
  </property>
  <property fmtid="{D5CDD505-2E9C-101B-9397-08002B2CF9AE}" pid="46" name="MotionID">
    <vt:lpwstr>20082009000001020112000013940069</vt:lpwstr>
  </property>
  <property fmtid="{D5CDD505-2E9C-101B-9397-08002B2CF9AE}" pid="47" name="datum">
    <vt:lpwstr>081006</vt:lpwstr>
  </property>
  <property fmtid="{D5CDD505-2E9C-101B-9397-08002B2CF9AE}" pid="48" name="avsändar-e-post">
    <vt:lpwstr>makan.afshinnejad@riksdagen.se</vt:lpwstr>
  </property>
  <property fmtid="{D5CDD505-2E9C-101B-9397-08002B2CF9AE}" pid="49" name="id">
    <vt:lpwstr>20082009000001020112000013940069</vt:lpwstr>
  </property>
  <property fmtid="{D5CDD505-2E9C-101B-9397-08002B2CF9AE}" pid="50" name="nummer">
    <vt:lpwstr>468</vt:lpwstr>
  </property>
  <property fmtid="{D5CDD505-2E9C-101B-9397-08002B2CF9AE}" pid="51" name="utskottsbeteckning">
    <vt:lpwstr>Ub</vt:lpwstr>
  </property>
  <property fmtid="{D5CDD505-2E9C-101B-9397-08002B2CF9AE}" pid="52" name="GlobalUID">
    <vt:lpwstr>{E966890E-C1E1-4A9D-B6A1-350BEC681FD5}</vt:lpwstr>
  </property>
  <property fmtid="{D5CDD505-2E9C-101B-9397-08002B2CF9AE}" pid="53" name="Överföringar">
    <vt:i4>0</vt:i4>
  </property>
  <property fmtid="{D5CDD505-2E9C-101B-9397-08002B2CF9AE}" pid="54" name="Checksum">
    <vt:lpwstr>*1018710647353*</vt:lpwstr>
  </property>
  <property fmtid="{D5CDD505-2E9C-101B-9397-08002B2CF9AE}" pid="55" name="skuggnummer">
    <vt:lpwstr>2604</vt:lpwstr>
  </property>
  <property fmtid="{D5CDD505-2E9C-101B-9397-08002B2CF9AE}" pid="56" name="urixVersion">
    <vt:lpwstr>3.2.0.8</vt:lpwstr>
  </property>
  <property fmtid="{D5CDD505-2E9C-101B-9397-08002B2CF9AE}" pid="57" name="urixOrigin">
    <vt:lpwstr>090402 16:13:42.208</vt:lpwstr>
  </property>
  <property fmtid="{D5CDD505-2E9C-101B-9397-08002B2CF9AE}" pid="58" name="urixGuid">
    <vt:lpwstr>{D160D360-B519-42C3-9764-1780B62800D8}</vt:lpwstr>
  </property>
</Properties>
</file>