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0B0E2F40" w14:textId="7CF732AD" w:rsidR="0096348C" w:rsidRDefault="00246FAC" w:rsidP="0096348C">
            <w:pPr>
              <w:rPr>
                <w:b/>
              </w:rPr>
            </w:pPr>
            <w:r>
              <w:rPr>
                <w:b/>
              </w:rPr>
              <w:t>UTSKOTTSSAMMANTRÄDE 20</w:t>
            </w:r>
            <w:r w:rsidR="00481B64">
              <w:rPr>
                <w:b/>
              </w:rPr>
              <w:t>2</w:t>
            </w:r>
            <w:r w:rsidR="001A0A7C">
              <w:rPr>
                <w:b/>
              </w:rPr>
              <w:t>4</w:t>
            </w:r>
            <w:r>
              <w:rPr>
                <w:b/>
              </w:rPr>
              <w:t>/</w:t>
            </w:r>
            <w:r w:rsidR="00F236AC">
              <w:rPr>
                <w:b/>
              </w:rPr>
              <w:t>2</w:t>
            </w:r>
            <w:r w:rsidR="001A0A7C">
              <w:rPr>
                <w:b/>
              </w:rPr>
              <w:t>5</w:t>
            </w:r>
            <w:r w:rsidR="0096348C">
              <w:rPr>
                <w:b/>
              </w:rPr>
              <w:t>:</w:t>
            </w:r>
            <w:r w:rsidR="001A0A7C">
              <w:rPr>
                <w:b/>
              </w:rPr>
              <w:t>0</w:t>
            </w:r>
            <w:r w:rsidR="00666516">
              <w:rPr>
                <w:b/>
              </w:rPr>
              <w:t>4</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3FE9F0BA" w:rsidR="0096348C" w:rsidRDefault="00EF70DA" w:rsidP="0096348C">
            <w:r>
              <w:t>20</w:t>
            </w:r>
            <w:r w:rsidR="00C3591B">
              <w:t>2</w:t>
            </w:r>
            <w:r w:rsidR="00004002">
              <w:t>4</w:t>
            </w:r>
            <w:r w:rsidR="009D6560">
              <w:t>-</w:t>
            </w:r>
            <w:r w:rsidR="00666516">
              <w:t>10-03</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3AB7AFCB" w:rsidR="00D12EAD" w:rsidRDefault="007A17C6" w:rsidP="0096348C">
            <w:r>
              <w:t>1</w:t>
            </w:r>
            <w:r w:rsidR="000A5E12">
              <w:t>0</w:t>
            </w:r>
            <w:r>
              <w:t>.00</w:t>
            </w:r>
            <w:r w:rsidR="00A874C8">
              <w:t xml:space="preserve"> – </w:t>
            </w:r>
            <w:r w:rsidR="006B62D9">
              <w:t>10.40</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0F0768" w14:paraId="62DCB991" w14:textId="77777777" w:rsidTr="007E1B8E">
        <w:tc>
          <w:tcPr>
            <w:tcW w:w="567" w:type="dxa"/>
          </w:tcPr>
          <w:p w14:paraId="1A7A6D88" w14:textId="385E3BD5" w:rsidR="000F0768" w:rsidRDefault="00A3519E" w:rsidP="00CE5F80">
            <w:pPr>
              <w:tabs>
                <w:tab w:val="left" w:pos="1701"/>
              </w:tabs>
              <w:rPr>
                <w:b/>
                <w:snapToGrid w:val="0"/>
              </w:rPr>
            </w:pPr>
            <w:r>
              <w:rPr>
                <w:b/>
                <w:snapToGrid w:val="0"/>
              </w:rPr>
              <w:t xml:space="preserve">§ </w:t>
            </w:r>
            <w:r w:rsidR="00666516">
              <w:rPr>
                <w:b/>
                <w:snapToGrid w:val="0"/>
              </w:rPr>
              <w:t>1</w:t>
            </w:r>
          </w:p>
        </w:tc>
        <w:tc>
          <w:tcPr>
            <w:tcW w:w="6946" w:type="dxa"/>
            <w:gridSpan w:val="2"/>
          </w:tcPr>
          <w:p w14:paraId="72A37059" w14:textId="60F79B30" w:rsidR="001C213A" w:rsidRPr="001C213A" w:rsidRDefault="00666516" w:rsidP="001C213A">
            <w:pPr>
              <w:tabs>
                <w:tab w:val="left" w:pos="1701"/>
              </w:tabs>
              <w:rPr>
                <w:b/>
                <w:snapToGrid w:val="0"/>
              </w:rPr>
            </w:pPr>
            <w:r>
              <w:rPr>
                <w:b/>
              </w:rPr>
              <w:t>EU-information</w:t>
            </w:r>
          </w:p>
          <w:p w14:paraId="65C8C93B" w14:textId="60461E12" w:rsidR="000A5E12" w:rsidRPr="000A5E12" w:rsidRDefault="00666516" w:rsidP="000A5E12">
            <w:pPr>
              <w:tabs>
                <w:tab w:val="left" w:pos="1701"/>
              </w:tabs>
              <w:spacing w:before="240" w:after="240"/>
              <w:rPr>
                <w:bCs/>
                <w:snapToGrid w:val="0"/>
              </w:rPr>
            </w:pPr>
            <w:r>
              <w:rPr>
                <w:bCs/>
                <w:snapToGrid w:val="0"/>
              </w:rPr>
              <w:t>Statssekreterare Carolina Lindholm, biträdd av medarbetare från Finansdepartementet informerade om aktuella EU-frågor.</w:t>
            </w:r>
          </w:p>
        </w:tc>
      </w:tr>
      <w:tr w:rsidR="000F0768" w14:paraId="2C9C77D9" w14:textId="77777777" w:rsidTr="007E1B8E">
        <w:tc>
          <w:tcPr>
            <w:tcW w:w="567" w:type="dxa"/>
          </w:tcPr>
          <w:p w14:paraId="2302CDD8" w14:textId="79474CD2" w:rsidR="000F0768" w:rsidRDefault="00A3519E" w:rsidP="00CE5F80">
            <w:pPr>
              <w:tabs>
                <w:tab w:val="left" w:pos="1701"/>
              </w:tabs>
              <w:rPr>
                <w:b/>
                <w:snapToGrid w:val="0"/>
              </w:rPr>
            </w:pPr>
            <w:r>
              <w:rPr>
                <w:b/>
                <w:snapToGrid w:val="0"/>
              </w:rPr>
              <w:t xml:space="preserve">§ </w:t>
            </w:r>
            <w:r w:rsidR="00666516">
              <w:rPr>
                <w:b/>
                <w:snapToGrid w:val="0"/>
              </w:rPr>
              <w:t>2</w:t>
            </w:r>
          </w:p>
        </w:tc>
        <w:tc>
          <w:tcPr>
            <w:tcW w:w="6946" w:type="dxa"/>
            <w:gridSpan w:val="2"/>
          </w:tcPr>
          <w:p w14:paraId="1152952D" w14:textId="5FB66D1B" w:rsidR="001C213A" w:rsidRPr="001C213A" w:rsidRDefault="008F5104" w:rsidP="001C213A">
            <w:pPr>
              <w:tabs>
                <w:tab w:val="left" w:pos="1701"/>
              </w:tabs>
              <w:rPr>
                <w:b/>
                <w:snapToGrid w:val="0"/>
              </w:rPr>
            </w:pPr>
            <w:r w:rsidRPr="00E775F7">
              <w:rPr>
                <w:b/>
              </w:rPr>
              <w:t>Förslag till direktiv om regelverk för inkomstbeskatt</w:t>
            </w:r>
            <w:r>
              <w:rPr>
                <w:b/>
              </w:rPr>
              <w:t>n</w:t>
            </w:r>
            <w:r w:rsidRPr="00E775F7">
              <w:rPr>
                <w:b/>
              </w:rPr>
              <w:t>ing för företag i Europa (Befit)</w:t>
            </w:r>
          </w:p>
          <w:p w14:paraId="1164741F" w14:textId="4A3BE449" w:rsidR="001C213A" w:rsidRPr="001C213A" w:rsidRDefault="001C213A" w:rsidP="000E13F0">
            <w:pPr>
              <w:tabs>
                <w:tab w:val="left" w:pos="1701"/>
              </w:tabs>
              <w:spacing w:before="240"/>
              <w:rPr>
                <w:bCs/>
                <w:snapToGrid w:val="0"/>
              </w:rPr>
            </w:pPr>
            <w:r>
              <w:rPr>
                <w:bCs/>
                <w:snapToGrid w:val="0"/>
              </w:rPr>
              <w:t xml:space="preserve">Utskottet </w:t>
            </w:r>
            <w:r w:rsidR="000A5E12">
              <w:rPr>
                <w:bCs/>
                <w:snapToGrid w:val="0"/>
              </w:rPr>
              <w:t xml:space="preserve">överlade med statssekreterare Carolina Lindholm, </w:t>
            </w:r>
            <w:r w:rsidR="007C4791">
              <w:rPr>
                <w:bCs/>
                <w:snapToGrid w:val="0"/>
              </w:rPr>
              <w:t xml:space="preserve">biträdd av medarbetare från </w:t>
            </w:r>
            <w:r w:rsidR="000A5E12">
              <w:rPr>
                <w:bCs/>
                <w:snapToGrid w:val="0"/>
              </w:rPr>
              <w:t>Finansdepartementet</w:t>
            </w:r>
            <w:r w:rsidR="0080351C">
              <w:rPr>
                <w:bCs/>
                <w:snapToGrid w:val="0"/>
              </w:rPr>
              <w:t>.</w:t>
            </w:r>
          </w:p>
          <w:p w14:paraId="06E69C08" w14:textId="58371FBD" w:rsidR="000F0768" w:rsidRDefault="000A5E12" w:rsidP="000E13F0">
            <w:pPr>
              <w:tabs>
                <w:tab w:val="left" w:pos="1701"/>
              </w:tabs>
              <w:spacing w:before="240"/>
              <w:rPr>
                <w:bCs/>
                <w:snapToGrid w:val="0"/>
              </w:rPr>
            </w:pPr>
            <w:r>
              <w:rPr>
                <w:bCs/>
                <w:snapToGrid w:val="0"/>
              </w:rPr>
              <w:t>Underlaget utgjordes av</w:t>
            </w:r>
            <w:r w:rsidR="00D95DED">
              <w:rPr>
                <w:bCs/>
                <w:snapToGrid w:val="0"/>
              </w:rPr>
              <w:t xml:space="preserve"> kommissionens förslag</w:t>
            </w:r>
            <w:r w:rsidR="00AF2C40" w:rsidRPr="00AF2C40">
              <w:rPr>
                <w:bCs/>
                <w:snapToGrid w:val="0"/>
              </w:rPr>
              <w:t xml:space="preserve"> COM(2023) 532 </w:t>
            </w:r>
            <w:r w:rsidR="007C4791">
              <w:rPr>
                <w:bCs/>
                <w:snapToGrid w:val="0"/>
              </w:rPr>
              <w:t>samt Regeringskansliets överläggnings</w:t>
            </w:r>
            <w:r w:rsidR="00AF2C40">
              <w:rPr>
                <w:bCs/>
                <w:snapToGrid w:val="0"/>
              </w:rPr>
              <w:softHyphen/>
            </w:r>
            <w:r w:rsidR="007C4791">
              <w:rPr>
                <w:bCs/>
                <w:snapToGrid w:val="0"/>
              </w:rPr>
              <w:t xml:space="preserve">promemoria daterad </w:t>
            </w:r>
            <w:r w:rsidR="008F5104">
              <w:rPr>
                <w:bCs/>
                <w:snapToGrid w:val="0"/>
              </w:rPr>
              <w:t>1 oktober</w:t>
            </w:r>
            <w:r w:rsidR="007C4791">
              <w:rPr>
                <w:bCs/>
                <w:snapToGrid w:val="0"/>
              </w:rPr>
              <w:t xml:space="preserve"> 2024 (dnr 20-2024/25)</w:t>
            </w:r>
            <w:r w:rsidR="0080351C">
              <w:rPr>
                <w:bCs/>
                <w:snapToGrid w:val="0"/>
              </w:rPr>
              <w:t>.</w:t>
            </w:r>
          </w:p>
          <w:p w14:paraId="7A4B86F3" w14:textId="049E88CE" w:rsidR="007C4791" w:rsidRDefault="007C4791" w:rsidP="000E13F0">
            <w:pPr>
              <w:tabs>
                <w:tab w:val="left" w:pos="1701"/>
              </w:tabs>
              <w:spacing w:before="240"/>
              <w:rPr>
                <w:bCs/>
                <w:snapToGrid w:val="0"/>
              </w:rPr>
            </w:pPr>
            <w:r>
              <w:rPr>
                <w:bCs/>
                <w:snapToGrid w:val="0"/>
              </w:rPr>
              <w:t>Statssekreteraren redogjorde för regerings ståndpunkt i enlighet med överläggningspromemorian.</w:t>
            </w:r>
          </w:p>
          <w:p w14:paraId="50F2FAD6" w14:textId="2FE42C89" w:rsidR="007C4791" w:rsidRDefault="007C4791" w:rsidP="000E13F0">
            <w:pPr>
              <w:tabs>
                <w:tab w:val="left" w:pos="1701"/>
              </w:tabs>
              <w:spacing w:before="240"/>
              <w:rPr>
                <w:bCs/>
                <w:snapToGrid w:val="0"/>
              </w:rPr>
            </w:pPr>
            <w:r>
              <w:rPr>
                <w:bCs/>
                <w:snapToGrid w:val="0"/>
              </w:rPr>
              <w:t>Överläggningen motiverade statssekreteraren att justera regeringens ståndpunkt så att den fick följande lydelse (justeringarna är här kursiverade):</w:t>
            </w:r>
          </w:p>
          <w:p w14:paraId="3663F195" w14:textId="422DF77A" w:rsidR="003E305E" w:rsidRDefault="003E305E" w:rsidP="003E305E">
            <w:pPr>
              <w:pStyle w:val="Default"/>
              <w:rPr>
                <w:sz w:val="23"/>
                <w:szCs w:val="23"/>
              </w:rPr>
            </w:pPr>
          </w:p>
          <w:p w14:paraId="6534455F" w14:textId="2FB77F25" w:rsidR="003E305E" w:rsidRPr="003E305E" w:rsidRDefault="003E305E" w:rsidP="003E305E">
            <w:pPr>
              <w:pStyle w:val="Default"/>
              <w:ind w:left="284"/>
              <w:rPr>
                <w:rFonts w:ascii="Times New Roman" w:hAnsi="Times New Roman" w:cs="Times New Roman"/>
                <w:sz w:val="17"/>
                <w:szCs w:val="17"/>
              </w:rPr>
            </w:pPr>
            <w:r w:rsidRPr="003E305E">
              <w:rPr>
                <w:rFonts w:ascii="Times New Roman" w:hAnsi="Times New Roman" w:cs="Times New Roman"/>
                <w:sz w:val="25"/>
                <w:szCs w:val="25"/>
              </w:rPr>
              <w:t xml:space="preserve">Enligt förslaget ska företagsbeskattningen harmoniseras i hög grad för vissa företag. Förslaget är långtgående och innebär en stor inskränkning av medlemsstaternas befogenhet på området för direkt skatt. Sverige anser att det är viktigt att nyttan av att ha harmoniserade skatteregler på det här området vägs mot den inskränkning av medlemsstaternas möjligheter att införa och behålla egna nationella skatteregler som en </w:t>
            </w:r>
            <w:r w:rsidRPr="003E305E">
              <w:rPr>
                <w:rFonts w:ascii="Times New Roman" w:hAnsi="Times New Roman" w:cs="Times New Roman"/>
                <w:color w:val="auto"/>
                <w:sz w:val="25"/>
                <w:szCs w:val="25"/>
              </w:rPr>
              <w:t xml:space="preserve">harmonisering medför. Detta gäller inte minst det nationella intresset att beskatta för att kunna finansiera välfärd och trygghet. Det är också viktigt att öppna och exportberoende ekonomiers legitima intressen beaktas. Förslagets påverkan på svensk ekonomi, företag och de offentliga finanserna är därför viktig. Skatteregler bör vara förutsebara, proportionerliga och träffsäkra utifrån syftet. Överlappning av olika regleringar bör så långt möjligt undvikas. En orimlig administrativ börda för skattskyldiga, skattemyndigheter eller andra berörda myndigheter ska undvikas. Sverige anser sammanfattningsvis att det är tveksamt </w:t>
            </w:r>
            <w:r w:rsidRPr="003E305E">
              <w:rPr>
                <w:rFonts w:ascii="Times New Roman" w:hAnsi="Times New Roman" w:cs="Times New Roman"/>
                <w:color w:val="auto"/>
                <w:sz w:val="25"/>
                <w:szCs w:val="25"/>
              </w:rPr>
              <w:lastRenderedPageBreak/>
              <w:t>om nyttan med förslaget överväger den nackdel för medlems</w:t>
            </w:r>
            <w:r w:rsidR="006B62D9">
              <w:rPr>
                <w:rFonts w:ascii="Times New Roman" w:hAnsi="Times New Roman" w:cs="Times New Roman"/>
                <w:color w:val="auto"/>
                <w:sz w:val="25"/>
                <w:szCs w:val="25"/>
              </w:rPr>
              <w:softHyphen/>
            </w:r>
            <w:r w:rsidRPr="003E305E">
              <w:rPr>
                <w:rFonts w:ascii="Times New Roman" w:hAnsi="Times New Roman" w:cs="Times New Roman"/>
                <w:color w:val="auto"/>
                <w:sz w:val="25"/>
                <w:szCs w:val="25"/>
              </w:rPr>
              <w:t xml:space="preserve">staterna som inskränkningen av befogenheten att införa och behålla egna nationella skatteregler innebär. </w:t>
            </w:r>
          </w:p>
          <w:p w14:paraId="5C75B7A9" w14:textId="553FBD3C" w:rsidR="007C4791" w:rsidRPr="003E305E" w:rsidRDefault="003E305E" w:rsidP="003E305E">
            <w:pPr>
              <w:tabs>
                <w:tab w:val="left" w:pos="1701"/>
              </w:tabs>
              <w:spacing w:before="240"/>
              <w:ind w:left="284"/>
              <w:rPr>
                <w:bCs/>
                <w:snapToGrid w:val="0"/>
              </w:rPr>
            </w:pPr>
            <w:r w:rsidRPr="003E305E">
              <w:rPr>
                <w:sz w:val="25"/>
                <w:szCs w:val="25"/>
              </w:rPr>
              <w:t>Det är generellt sett positivt med åtgärder som förbättrar den inre marknadens funktionssätt och minskar företagens administrativa kostnader. Dock synes den potentiella förenklingen för företagen överskattas och i vissa delar framstår det som att regelverket kan innebära en ökad administration. Förslaget, som är omfattande och komplext, måste analyseras noggrant. Bl.a. behöver det undersökas hur det föreslagna systemet för internprissättning påverkar koncerner och samverkar med övriga regler. Systematiken för beräkning av ett gemensamt skatteunderlag, regler för förlustutjämning samt fördelningsnyckelns utformning behöver utredas närmare. Dessutom behöver det analyseras om det är motiverat att kommissionen ska ges möjlighet att anta delegerade akter i den omfattning som anges i förslaget. Kombinationen av en gemensam skattebas och olika nationella skattebaser behöver också analyseras, bland annat med avseende på den administrativa bördan</w:t>
            </w:r>
            <w:r w:rsidR="00D95DED">
              <w:rPr>
                <w:sz w:val="25"/>
                <w:szCs w:val="25"/>
              </w:rPr>
              <w:t xml:space="preserve">. </w:t>
            </w:r>
            <w:r w:rsidR="006B62D9" w:rsidRPr="006B62D9">
              <w:rPr>
                <w:i/>
                <w:iCs/>
                <w:sz w:val="25"/>
                <w:szCs w:val="25"/>
              </w:rPr>
              <w:t>Mot denna bakgrund är Sverige negativt till att ytterligare befogenheter på skatteområdet flyttas till EU. Detta gäller särskilt området för direkt skatt.</w:t>
            </w:r>
          </w:p>
          <w:p w14:paraId="1DBE7C69" w14:textId="77777777" w:rsidR="006B62D9" w:rsidRDefault="00DD1530" w:rsidP="006B62D9">
            <w:pPr>
              <w:tabs>
                <w:tab w:val="left" w:pos="1701"/>
              </w:tabs>
              <w:spacing w:before="240"/>
              <w:rPr>
                <w:bCs/>
                <w:snapToGrid w:val="0"/>
              </w:rPr>
            </w:pPr>
            <w:r>
              <w:rPr>
                <w:bCs/>
                <w:snapToGrid w:val="0"/>
              </w:rPr>
              <w:t>Ordföranden konstaterade att det fanns stöd för regeringens stånd</w:t>
            </w:r>
            <w:r w:rsidR="00AF2C40">
              <w:rPr>
                <w:bCs/>
                <w:snapToGrid w:val="0"/>
              </w:rPr>
              <w:softHyphen/>
            </w:r>
            <w:r>
              <w:rPr>
                <w:bCs/>
                <w:snapToGrid w:val="0"/>
              </w:rPr>
              <w:t>punkt.</w:t>
            </w:r>
          </w:p>
          <w:p w14:paraId="4F63C3A0" w14:textId="3F579366" w:rsidR="001C213A" w:rsidRPr="00DD1530" w:rsidRDefault="00DD1530" w:rsidP="006B62D9">
            <w:pPr>
              <w:tabs>
                <w:tab w:val="left" w:pos="1701"/>
              </w:tabs>
              <w:spacing w:before="240"/>
              <w:rPr>
                <w:bCs/>
                <w:snapToGrid w:val="0"/>
              </w:rPr>
            </w:pPr>
            <w:r w:rsidRPr="00DD1530">
              <w:rPr>
                <w:bCs/>
                <w:snapToGrid w:val="0"/>
              </w:rPr>
              <w:t>Denna paragraf förklarades omedelbart justerad.</w:t>
            </w:r>
          </w:p>
          <w:p w14:paraId="3D9F8ACC" w14:textId="44BE30D2" w:rsidR="00DD1530" w:rsidRDefault="00DD1530" w:rsidP="001C213A">
            <w:pPr>
              <w:tabs>
                <w:tab w:val="left" w:pos="1701"/>
              </w:tabs>
              <w:rPr>
                <w:b/>
                <w:snapToGrid w:val="0"/>
              </w:rPr>
            </w:pPr>
          </w:p>
        </w:tc>
      </w:tr>
      <w:tr w:rsidR="00666516" w14:paraId="3EF4353B" w14:textId="77777777" w:rsidTr="007E1B8E">
        <w:tc>
          <w:tcPr>
            <w:tcW w:w="567" w:type="dxa"/>
          </w:tcPr>
          <w:p w14:paraId="73F6164E" w14:textId="76E427EC" w:rsidR="00666516" w:rsidRDefault="00666516" w:rsidP="00CE5F80">
            <w:pPr>
              <w:tabs>
                <w:tab w:val="left" w:pos="1701"/>
              </w:tabs>
              <w:rPr>
                <w:b/>
                <w:snapToGrid w:val="0"/>
              </w:rPr>
            </w:pPr>
            <w:r>
              <w:rPr>
                <w:b/>
                <w:snapToGrid w:val="0"/>
              </w:rPr>
              <w:lastRenderedPageBreak/>
              <w:t>§ 3</w:t>
            </w:r>
          </w:p>
        </w:tc>
        <w:tc>
          <w:tcPr>
            <w:tcW w:w="6946" w:type="dxa"/>
            <w:gridSpan w:val="2"/>
          </w:tcPr>
          <w:p w14:paraId="2CF31179" w14:textId="77777777" w:rsidR="00666516" w:rsidRDefault="00666516" w:rsidP="00666516">
            <w:pPr>
              <w:tabs>
                <w:tab w:val="left" w:pos="1701"/>
              </w:tabs>
              <w:rPr>
                <w:b/>
                <w:snapToGrid w:val="0"/>
              </w:rPr>
            </w:pPr>
            <w:r>
              <w:rPr>
                <w:b/>
                <w:snapToGrid w:val="0"/>
              </w:rPr>
              <w:t>Justering av protokoll</w:t>
            </w:r>
          </w:p>
          <w:p w14:paraId="42C29C55" w14:textId="16C222DA" w:rsidR="00666516" w:rsidRPr="000A5E12" w:rsidRDefault="00666516" w:rsidP="00666516">
            <w:pPr>
              <w:tabs>
                <w:tab w:val="left" w:pos="1701"/>
              </w:tabs>
              <w:spacing w:before="240" w:after="240"/>
              <w:rPr>
                <w:b/>
                <w:snapToGrid w:val="0"/>
              </w:rPr>
            </w:pPr>
            <w:r>
              <w:rPr>
                <w:bCs/>
                <w:snapToGrid w:val="0"/>
              </w:rPr>
              <w:t>Utskottet justerade p</w:t>
            </w:r>
            <w:r w:rsidRPr="000F0768">
              <w:rPr>
                <w:bCs/>
                <w:snapToGrid w:val="0"/>
              </w:rPr>
              <w:t>rotokoll 2024/25:</w:t>
            </w:r>
            <w:r>
              <w:rPr>
                <w:bCs/>
                <w:snapToGrid w:val="0"/>
              </w:rPr>
              <w:t>3</w:t>
            </w:r>
            <w:r w:rsidR="00431913">
              <w:rPr>
                <w:bCs/>
                <w:snapToGrid w:val="0"/>
              </w:rPr>
              <w:t>.</w:t>
            </w:r>
          </w:p>
        </w:tc>
      </w:tr>
      <w:tr w:rsidR="00CE5F80" w14:paraId="492A65BE" w14:textId="77777777" w:rsidTr="007E1B8E">
        <w:tc>
          <w:tcPr>
            <w:tcW w:w="567" w:type="dxa"/>
          </w:tcPr>
          <w:p w14:paraId="09C24EA3" w14:textId="090379DC" w:rsidR="00CE5F80" w:rsidRDefault="00CE5F80" w:rsidP="00CE5F80">
            <w:pPr>
              <w:tabs>
                <w:tab w:val="left" w:pos="1701"/>
              </w:tabs>
              <w:rPr>
                <w:b/>
                <w:snapToGrid w:val="0"/>
              </w:rPr>
            </w:pPr>
            <w:r>
              <w:rPr>
                <w:b/>
                <w:snapToGrid w:val="0"/>
              </w:rPr>
              <w:t xml:space="preserve">§ </w:t>
            </w:r>
            <w:r w:rsidR="00A3519E">
              <w:rPr>
                <w:b/>
                <w:snapToGrid w:val="0"/>
              </w:rPr>
              <w:t>4</w:t>
            </w:r>
          </w:p>
        </w:tc>
        <w:tc>
          <w:tcPr>
            <w:tcW w:w="6946" w:type="dxa"/>
            <w:gridSpan w:val="2"/>
          </w:tcPr>
          <w:p w14:paraId="21575A46" w14:textId="026FE848" w:rsidR="008F5104" w:rsidRDefault="008F5104" w:rsidP="008F5104">
            <w:pPr>
              <w:widowControl/>
              <w:autoSpaceDE w:val="0"/>
              <w:autoSpaceDN w:val="0"/>
              <w:adjustRightInd w:val="0"/>
              <w:spacing w:after="240"/>
              <w:textAlignment w:val="center"/>
              <w:rPr>
                <w:b/>
              </w:rPr>
            </w:pPr>
            <w:r w:rsidRPr="008008A4">
              <w:rPr>
                <w:b/>
              </w:rPr>
              <w:t xml:space="preserve">Flexiblare regler för utbetalning från pensionsförsäkring och pensionssparkonto </w:t>
            </w:r>
            <w:r>
              <w:rPr>
                <w:b/>
              </w:rPr>
              <w:t>(SkU4)</w:t>
            </w:r>
          </w:p>
          <w:p w14:paraId="4D51A959" w14:textId="5489B14D" w:rsidR="001C213A" w:rsidRDefault="000A5E12" w:rsidP="001A0A7C">
            <w:pPr>
              <w:widowControl/>
              <w:autoSpaceDE w:val="0"/>
              <w:autoSpaceDN w:val="0"/>
              <w:adjustRightInd w:val="0"/>
              <w:spacing w:before="240" w:after="240"/>
              <w:textAlignment w:val="center"/>
              <w:rPr>
                <w:bCs/>
                <w:snapToGrid w:val="0"/>
              </w:rPr>
            </w:pPr>
            <w:r>
              <w:rPr>
                <w:bCs/>
                <w:snapToGrid w:val="0"/>
              </w:rPr>
              <w:t>Utskottet fortsatte beredningen av proposition 2023/24:1</w:t>
            </w:r>
            <w:r w:rsidR="008F5104">
              <w:rPr>
                <w:bCs/>
                <w:snapToGrid w:val="0"/>
              </w:rPr>
              <w:t>59</w:t>
            </w:r>
            <w:r w:rsidR="001A0A7C">
              <w:rPr>
                <w:bCs/>
                <w:snapToGrid w:val="0"/>
              </w:rPr>
              <w:t>.</w:t>
            </w:r>
          </w:p>
          <w:p w14:paraId="7E4F7437" w14:textId="7DFC92B1" w:rsidR="000A5E12" w:rsidRPr="000E13F0" w:rsidRDefault="008F5104" w:rsidP="001A0A7C">
            <w:pPr>
              <w:widowControl/>
              <w:autoSpaceDE w:val="0"/>
              <w:autoSpaceDN w:val="0"/>
              <w:adjustRightInd w:val="0"/>
              <w:spacing w:before="240" w:after="240"/>
              <w:textAlignment w:val="center"/>
              <w:rPr>
                <w:bCs/>
                <w:snapToGrid w:val="0"/>
              </w:rPr>
            </w:pPr>
            <w:r>
              <w:rPr>
                <w:bCs/>
                <w:snapToGrid w:val="0"/>
              </w:rPr>
              <w:t>Ärendet bordlades.</w:t>
            </w:r>
          </w:p>
        </w:tc>
      </w:tr>
      <w:tr w:rsidR="000A5E12" w14:paraId="7568A4AD" w14:textId="77777777" w:rsidTr="007E1B8E">
        <w:tc>
          <w:tcPr>
            <w:tcW w:w="567" w:type="dxa"/>
          </w:tcPr>
          <w:p w14:paraId="68F90B32" w14:textId="08496124" w:rsidR="000A5E12" w:rsidRDefault="00582618" w:rsidP="008F79F2">
            <w:pPr>
              <w:tabs>
                <w:tab w:val="left" w:pos="1701"/>
              </w:tabs>
              <w:rPr>
                <w:b/>
                <w:snapToGrid w:val="0"/>
              </w:rPr>
            </w:pPr>
            <w:r>
              <w:rPr>
                <w:b/>
                <w:snapToGrid w:val="0"/>
              </w:rPr>
              <w:t>§ 5</w:t>
            </w:r>
          </w:p>
        </w:tc>
        <w:tc>
          <w:tcPr>
            <w:tcW w:w="6946" w:type="dxa"/>
            <w:gridSpan w:val="2"/>
          </w:tcPr>
          <w:p w14:paraId="3D8FF4AC" w14:textId="3D89E0AF" w:rsidR="00582618" w:rsidRDefault="008F5104" w:rsidP="00582618">
            <w:pPr>
              <w:tabs>
                <w:tab w:val="left" w:pos="1701"/>
              </w:tabs>
              <w:spacing w:after="240"/>
              <w:rPr>
                <w:b/>
              </w:rPr>
            </w:pPr>
            <w:r w:rsidRPr="00074645">
              <w:rPr>
                <w:b/>
              </w:rPr>
              <w:t>Justeringar vad gäller det automatiska utbytet av upplysningar om finansiella konton</w:t>
            </w:r>
            <w:r>
              <w:rPr>
                <w:b/>
              </w:rPr>
              <w:t xml:space="preserve"> (SkU5)</w:t>
            </w:r>
          </w:p>
          <w:p w14:paraId="7EFDC40F" w14:textId="278D3917" w:rsidR="00582618" w:rsidRDefault="00582618" w:rsidP="00582618">
            <w:pPr>
              <w:tabs>
                <w:tab w:val="left" w:pos="1701"/>
              </w:tabs>
              <w:spacing w:before="240" w:after="240"/>
              <w:rPr>
                <w:bCs/>
              </w:rPr>
            </w:pPr>
            <w:r w:rsidRPr="00582618">
              <w:rPr>
                <w:bCs/>
              </w:rPr>
              <w:t xml:space="preserve">Utskottet </w:t>
            </w:r>
            <w:r w:rsidR="008F5104">
              <w:rPr>
                <w:bCs/>
              </w:rPr>
              <w:t>inledde</w:t>
            </w:r>
            <w:r>
              <w:rPr>
                <w:bCs/>
              </w:rPr>
              <w:t xml:space="preserve"> beredningen av proposition 2023/24:1</w:t>
            </w:r>
            <w:r w:rsidR="008F5104">
              <w:rPr>
                <w:bCs/>
              </w:rPr>
              <w:t>67</w:t>
            </w:r>
            <w:r>
              <w:rPr>
                <w:bCs/>
              </w:rPr>
              <w:t>.</w:t>
            </w:r>
          </w:p>
          <w:p w14:paraId="352F5F52" w14:textId="45CA53C5" w:rsidR="000A5E12" w:rsidRPr="00582618" w:rsidRDefault="008F5104" w:rsidP="00582618">
            <w:pPr>
              <w:tabs>
                <w:tab w:val="left" w:pos="1701"/>
              </w:tabs>
              <w:spacing w:before="240" w:after="240"/>
              <w:rPr>
                <w:bCs/>
                <w:snapToGrid w:val="0"/>
              </w:rPr>
            </w:pPr>
            <w:r>
              <w:rPr>
                <w:bCs/>
              </w:rPr>
              <w:t>Ärendet bordlades.</w:t>
            </w:r>
          </w:p>
        </w:tc>
      </w:tr>
      <w:tr w:rsidR="008F5104" w14:paraId="1DA4405A" w14:textId="77777777" w:rsidTr="007E1B8E">
        <w:tc>
          <w:tcPr>
            <w:tcW w:w="567" w:type="dxa"/>
          </w:tcPr>
          <w:p w14:paraId="59BE3CA0" w14:textId="7326F450" w:rsidR="008F5104" w:rsidRDefault="008F5104" w:rsidP="008F79F2">
            <w:pPr>
              <w:tabs>
                <w:tab w:val="left" w:pos="1701"/>
              </w:tabs>
              <w:rPr>
                <w:b/>
                <w:snapToGrid w:val="0"/>
              </w:rPr>
            </w:pPr>
            <w:r>
              <w:rPr>
                <w:b/>
                <w:snapToGrid w:val="0"/>
              </w:rPr>
              <w:t>§</w:t>
            </w:r>
            <w:r w:rsidR="006B62D9">
              <w:rPr>
                <w:b/>
                <w:snapToGrid w:val="0"/>
              </w:rPr>
              <w:t xml:space="preserve"> 6</w:t>
            </w:r>
          </w:p>
        </w:tc>
        <w:tc>
          <w:tcPr>
            <w:tcW w:w="6946" w:type="dxa"/>
            <w:gridSpan w:val="2"/>
          </w:tcPr>
          <w:p w14:paraId="6E7FAD57" w14:textId="7675A9B8" w:rsidR="008F5104" w:rsidRDefault="008F5104" w:rsidP="008F5104">
            <w:pPr>
              <w:tabs>
                <w:tab w:val="left" w:pos="1701"/>
              </w:tabs>
              <w:spacing w:after="240"/>
              <w:rPr>
                <w:b/>
              </w:rPr>
            </w:pPr>
            <w:r w:rsidRPr="008008A4">
              <w:rPr>
                <w:b/>
              </w:rPr>
              <w:t>KU:s uppföljning av riksdagens tillämpning av subsidiaritets</w:t>
            </w:r>
            <w:r w:rsidR="006B62D9">
              <w:rPr>
                <w:b/>
              </w:rPr>
              <w:softHyphen/>
            </w:r>
            <w:r w:rsidRPr="008008A4">
              <w:rPr>
                <w:b/>
              </w:rPr>
              <w:t>principen</w:t>
            </w:r>
            <w:r>
              <w:rPr>
                <w:b/>
              </w:rPr>
              <w:t xml:space="preserve"> (SkU4y)</w:t>
            </w:r>
          </w:p>
          <w:p w14:paraId="206CBEA3" w14:textId="77777777" w:rsidR="008F5104" w:rsidRDefault="008F5104" w:rsidP="008F5104">
            <w:pPr>
              <w:tabs>
                <w:tab w:val="left" w:pos="1701"/>
              </w:tabs>
              <w:spacing w:after="240"/>
              <w:rPr>
                <w:bCs/>
              </w:rPr>
            </w:pPr>
            <w:r>
              <w:rPr>
                <w:bCs/>
              </w:rPr>
              <w:t>Utskottet behandlade f</w:t>
            </w:r>
            <w:r w:rsidRPr="00074645">
              <w:rPr>
                <w:bCs/>
              </w:rPr>
              <w:t>råga</w:t>
            </w:r>
            <w:r>
              <w:rPr>
                <w:bCs/>
              </w:rPr>
              <w:t>n</w:t>
            </w:r>
            <w:r w:rsidRPr="00074645">
              <w:rPr>
                <w:bCs/>
              </w:rPr>
              <w:t xml:space="preserve"> om yttrande till konstitutionsutskottet</w:t>
            </w:r>
            <w:r>
              <w:rPr>
                <w:bCs/>
              </w:rPr>
              <w:t>.</w:t>
            </w:r>
          </w:p>
          <w:p w14:paraId="7228ADE6" w14:textId="4281450F" w:rsidR="008F5104" w:rsidRPr="008F5104" w:rsidRDefault="008F5104" w:rsidP="008F5104">
            <w:pPr>
              <w:tabs>
                <w:tab w:val="left" w:pos="1701"/>
              </w:tabs>
              <w:spacing w:after="240"/>
              <w:rPr>
                <w:b/>
              </w:rPr>
            </w:pPr>
            <w:r>
              <w:rPr>
                <w:bCs/>
              </w:rPr>
              <w:t>Frågan bordlades</w:t>
            </w:r>
            <w:r w:rsidR="003E305E">
              <w:rPr>
                <w:bCs/>
              </w:rPr>
              <w:t>.</w:t>
            </w:r>
          </w:p>
        </w:tc>
      </w:tr>
      <w:tr w:rsidR="006B62D9" w14:paraId="5B4124AC" w14:textId="77777777" w:rsidTr="007E1B8E">
        <w:tc>
          <w:tcPr>
            <w:tcW w:w="567" w:type="dxa"/>
          </w:tcPr>
          <w:p w14:paraId="3488BCCB" w14:textId="1661FFAB" w:rsidR="006B62D9" w:rsidRDefault="006B62D9" w:rsidP="008F79F2">
            <w:pPr>
              <w:tabs>
                <w:tab w:val="left" w:pos="1701"/>
              </w:tabs>
              <w:rPr>
                <w:b/>
                <w:snapToGrid w:val="0"/>
              </w:rPr>
            </w:pPr>
            <w:r>
              <w:rPr>
                <w:b/>
                <w:snapToGrid w:val="0"/>
              </w:rPr>
              <w:lastRenderedPageBreak/>
              <w:t>§ 7</w:t>
            </w:r>
          </w:p>
        </w:tc>
        <w:tc>
          <w:tcPr>
            <w:tcW w:w="6946" w:type="dxa"/>
            <w:gridSpan w:val="2"/>
          </w:tcPr>
          <w:p w14:paraId="0809E293" w14:textId="77777777" w:rsidR="006B62D9" w:rsidRDefault="006B62D9" w:rsidP="008F5104">
            <w:pPr>
              <w:tabs>
                <w:tab w:val="left" w:pos="1701"/>
              </w:tabs>
              <w:spacing w:after="240"/>
              <w:rPr>
                <w:b/>
              </w:rPr>
            </w:pPr>
            <w:r>
              <w:rPr>
                <w:b/>
              </w:rPr>
              <w:t>Reseredogörelse</w:t>
            </w:r>
          </w:p>
          <w:p w14:paraId="7CBF8AEA" w14:textId="6A165988" w:rsidR="006B62D9" w:rsidRPr="006B62D9" w:rsidRDefault="006B62D9" w:rsidP="008F5104">
            <w:pPr>
              <w:tabs>
                <w:tab w:val="left" w:pos="1701"/>
              </w:tabs>
              <w:spacing w:after="240"/>
              <w:rPr>
                <w:bCs/>
              </w:rPr>
            </w:pPr>
            <w:r w:rsidRPr="006B62D9">
              <w:rPr>
                <w:bCs/>
              </w:rPr>
              <w:t>Reseredogörelse från utskottets studieresa till Brasilien anmäldes (dnr 965-2023/24)</w:t>
            </w:r>
            <w:r>
              <w:rPr>
                <w:bCs/>
              </w:rPr>
              <w:t>. Utskottet beslutade att lämna reseredogörelsen till Riksdagsförvaltningen.</w:t>
            </w:r>
          </w:p>
        </w:tc>
      </w:tr>
      <w:tr w:rsidR="008F79F2" w14:paraId="3A08FD80" w14:textId="77777777" w:rsidTr="007E1B8E">
        <w:tc>
          <w:tcPr>
            <w:tcW w:w="567" w:type="dxa"/>
          </w:tcPr>
          <w:p w14:paraId="78CF9E99" w14:textId="489A056F" w:rsidR="008F79F2" w:rsidRDefault="008F79F2" w:rsidP="008F79F2">
            <w:pPr>
              <w:tabs>
                <w:tab w:val="left" w:pos="1701"/>
              </w:tabs>
              <w:rPr>
                <w:b/>
                <w:snapToGrid w:val="0"/>
              </w:rPr>
            </w:pPr>
            <w:bookmarkStart w:id="0" w:name="_Hlk146718318"/>
            <w:bookmarkStart w:id="1" w:name="_Hlk146718234"/>
            <w:r>
              <w:rPr>
                <w:b/>
                <w:snapToGrid w:val="0"/>
              </w:rPr>
              <w:t xml:space="preserve">§ </w:t>
            </w:r>
            <w:r w:rsidR="006B62D9">
              <w:rPr>
                <w:b/>
                <w:snapToGrid w:val="0"/>
              </w:rPr>
              <w:t>8</w:t>
            </w:r>
          </w:p>
        </w:tc>
        <w:tc>
          <w:tcPr>
            <w:tcW w:w="6946" w:type="dxa"/>
            <w:gridSpan w:val="2"/>
          </w:tcPr>
          <w:p w14:paraId="51319637" w14:textId="042F2D68" w:rsidR="008F79F2" w:rsidRPr="000854D9" w:rsidRDefault="008F79F2" w:rsidP="000854D9">
            <w:pPr>
              <w:tabs>
                <w:tab w:val="left" w:pos="1701"/>
              </w:tabs>
              <w:rPr>
                <w:b/>
                <w:snapToGrid w:val="0"/>
              </w:rPr>
            </w:pPr>
            <w:r>
              <w:rPr>
                <w:b/>
                <w:snapToGrid w:val="0"/>
              </w:rPr>
              <w:t>Nästa sammanträde</w:t>
            </w:r>
          </w:p>
          <w:p w14:paraId="583D12D9" w14:textId="45B23455" w:rsidR="008F79F2" w:rsidRPr="00F93B25" w:rsidRDefault="008F79F2" w:rsidP="006C33F2">
            <w:pPr>
              <w:tabs>
                <w:tab w:val="left" w:pos="1701"/>
              </w:tabs>
              <w:spacing w:before="240" w:after="240"/>
              <w:rPr>
                <w:snapToGrid w:val="0"/>
              </w:rPr>
            </w:pPr>
            <w:r>
              <w:rPr>
                <w:snapToGrid w:val="0"/>
              </w:rPr>
              <w:t xml:space="preserve">Utskottet </w:t>
            </w:r>
            <w:r w:rsidRPr="000854D9">
              <w:rPr>
                <w:bCs/>
                <w:snapToGrid w:val="0"/>
              </w:rPr>
              <w:t>beslutade</w:t>
            </w:r>
            <w:r>
              <w:rPr>
                <w:snapToGrid w:val="0"/>
              </w:rPr>
              <w:t xml:space="preserve"> att nästa sammanträde ska äga rum </w:t>
            </w:r>
            <w:r w:rsidR="00FA3922">
              <w:rPr>
                <w:snapToGrid w:val="0"/>
              </w:rPr>
              <w:t>t</w:t>
            </w:r>
            <w:r w:rsidR="00666516">
              <w:rPr>
                <w:snapToGrid w:val="0"/>
              </w:rPr>
              <w:t>i</w:t>
            </w:r>
            <w:r w:rsidR="000E699C">
              <w:rPr>
                <w:snapToGrid w:val="0"/>
              </w:rPr>
              <w:t>s</w:t>
            </w:r>
            <w:r w:rsidR="00FA3922">
              <w:rPr>
                <w:snapToGrid w:val="0"/>
              </w:rPr>
              <w:t>dagen</w:t>
            </w:r>
            <w:r>
              <w:rPr>
                <w:snapToGrid w:val="0"/>
              </w:rPr>
              <w:t xml:space="preserve"> den </w:t>
            </w:r>
            <w:r w:rsidR="00666516">
              <w:rPr>
                <w:snapToGrid w:val="0"/>
              </w:rPr>
              <w:t>15</w:t>
            </w:r>
            <w:r w:rsidR="00582618">
              <w:rPr>
                <w:snapToGrid w:val="0"/>
              </w:rPr>
              <w:t xml:space="preserve"> oktober</w:t>
            </w:r>
            <w:r w:rsidR="00D80743">
              <w:rPr>
                <w:snapToGrid w:val="0"/>
              </w:rPr>
              <w:t xml:space="preserve"> 2024</w:t>
            </w:r>
            <w:r>
              <w:rPr>
                <w:snapToGrid w:val="0"/>
              </w:rPr>
              <w:t xml:space="preserve"> kl. </w:t>
            </w:r>
            <w:r w:rsidR="00EB0608">
              <w:rPr>
                <w:snapToGrid w:val="0"/>
              </w:rPr>
              <w:t>1</w:t>
            </w:r>
            <w:r w:rsidR="00666516">
              <w:rPr>
                <w:snapToGrid w:val="0"/>
              </w:rPr>
              <w:t>1</w:t>
            </w:r>
            <w:r>
              <w:rPr>
                <w:snapToGrid w:val="0"/>
              </w:rPr>
              <w:t>.</w:t>
            </w:r>
            <w:r w:rsidR="00EB0608">
              <w:rPr>
                <w:snapToGrid w:val="0"/>
              </w:rPr>
              <w:t>0</w:t>
            </w:r>
            <w:r w:rsidR="008F475F">
              <w:rPr>
                <w:snapToGrid w:val="0"/>
              </w:rPr>
              <w:t>0</w:t>
            </w:r>
            <w:r>
              <w:rPr>
                <w:snapToGrid w:val="0"/>
              </w:rPr>
              <w:t>.</w:t>
            </w:r>
          </w:p>
        </w:tc>
      </w:tr>
      <w:tr w:rsidR="00780544" w14:paraId="7437DCEC" w14:textId="77777777" w:rsidTr="007E1B8E">
        <w:tc>
          <w:tcPr>
            <w:tcW w:w="567" w:type="dxa"/>
          </w:tcPr>
          <w:p w14:paraId="5147E047" w14:textId="77777777" w:rsidR="00780544" w:rsidRDefault="00780544" w:rsidP="008F79F2">
            <w:pPr>
              <w:tabs>
                <w:tab w:val="left" w:pos="1701"/>
              </w:tabs>
              <w:rPr>
                <w:b/>
                <w:snapToGrid w:val="0"/>
              </w:rPr>
            </w:pPr>
          </w:p>
        </w:tc>
        <w:tc>
          <w:tcPr>
            <w:tcW w:w="6946" w:type="dxa"/>
            <w:gridSpan w:val="2"/>
          </w:tcPr>
          <w:p w14:paraId="4D73F2D6" w14:textId="77777777" w:rsidR="00780544" w:rsidRDefault="00780544" w:rsidP="000854D9">
            <w:pPr>
              <w:tabs>
                <w:tab w:val="left" w:pos="1701"/>
              </w:tabs>
              <w:rPr>
                <w:b/>
                <w:snapToGrid w:val="0"/>
              </w:rPr>
            </w:pPr>
          </w:p>
        </w:tc>
      </w:tr>
      <w:bookmarkEnd w:id="0"/>
      <w:bookmarkEnd w:id="1"/>
      <w:tr w:rsidR="008F79F2" w14:paraId="58C33F54" w14:textId="77777777" w:rsidTr="007E1B8E">
        <w:tc>
          <w:tcPr>
            <w:tcW w:w="567" w:type="dxa"/>
          </w:tcPr>
          <w:p w14:paraId="05F1FC35" w14:textId="77777777" w:rsidR="008F79F2" w:rsidRDefault="008F79F2" w:rsidP="008F79F2">
            <w:pPr>
              <w:tabs>
                <w:tab w:val="left" w:pos="1701"/>
              </w:tabs>
              <w:rPr>
                <w:b/>
                <w:snapToGrid w:val="0"/>
              </w:rPr>
            </w:pPr>
          </w:p>
        </w:tc>
        <w:tc>
          <w:tcPr>
            <w:tcW w:w="6946" w:type="dxa"/>
            <w:gridSpan w:val="2"/>
          </w:tcPr>
          <w:p w14:paraId="2F653587" w14:textId="77777777" w:rsidR="008F79F2" w:rsidRDefault="008F79F2" w:rsidP="008F79F2">
            <w:pPr>
              <w:tabs>
                <w:tab w:val="left" w:pos="1701"/>
              </w:tabs>
              <w:rPr>
                <w:b/>
                <w:snapToGrid w:val="0"/>
              </w:rPr>
            </w:pPr>
          </w:p>
        </w:tc>
      </w:tr>
      <w:tr w:rsidR="008F79F2" w14:paraId="0BB21CD4" w14:textId="77777777" w:rsidTr="007E1B8E">
        <w:trPr>
          <w:gridAfter w:val="1"/>
          <w:wAfter w:w="357" w:type="dxa"/>
        </w:trPr>
        <w:tc>
          <w:tcPr>
            <w:tcW w:w="7156" w:type="dxa"/>
            <w:gridSpan w:val="2"/>
          </w:tcPr>
          <w:p w14:paraId="556157B3" w14:textId="77777777" w:rsidR="008F79F2" w:rsidRDefault="008F79F2" w:rsidP="008F79F2">
            <w:pPr>
              <w:tabs>
                <w:tab w:val="left" w:pos="1701"/>
              </w:tabs>
            </w:pPr>
            <w:r>
              <w:t>Vid protokollet</w:t>
            </w:r>
          </w:p>
          <w:p w14:paraId="126E543C" w14:textId="77777777" w:rsidR="008F79F2" w:rsidRPr="00CF4289" w:rsidRDefault="008F79F2" w:rsidP="008F79F2">
            <w:pPr>
              <w:tabs>
                <w:tab w:val="left" w:pos="1701"/>
              </w:tabs>
              <w:spacing w:before="60"/>
              <w:rPr>
                <w:i/>
              </w:rPr>
            </w:pPr>
          </w:p>
          <w:p w14:paraId="2DA22BFC" w14:textId="77777777" w:rsidR="008F79F2" w:rsidRDefault="008F79F2" w:rsidP="008F79F2">
            <w:pPr>
              <w:tabs>
                <w:tab w:val="left" w:pos="1701"/>
              </w:tabs>
            </w:pPr>
          </w:p>
          <w:p w14:paraId="417E2023" w14:textId="77777777" w:rsidR="008F79F2" w:rsidRDefault="008F79F2" w:rsidP="008F79F2">
            <w:pPr>
              <w:tabs>
                <w:tab w:val="left" w:pos="1701"/>
              </w:tabs>
            </w:pPr>
          </w:p>
          <w:p w14:paraId="1EA3C465" w14:textId="63E241A8" w:rsidR="008F79F2" w:rsidRPr="00CF4289" w:rsidRDefault="008F79F2" w:rsidP="008F79F2">
            <w:pPr>
              <w:tabs>
                <w:tab w:val="left" w:pos="1701"/>
              </w:tabs>
            </w:pPr>
            <w:r>
              <w:t xml:space="preserve">Justeras den </w:t>
            </w:r>
            <w:r w:rsidR="00666516">
              <w:t>15</w:t>
            </w:r>
            <w:r w:rsidR="00582618">
              <w:t xml:space="preserve"> oktober</w:t>
            </w:r>
            <w:r>
              <w:t xml:space="preserve"> 202</w:t>
            </w:r>
            <w:r w:rsidR="001308F8">
              <w:t>4</w:t>
            </w:r>
          </w:p>
        </w:tc>
      </w:tr>
    </w:tbl>
    <w:p w14:paraId="10C59AA9" w14:textId="77777777" w:rsidR="001A0A7C" w:rsidRDefault="0096348C" w:rsidP="0096348C">
      <w:pPr>
        <w:tabs>
          <w:tab w:val="left" w:pos="1701"/>
        </w:tabs>
      </w:pPr>
      <w:bookmarkStart w:id="2" w:name="_Hlk127252390"/>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1A0A7C" w14:paraId="784E61E4" w14:textId="77777777" w:rsidTr="00F7372F">
        <w:tc>
          <w:tcPr>
            <w:tcW w:w="3402" w:type="dxa"/>
            <w:tcBorders>
              <w:top w:val="nil"/>
              <w:left w:val="nil"/>
              <w:bottom w:val="nil"/>
              <w:right w:val="nil"/>
            </w:tcBorders>
          </w:tcPr>
          <w:p w14:paraId="07CB0623" w14:textId="77777777" w:rsidR="001A0A7C" w:rsidRDefault="001A0A7C" w:rsidP="00F7372F">
            <w:pPr>
              <w:tabs>
                <w:tab w:val="left" w:pos="1701"/>
              </w:tabs>
            </w:pPr>
            <w:r>
              <w:lastRenderedPageBreak/>
              <w:br w:type="page"/>
              <w:t>SKATTEUTSKOTTET</w:t>
            </w:r>
          </w:p>
        </w:tc>
        <w:tc>
          <w:tcPr>
            <w:tcW w:w="3544" w:type="dxa"/>
            <w:gridSpan w:val="11"/>
            <w:tcBorders>
              <w:top w:val="nil"/>
              <w:left w:val="nil"/>
              <w:bottom w:val="nil"/>
              <w:right w:val="nil"/>
            </w:tcBorders>
          </w:tcPr>
          <w:p w14:paraId="12B71DCC" w14:textId="77777777" w:rsidR="001A0A7C" w:rsidRDefault="001A0A7C" w:rsidP="00F7372F">
            <w:pPr>
              <w:tabs>
                <w:tab w:val="left" w:pos="1701"/>
              </w:tabs>
              <w:jc w:val="center"/>
              <w:rPr>
                <w:b/>
              </w:rPr>
            </w:pPr>
            <w:r>
              <w:rPr>
                <w:b/>
              </w:rPr>
              <w:t>FÖRTECKNING ÖVER LEDAMÖTER</w:t>
            </w:r>
          </w:p>
        </w:tc>
        <w:tc>
          <w:tcPr>
            <w:tcW w:w="1485" w:type="dxa"/>
            <w:gridSpan w:val="5"/>
            <w:tcBorders>
              <w:top w:val="nil"/>
              <w:left w:val="nil"/>
              <w:bottom w:val="nil"/>
              <w:right w:val="nil"/>
            </w:tcBorders>
          </w:tcPr>
          <w:p w14:paraId="15FECD9D" w14:textId="77777777" w:rsidR="001A0A7C" w:rsidRDefault="001A0A7C" w:rsidP="00F7372F">
            <w:pPr>
              <w:rPr>
                <w:b/>
              </w:rPr>
            </w:pPr>
            <w:r>
              <w:rPr>
                <w:b/>
              </w:rPr>
              <w:t>Bilaga 1</w:t>
            </w:r>
          </w:p>
          <w:p w14:paraId="6B22C3D8" w14:textId="77777777" w:rsidR="001A0A7C" w:rsidRPr="00B07302" w:rsidRDefault="001A0A7C" w:rsidP="00F7372F">
            <w:pPr>
              <w:rPr>
                <w:b/>
              </w:rPr>
            </w:pPr>
            <w:r w:rsidRPr="00B07302">
              <w:rPr>
                <w:b/>
              </w:rPr>
              <w:t>till protokoll</w:t>
            </w:r>
          </w:p>
          <w:p w14:paraId="2FC01E12" w14:textId="47542FD5" w:rsidR="001A0A7C" w:rsidRPr="00B07302" w:rsidRDefault="001A0A7C" w:rsidP="00F7372F">
            <w:pPr>
              <w:rPr>
                <w:b/>
              </w:rPr>
            </w:pPr>
            <w:r w:rsidRPr="00B07302">
              <w:rPr>
                <w:b/>
              </w:rPr>
              <w:t>202</w:t>
            </w:r>
            <w:r>
              <w:rPr>
                <w:b/>
              </w:rPr>
              <w:t>4</w:t>
            </w:r>
            <w:r w:rsidRPr="00B07302">
              <w:rPr>
                <w:b/>
              </w:rPr>
              <w:t>/2</w:t>
            </w:r>
            <w:r>
              <w:rPr>
                <w:b/>
              </w:rPr>
              <w:t>5</w:t>
            </w:r>
            <w:r w:rsidRPr="00B07302">
              <w:rPr>
                <w:b/>
              </w:rPr>
              <w:t>:</w:t>
            </w:r>
            <w:r w:rsidR="00373F43">
              <w:rPr>
                <w:b/>
              </w:rPr>
              <w:t>4</w:t>
            </w:r>
          </w:p>
        </w:tc>
      </w:tr>
      <w:tr w:rsidR="001A0A7C" w14:paraId="765FA9F7"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720E615C"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CB9F83D" w14:textId="57CF43A5"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92440">
              <w:rPr>
                <w:sz w:val="22"/>
              </w:rPr>
              <w:t>§</w:t>
            </w:r>
            <w:r>
              <w:rPr>
                <w:sz w:val="22"/>
              </w:rPr>
              <w:t xml:space="preserve"> </w:t>
            </w:r>
            <w:r w:rsidR="00274DF1">
              <w:rPr>
                <w:sz w:val="22"/>
              </w:rPr>
              <w:t>1–</w:t>
            </w:r>
            <w:r w:rsidR="006B62D9">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14:paraId="757512B3" w14:textId="5B97A51B"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712" w:type="dxa"/>
            <w:gridSpan w:val="2"/>
            <w:tcBorders>
              <w:top w:val="single" w:sz="6" w:space="0" w:color="auto"/>
              <w:left w:val="single" w:sz="6" w:space="0" w:color="auto"/>
              <w:bottom w:val="single" w:sz="6" w:space="0" w:color="auto"/>
              <w:right w:val="single" w:sz="6" w:space="0" w:color="auto"/>
            </w:tcBorders>
          </w:tcPr>
          <w:p w14:paraId="275B555D"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5E69FD5"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2B8EA06C"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9AD1465"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FF43345"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14:paraId="33EE7DB4"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086902"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10B14A5F"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7C7ECD6A"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279B5079"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0C6AFA44"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7F0FC10A"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1A6DA1A2"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7ADE8735"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45F607C5"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0A94F2CD"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0F335AF9"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4035B449"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67522657"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5595BEEE"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CA9CCE"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A0A7C" w14:paraId="4A3D7402"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592766"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Niklas Karlsson (S) ordförande</w:t>
            </w:r>
          </w:p>
        </w:tc>
        <w:tc>
          <w:tcPr>
            <w:tcW w:w="356" w:type="dxa"/>
            <w:tcBorders>
              <w:top w:val="single" w:sz="6" w:space="0" w:color="auto"/>
              <w:left w:val="single" w:sz="6" w:space="0" w:color="auto"/>
              <w:bottom w:val="single" w:sz="6" w:space="0" w:color="auto"/>
              <w:right w:val="single" w:sz="6" w:space="0" w:color="auto"/>
            </w:tcBorders>
          </w:tcPr>
          <w:p w14:paraId="7A49590E" w14:textId="2D956E5B" w:rsidR="001A0A7C"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EA6897"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B6875" w14:textId="03BBE09D"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A3373B"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8AAD65"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2AE92A"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3FB232"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3FC03"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07BC61"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0D2C568"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BFD79"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67EADE"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AA0D4F"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CD4E30"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8378F7" w14:paraId="01861E5D"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2985222"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de-DE"/>
              </w:rPr>
            </w:pPr>
            <w:r w:rsidRPr="00136AB8">
              <w:rPr>
                <w:szCs w:val="24"/>
              </w:rPr>
              <w:t>Per Söderlund (SD) vice ordf.</w:t>
            </w:r>
          </w:p>
        </w:tc>
        <w:tc>
          <w:tcPr>
            <w:tcW w:w="356" w:type="dxa"/>
            <w:tcBorders>
              <w:top w:val="single" w:sz="6" w:space="0" w:color="auto"/>
              <w:left w:val="single" w:sz="6" w:space="0" w:color="auto"/>
              <w:bottom w:val="single" w:sz="6" w:space="0" w:color="auto"/>
              <w:right w:val="single" w:sz="6" w:space="0" w:color="auto"/>
            </w:tcBorders>
          </w:tcPr>
          <w:p w14:paraId="1893C14A" w14:textId="58B77093" w:rsidR="001A0A7C" w:rsidRPr="001E1FAC"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776AECAD"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C069CE9" w14:textId="1B88FC99"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4BE7E6D"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B04BEAB"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01359E6"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16C93BD"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D6C8290"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6D9C467"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0B506116"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5A94F47"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B5318CD"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DEB71A6"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C73CCD6" w14:textId="77777777" w:rsidR="001A0A7C" w:rsidRPr="001E1FA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1A0A7C" w:rsidRPr="001E1FAC" w14:paraId="3FABD8CB"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478990"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Boriana Åberg (M)</w:t>
            </w:r>
          </w:p>
        </w:tc>
        <w:tc>
          <w:tcPr>
            <w:tcW w:w="356" w:type="dxa"/>
            <w:tcBorders>
              <w:top w:val="single" w:sz="6" w:space="0" w:color="auto"/>
              <w:left w:val="single" w:sz="6" w:space="0" w:color="auto"/>
              <w:bottom w:val="single" w:sz="6" w:space="0" w:color="auto"/>
              <w:right w:val="single" w:sz="6" w:space="0" w:color="auto"/>
            </w:tcBorders>
          </w:tcPr>
          <w:p w14:paraId="00752080" w14:textId="1FD98672"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6C7C8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2BEDE" w14:textId="0A0C95BF"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913A9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819AE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2181C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7C05D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F9919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53A22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7F960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B02F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DFD6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0EFE1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3739A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36945F52"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A8B9D7"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Hanna Westerén (S)</w:t>
            </w:r>
          </w:p>
        </w:tc>
        <w:tc>
          <w:tcPr>
            <w:tcW w:w="356" w:type="dxa"/>
            <w:tcBorders>
              <w:top w:val="single" w:sz="6" w:space="0" w:color="auto"/>
              <w:left w:val="single" w:sz="6" w:space="0" w:color="auto"/>
              <w:bottom w:val="single" w:sz="6" w:space="0" w:color="auto"/>
              <w:right w:val="single" w:sz="6" w:space="0" w:color="auto"/>
            </w:tcBorders>
          </w:tcPr>
          <w:p w14:paraId="69EE3BA1" w14:textId="1066973D" w:rsidR="001A0A7C" w:rsidRPr="00E70A95"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72771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507565" w14:textId="770796E2"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B45FD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CE4F4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C4B81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D79EB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F0306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7D2D5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2423C1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0879D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67F5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BF6DA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DEFCC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2AF0C5E4"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199E62"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Eric Westroth (SD)</w:t>
            </w:r>
          </w:p>
        </w:tc>
        <w:tc>
          <w:tcPr>
            <w:tcW w:w="356" w:type="dxa"/>
            <w:tcBorders>
              <w:top w:val="single" w:sz="6" w:space="0" w:color="auto"/>
              <w:left w:val="single" w:sz="6" w:space="0" w:color="auto"/>
              <w:bottom w:val="single" w:sz="6" w:space="0" w:color="auto"/>
              <w:right w:val="single" w:sz="6" w:space="0" w:color="auto"/>
            </w:tcBorders>
          </w:tcPr>
          <w:p w14:paraId="72DE0E62" w14:textId="2C6D5495"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DABE5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C3CE84" w14:textId="6505D94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D6746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D1E3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DDD4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DDF15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7F56B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2E7D5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8BBB7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A4836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52BE5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D165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E5E9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568A484C"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E48448"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Kalle Olsson</w:t>
            </w:r>
            <w:r w:rsidRPr="00136AB8">
              <w:rPr>
                <w:szCs w:val="24"/>
              </w:rPr>
              <w:t xml:space="preserve"> (S)</w:t>
            </w:r>
          </w:p>
        </w:tc>
        <w:tc>
          <w:tcPr>
            <w:tcW w:w="356" w:type="dxa"/>
            <w:tcBorders>
              <w:top w:val="single" w:sz="6" w:space="0" w:color="auto"/>
              <w:left w:val="single" w:sz="6" w:space="0" w:color="auto"/>
              <w:bottom w:val="single" w:sz="6" w:space="0" w:color="auto"/>
              <w:right w:val="single" w:sz="6" w:space="0" w:color="auto"/>
            </w:tcBorders>
          </w:tcPr>
          <w:p w14:paraId="66B3B0CB" w14:textId="71B0C939"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9258A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5FD0A5" w14:textId="79529F28"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3F27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0A166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0B20D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8201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3E47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0F92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B34F6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F9A3B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099A8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796BE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E694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564F511B"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20474BD"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Fredrik Ahlstedt (M)</w:t>
            </w:r>
          </w:p>
        </w:tc>
        <w:tc>
          <w:tcPr>
            <w:tcW w:w="356" w:type="dxa"/>
            <w:tcBorders>
              <w:top w:val="single" w:sz="6" w:space="0" w:color="auto"/>
              <w:left w:val="single" w:sz="6" w:space="0" w:color="auto"/>
              <w:bottom w:val="single" w:sz="6" w:space="0" w:color="auto"/>
              <w:right w:val="single" w:sz="6" w:space="0" w:color="auto"/>
            </w:tcBorders>
          </w:tcPr>
          <w:p w14:paraId="4FFF2411" w14:textId="4AC4BED9" w:rsidR="001A0A7C" w:rsidRPr="00E70A95"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A177CD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1DF836" w14:textId="26248E1D"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805D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95A56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F67FF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8C92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69B88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816D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EFFD4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3A2B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558B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F913F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808A8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272650A4"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BE76083"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Ida Ekeroth Clausson (S)</w:t>
            </w:r>
          </w:p>
        </w:tc>
        <w:tc>
          <w:tcPr>
            <w:tcW w:w="356" w:type="dxa"/>
            <w:tcBorders>
              <w:top w:val="single" w:sz="6" w:space="0" w:color="auto"/>
              <w:left w:val="single" w:sz="6" w:space="0" w:color="auto"/>
              <w:bottom w:val="single" w:sz="6" w:space="0" w:color="auto"/>
              <w:right w:val="single" w:sz="6" w:space="0" w:color="auto"/>
            </w:tcBorders>
          </w:tcPr>
          <w:p w14:paraId="366E440D" w14:textId="78DA73CE" w:rsidR="001A0A7C" w:rsidRPr="00E70A95"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F3584F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B7E5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6B357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EFBA6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DEE0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319E1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8ADBD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131E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5B7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13B70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627C7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4D95A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7413B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1331C75A"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3F07DA5"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 Broman (SD)</w:t>
            </w:r>
          </w:p>
        </w:tc>
        <w:tc>
          <w:tcPr>
            <w:tcW w:w="356" w:type="dxa"/>
            <w:tcBorders>
              <w:top w:val="single" w:sz="6" w:space="0" w:color="auto"/>
              <w:left w:val="single" w:sz="6" w:space="0" w:color="auto"/>
              <w:bottom w:val="single" w:sz="6" w:space="0" w:color="auto"/>
              <w:right w:val="single" w:sz="6" w:space="0" w:color="auto"/>
            </w:tcBorders>
          </w:tcPr>
          <w:p w14:paraId="3C10E328" w14:textId="4D7BF82D"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E7428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F1374D" w14:textId="5C08824F"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E3463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A4DA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51E20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9D32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06757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C24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68A17E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C395B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2778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C1244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A942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18EA2C9B"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B989DB"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Mathias Tegnér (S)</w:t>
            </w:r>
          </w:p>
        </w:tc>
        <w:tc>
          <w:tcPr>
            <w:tcW w:w="356" w:type="dxa"/>
            <w:tcBorders>
              <w:top w:val="single" w:sz="6" w:space="0" w:color="auto"/>
              <w:left w:val="single" w:sz="6" w:space="0" w:color="auto"/>
              <w:bottom w:val="single" w:sz="6" w:space="0" w:color="auto"/>
              <w:right w:val="single" w:sz="6" w:space="0" w:color="auto"/>
            </w:tcBorders>
          </w:tcPr>
          <w:p w14:paraId="23EA7F4F" w14:textId="5D60CBC9"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2D12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BE2AF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249E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8E68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1705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8F672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757A8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EA060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F504F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CD59B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6B7D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F7731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073E3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0C37A24C"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ABDF65F"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Marie Nicholson (M)</w:t>
            </w:r>
          </w:p>
        </w:tc>
        <w:tc>
          <w:tcPr>
            <w:tcW w:w="356" w:type="dxa"/>
            <w:tcBorders>
              <w:top w:val="single" w:sz="6" w:space="0" w:color="auto"/>
              <w:left w:val="single" w:sz="6" w:space="0" w:color="auto"/>
              <w:bottom w:val="single" w:sz="6" w:space="0" w:color="auto"/>
              <w:right w:val="single" w:sz="6" w:space="0" w:color="auto"/>
            </w:tcBorders>
          </w:tcPr>
          <w:p w14:paraId="14A17FF8" w14:textId="6F999208" w:rsidR="001A0A7C" w:rsidRPr="00E70A95"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B6FE5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477698" w14:textId="27ECAA45"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D60C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96E85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D46F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89CB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2105A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E2A41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BE110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0DB8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22ED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9BF0C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0FA1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6E343134"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D59F1D5"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Ilona Szatmári Waldau (V)</w:t>
            </w:r>
          </w:p>
        </w:tc>
        <w:tc>
          <w:tcPr>
            <w:tcW w:w="356" w:type="dxa"/>
            <w:tcBorders>
              <w:top w:val="single" w:sz="6" w:space="0" w:color="auto"/>
              <w:left w:val="single" w:sz="6" w:space="0" w:color="auto"/>
              <w:bottom w:val="single" w:sz="6" w:space="0" w:color="auto"/>
              <w:right w:val="single" w:sz="6" w:space="0" w:color="auto"/>
            </w:tcBorders>
          </w:tcPr>
          <w:p w14:paraId="0E9F6960" w14:textId="718421D5" w:rsidR="001A0A7C" w:rsidRPr="00E70A95"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9A380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65430E" w14:textId="48D3A533"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A655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9EEB8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DD4E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CC93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FA75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340B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77A33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BC9DC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FD318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630E1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21869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69D82A60"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50917F"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Cecilia Engström (KD)</w:t>
            </w:r>
          </w:p>
        </w:tc>
        <w:tc>
          <w:tcPr>
            <w:tcW w:w="356" w:type="dxa"/>
            <w:tcBorders>
              <w:top w:val="single" w:sz="6" w:space="0" w:color="auto"/>
              <w:left w:val="single" w:sz="6" w:space="0" w:color="auto"/>
              <w:bottom w:val="single" w:sz="6" w:space="0" w:color="auto"/>
              <w:right w:val="single" w:sz="6" w:space="0" w:color="auto"/>
            </w:tcBorders>
          </w:tcPr>
          <w:p w14:paraId="24EAADD9" w14:textId="7512DBFE" w:rsidR="001A0A7C" w:rsidRPr="00E70A95"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A1C293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65CC1F" w14:textId="05D0FFBD"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46A0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743AD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197E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D5E4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875A4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A0544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7CEF26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5360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571C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CA6F4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1ADE8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0ABF2378"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4DE8157"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E59D1">
              <w:rPr>
                <w:szCs w:val="24"/>
              </w:rPr>
              <w:t xml:space="preserve">Anders Ådahl </w:t>
            </w:r>
            <w:r w:rsidRPr="00136AB8">
              <w:rPr>
                <w:szCs w:val="24"/>
              </w:rPr>
              <w:t>(C)</w:t>
            </w:r>
          </w:p>
        </w:tc>
        <w:tc>
          <w:tcPr>
            <w:tcW w:w="356" w:type="dxa"/>
            <w:tcBorders>
              <w:top w:val="single" w:sz="6" w:space="0" w:color="auto"/>
              <w:left w:val="single" w:sz="6" w:space="0" w:color="auto"/>
              <w:bottom w:val="single" w:sz="6" w:space="0" w:color="auto"/>
              <w:right w:val="single" w:sz="6" w:space="0" w:color="auto"/>
            </w:tcBorders>
          </w:tcPr>
          <w:p w14:paraId="07149FA1" w14:textId="6F8E839A" w:rsidR="001A0A7C" w:rsidRPr="00E70A95"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3C9FB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C8A445" w14:textId="2E9FF0BB"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52D50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2CE25"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B5D8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EFBB3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ED14A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3E1A0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078F30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0F484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53A5C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A32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22A27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19748ABD"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C07893"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Markus Wiechel</w:t>
            </w:r>
            <w:r w:rsidRPr="00136AB8">
              <w:rPr>
                <w:szCs w:val="24"/>
              </w:rPr>
              <w:t xml:space="preserve"> (SD)</w:t>
            </w:r>
          </w:p>
        </w:tc>
        <w:tc>
          <w:tcPr>
            <w:tcW w:w="356" w:type="dxa"/>
            <w:tcBorders>
              <w:top w:val="single" w:sz="6" w:space="0" w:color="auto"/>
              <w:left w:val="single" w:sz="6" w:space="0" w:color="auto"/>
              <w:bottom w:val="single" w:sz="6" w:space="0" w:color="auto"/>
              <w:right w:val="single" w:sz="6" w:space="0" w:color="auto"/>
            </w:tcBorders>
          </w:tcPr>
          <w:p w14:paraId="2FDE9245" w14:textId="0A88C28F"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9E260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24AC09" w14:textId="4A932895"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E8AD8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56398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EB062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57F2E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0DDDCE"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0324E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0AB1EB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C6FF52"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3DAB4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E0AF5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B4643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36026327"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6FB2D88"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Annika Hirvonen</w:t>
            </w:r>
            <w:r w:rsidRPr="00136AB8">
              <w:rPr>
                <w:szCs w:val="24"/>
              </w:rPr>
              <w:t xml:space="preserve"> (MP)</w:t>
            </w:r>
          </w:p>
        </w:tc>
        <w:tc>
          <w:tcPr>
            <w:tcW w:w="356" w:type="dxa"/>
            <w:tcBorders>
              <w:top w:val="single" w:sz="6" w:space="0" w:color="auto"/>
              <w:left w:val="single" w:sz="6" w:space="0" w:color="auto"/>
              <w:bottom w:val="single" w:sz="6" w:space="0" w:color="auto"/>
              <w:right w:val="single" w:sz="6" w:space="0" w:color="auto"/>
            </w:tcBorders>
          </w:tcPr>
          <w:p w14:paraId="0D0E8F14" w14:textId="495B8D2D" w:rsidR="001A0A7C" w:rsidRPr="00E70A95"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293AF7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FEAE1" w14:textId="3B9CA70A"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A2BAD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E6B9A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6DE714"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46E42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5A21"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0A7E46"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39B3EE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C957A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320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CD40D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3E1D9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rsidRPr="006A511D" w14:paraId="10961ACD"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A2B094" w14:textId="77777777" w:rsidR="001A0A7C" w:rsidRPr="00136AB8"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CA55FC">
              <w:rPr>
                <w:szCs w:val="24"/>
              </w:rPr>
              <w:t xml:space="preserve">Patrik Karlson </w:t>
            </w:r>
            <w:r w:rsidRPr="00136AB8">
              <w:rPr>
                <w:szCs w:val="24"/>
              </w:rPr>
              <w:t>(L)</w:t>
            </w:r>
          </w:p>
        </w:tc>
        <w:tc>
          <w:tcPr>
            <w:tcW w:w="356" w:type="dxa"/>
            <w:tcBorders>
              <w:top w:val="single" w:sz="6" w:space="0" w:color="auto"/>
              <w:left w:val="single" w:sz="6" w:space="0" w:color="auto"/>
              <w:bottom w:val="single" w:sz="6" w:space="0" w:color="auto"/>
              <w:right w:val="single" w:sz="6" w:space="0" w:color="auto"/>
            </w:tcBorders>
          </w:tcPr>
          <w:p w14:paraId="405CD656" w14:textId="5843D648" w:rsidR="001A0A7C" w:rsidRPr="00E70A95"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97806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25BD1F" w14:textId="03C1023A"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D50F99"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C44968"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41100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115A1A"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A64B3"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B5E4EB"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1BE68F"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68EEF7"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A44CAD"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1E659C"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CE690" w14:textId="77777777" w:rsidR="001A0A7C" w:rsidRPr="00E70A95"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14:paraId="6F4518CC"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98EE0F1" w14:textId="77777777" w:rsidR="001A0A7C" w:rsidRPr="00406CF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406CFD">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29587FC7"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2AC34B"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2F175"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45EDD8"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2573A"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92B28"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96444"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84A29"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1EF58"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237E4C0"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4F752A"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4E96D0"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FC7922"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009CE"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A0A7C" w14:paraId="214959E1"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8D538C7" w14:textId="77777777" w:rsidR="001A0A7C" w:rsidRPr="00136AB8" w:rsidRDefault="001A0A7C" w:rsidP="00F7372F">
            <w:pPr>
              <w:rPr>
                <w:sz w:val="22"/>
                <w:szCs w:val="22"/>
                <w:lang w:val="en-US"/>
              </w:rPr>
            </w:pPr>
            <w:r w:rsidRPr="00136AB8">
              <w:rPr>
                <w:sz w:val="22"/>
                <w:szCs w:val="22"/>
              </w:rPr>
              <w:t>Erik Hellsborn (SD)</w:t>
            </w:r>
          </w:p>
        </w:tc>
        <w:tc>
          <w:tcPr>
            <w:tcW w:w="356" w:type="dxa"/>
            <w:tcBorders>
              <w:top w:val="single" w:sz="6" w:space="0" w:color="auto"/>
              <w:left w:val="single" w:sz="6" w:space="0" w:color="auto"/>
              <w:bottom w:val="single" w:sz="6" w:space="0" w:color="auto"/>
              <w:right w:val="single" w:sz="6" w:space="0" w:color="auto"/>
            </w:tcBorders>
          </w:tcPr>
          <w:p w14:paraId="36F00F13" w14:textId="3D806751" w:rsidR="001A0A7C" w:rsidRPr="0078232D"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27F0B2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DB499B" w14:textId="0FB4FC29"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39DD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EC305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6E8D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EA61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7A0F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471C7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1AE66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D9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712B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680B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3B0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653C2C0C"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609DA84" w14:textId="77777777" w:rsidR="001A0A7C" w:rsidRPr="00136AB8" w:rsidRDefault="001A0A7C" w:rsidP="00F7372F">
            <w:pPr>
              <w:rPr>
                <w:sz w:val="22"/>
                <w:szCs w:val="22"/>
                <w:lang w:val="en-US"/>
              </w:rPr>
            </w:pPr>
            <w:r>
              <w:rPr>
                <w:sz w:val="22"/>
                <w:szCs w:val="22"/>
              </w:rPr>
              <w:t>Marie</w:t>
            </w:r>
            <w:r w:rsidRPr="00136AB8">
              <w:rPr>
                <w:sz w:val="22"/>
                <w:szCs w:val="22"/>
              </w:rPr>
              <w:t xml:space="preserve"> </w:t>
            </w:r>
            <w:r>
              <w:rPr>
                <w:sz w:val="22"/>
                <w:szCs w:val="22"/>
              </w:rPr>
              <w:t>Olsson</w:t>
            </w:r>
            <w:r w:rsidRPr="00136AB8">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1310C243" w14:textId="02085C21" w:rsidR="001A0A7C" w:rsidRPr="0078232D"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942A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7FEBD8" w14:textId="367C676A"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7A71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3081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9F3E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EE2C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F8BF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882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C7448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DEA0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2804B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9587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3965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7DA1473B"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072C663" w14:textId="77777777" w:rsidR="001A0A7C" w:rsidRPr="00136AB8" w:rsidRDefault="001A0A7C" w:rsidP="00F7372F">
            <w:pPr>
              <w:rPr>
                <w:sz w:val="22"/>
                <w:szCs w:val="22"/>
                <w:lang w:val="en-US"/>
              </w:rPr>
            </w:pPr>
            <w:r w:rsidRPr="00136AB8">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5E31B1BC" w14:textId="15C31F54" w:rsidR="001A0A7C" w:rsidRPr="0078232D"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7C571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69088" w14:textId="2FBD436E"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83969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3CE0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3D9D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787A7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FE5ED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9993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C728B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7209F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50A8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1563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5B4A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2536CCE2"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F36A256" w14:textId="77777777" w:rsidR="001A0A7C" w:rsidRPr="00136AB8" w:rsidRDefault="001A0A7C" w:rsidP="00F7372F">
            <w:pPr>
              <w:rPr>
                <w:sz w:val="22"/>
                <w:szCs w:val="22"/>
                <w:lang w:val="en-US"/>
              </w:rPr>
            </w:pPr>
            <w:r>
              <w:rPr>
                <w:sz w:val="22"/>
                <w:szCs w:val="22"/>
              </w:rPr>
              <w:t>Patrik</w:t>
            </w:r>
            <w:r w:rsidRPr="00136AB8">
              <w:rPr>
                <w:sz w:val="22"/>
                <w:szCs w:val="22"/>
              </w:rPr>
              <w:t xml:space="preserve"> Björ</w:t>
            </w:r>
            <w:r>
              <w:rPr>
                <w:sz w:val="22"/>
                <w:szCs w:val="22"/>
              </w:rPr>
              <w:t>c</w:t>
            </w:r>
            <w:r w:rsidRPr="00136AB8">
              <w:rPr>
                <w:sz w:val="22"/>
                <w:szCs w:val="22"/>
              </w:rPr>
              <w:t>k (S)</w:t>
            </w:r>
          </w:p>
        </w:tc>
        <w:tc>
          <w:tcPr>
            <w:tcW w:w="356" w:type="dxa"/>
            <w:tcBorders>
              <w:top w:val="single" w:sz="6" w:space="0" w:color="auto"/>
              <w:left w:val="single" w:sz="6" w:space="0" w:color="auto"/>
              <w:bottom w:val="single" w:sz="6" w:space="0" w:color="auto"/>
              <w:right w:val="single" w:sz="6" w:space="0" w:color="auto"/>
            </w:tcBorders>
          </w:tcPr>
          <w:p w14:paraId="5DFE997A" w14:textId="79959BFA" w:rsidR="001A0A7C" w:rsidRPr="0078232D"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52CE2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BE9DE" w14:textId="0062BE9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79D7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205A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0FB37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64568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8A71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F686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25676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FD8E0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D61D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ED4F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9CBE2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0DB4CA6B"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25ECC4C" w14:textId="77777777" w:rsidR="001A0A7C" w:rsidRPr="00136AB8" w:rsidRDefault="001A0A7C" w:rsidP="00F7372F">
            <w:pPr>
              <w:rPr>
                <w:sz w:val="22"/>
                <w:szCs w:val="22"/>
                <w:lang w:val="en-US"/>
              </w:rPr>
            </w:pPr>
            <w:r w:rsidRPr="00136AB8">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49D0636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2B13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D6B2A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F7DD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A7EA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9FB0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0090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6D7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A70D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58850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61D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6992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1EE55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50B82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0E36530A"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C62B15" w14:textId="77777777" w:rsidR="001A0A7C" w:rsidRPr="00136AB8" w:rsidRDefault="001A0A7C" w:rsidP="00F7372F">
            <w:pPr>
              <w:rPr>
                <w:sz w:val="22"/>
                <w:szCs w:val="22"/>
                <w:lang w:val="en-US"/>
              </w:rPr>
            </w:pPr>
            <w:r w:rsidRPr="00136AB8">
              <w:rPr>
                <w:sz w:val="22"/>
                <w:szCs w:val="22"/>
              </w:rPr>
              <w:t>Eva Lindh (S)</w:t>
            </w:r>
          </w:p>
        </w:tc>
        <w:tc>
          <w:tcPr>
            <w:tcW w:w="356" w:type="dxa"/>
            <w:tcBorders>
              <w:top w:val="single" w:sz="6" w:space="0" w:color="auto"/>
              <w:left w:val="single" w:sz="6" w:space="0" w:color="auto"/>
              <w:bottom w:val="single" w:sz="6" w:space="0" w:color="auto"/>
              <w:right w:val="single" w:sz="6" w:space="0" w:color="auto"/>
            </w:tcBorders>
          </w:tcPr>
          <w:p w14:paraId="2C6FB80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3672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99DD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7E91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75D77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8E93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6F6B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E36BE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30D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F1A39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1D988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0F6C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8805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217FF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0DB082DA"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1C5E3B" w14:textId="77777777" w:rsidR="001A0A7C" w:rsidRPr="00136AB8" w:rsidRDefault="001A0A7C" w:rsidP="00F7372F">
            <w:pPr>
              <w:rPr>
                <w:sz w:val="22"/>
                <w:szCs w:val="22"/>
                <w:lang w:val="en-US"/>
              </w:rPr>
            </w:pPr>
            <w:r w:rsidRPr="00136AB8">
              <w:rPr>
                <w:sz w:val="22"/>
                <w:szCs w:val="22"/>
              </w:rPr>
              <w:t>Ida Drougge (M)</w:t>
            </w:r>
          </w:p>
        </w:tc>
        <w:tc>
          <w:tcPr>
            <w:tcW w:w="356" w:type="dxa"/>
            <w:tcBorders>
              <w:top w:val="single" w:sz="6" w:space="0" w:color="auto"/>
              <w:left w:val="single" w:sz="6" w:space="0" w:color="auto"/>
              <w:bottom w:val="single" w:sz="6" w:space="0" w:color="auto"/>
              <w:right w:val="single" w:sz="6" w:space="0" w:color="auto"/>
            </w:tcBorders>
          </w:tcPr>
          <w:p w14:paraId="3C57CEB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2B8D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9A194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968D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C850E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D3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D304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10F5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5913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41797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DE62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3662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C9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71D2C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1EE00A84"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798AC27" w14:textId="77777777" w:rsidR="001A0A7C" w:rsidRPr="00136AB8" w:rsidRDefault="001A0A7C" w:rsidP="00F7372F">
            <w:pPr>
              <w:rPr>
                <w:sz w:val="22"/>
                <w:szCs w:val="22"/>
                <w:lang w:val="en-US"/>
              </w:rPr>
            </w:pPr>
            <w:r w:rsidRPr="00136AB8">
              <w:rPr>
                <w:sz w:val="22"/>
                <w:szCs w:val="22"/>
              </w:rPr>
              <w:t>Erik Ezelius (S)</w:t>
            </w:r>
          </w:p>
        </w:tc>
        <w:tc>
          <w:tcPr>
            <w:tcW w:w="356" w:type="dxa"/>
            <w:tcBorders>
              <w:top w:val="single" w:sz="6" w:space="0" w:color="auto"/>
              <w:left w:val="single" w:sz="6" w:space="0" w:color="auto"/>
              <w:bottom w:val="single" w:sz="6" w:space="0" w:color="auto"/>
              <w:right w:val="single" w:sz="6" w:space="0" w:color="auto"/>
            </w:tcBorders>
          </w:tcPr>
          <w:p w14:paraId="47112E8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2F37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40BA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30E30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838FE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4D93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D678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F94C0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E6AC5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6E72D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38E89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3FC92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42D3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17673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4C2B9938"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0039C1" w14:textId="77777777" w:rsidR="001A0A7C" w:rsidRPr="00136AB8" w:rsidRDefault="001A0A7C" w:rsidP="00F7372F">
            <w:pPr>
              <w:rPr>
                <w:sz w:val="22"/>
                <w:szCs w:val="22"/>
              </w:rPr>
            </w:pPr>
            <w:r w:rsidRPr="00136AB8">
              <w:rPr>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67B465BF" w14:textId="7B8DBB14" w:rsidR="001A0A7C" w:rsidRPr="0078232D" w:rsidRDefault="006B62D9"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EB038E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842B6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198F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6C67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9025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CDE5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B662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EF1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0334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BF02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B9CFD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66DDE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5C5B6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12C2B438"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A1DD86" w14:textId="77777777" w:rsidR="001A0A7C" w:rsidRPr="00136AB8" w:rsidRDefault="001A0A7C" w:rsidP="00F7372F">
            <w:pPr>
              <w:rPr>
                <w:sz w:val="22"/>
                <w:szCs w:val="22"/>
                <w:lang w:val="en-US"/>
              </w:rPr>
            </w:pPr>
            <w:r w:rsidRPr="00136AB8">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14:paraId="3FBC31E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D324B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34F8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DB9F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50C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D16D2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538A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6B1D1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943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0E80F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63BE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5D5C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7159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4746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6ED9A2A1"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88742D" w14:textId="77777777" w:rsidR="001A0A7C" w:rsidRPr="00136AB8" w:rsidRDefault="001A0A7C" w:rsidP="00F7372F">
            <w:pPr>
              <w:rPr>
                <w:sz w:val="22"/>
                <w:szCs w:val="22"/>
                <w:lang w:val="en-US"/>
              </w:rPr>
            </w:pPr>
            <w:r w:rsidRPr="00136AB8">
              <w:rPr>
                <w:sz w:val="22"/>
                <w:szCs w:val="22"/>
              </w:rPr>
              <w:t>Adam Reuterskiöld (M)</w:t>
            </w:r>
          </w:p>
        </w:tc>
        <w:tc>
          <w:tcPr>
            <w:tcW w:w="356" w:type="dxa"/>
            <w:tcBorders>
              <w:top w:val="single" w:sz="6" w:space="0" w:color="auto"/>
              <w:left w:val="single" w:sz="6" w:space="0" w:color="auto"/>
              <w:bottom w:val="single" w:sz="6" w:space="0" w:color="auto"/>
              <w:right w:val="single" w:sz="6" w:space="0" w:color="auto"/>
            </w:tcBorders>
          </w:tcPr>
          <w:p w14:paraId="57DDC62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079DE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1C20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D13A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A7E5B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403C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1DDE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9F2D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6878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8A73A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3A22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1E11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54ADB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8D2B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212DA969"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E40F200" w14:textId="77777777" w:rsidR="001A0A7C" w:rsidRPr="00136AB8" w:rsidRDefault="001A0A7C" w:rsidP="00F7372F">
            <w:pPr>
              <w:rPr>
                <w:sz w:val="22"/>
                <w:szCs w:val="22"/>
                <w:lang w:val="en-US"/>
              </w:rPr>
            </w:pPr>
            <w:r w:rsidRPr="00136AB8">
              <w:rPr>
                <w:sz w:val="22"/>
                <w:szCs w:val="22"/>
              </w:rPr>
              <w:t>Andrea Andersson Tay (V)</w:t>
            </w:r>
          </w:p>
        </w:tc>
        <w:tc>
          <w:tcPr>
            <w:tcW w:w="356" w:type="dxa"/>
            <w:tcBorders>
              <w:top w:val="single" w:sz="6" w:space="0" w:color="auto"/>
              <w:left w:val="single" w:sz="6" w:space="0" w:color="auto"/>
              <w:bottom w:val="single" w:sz="6" w:space="0" w:color="auto"/>
              <w:right w:val="single" w:sz="6" w:space="0" w:color="auto"/>
            </w:tcBorders>
          </w:tcPr>
          <w:p w14:paraId="0C90B90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17F36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17B6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8E99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68D1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F848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BC22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411D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DE78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8389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050D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5B6E8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ACF48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2CFE8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3BB5FE7A"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C8DA3D" w14:textId="77777777" w:rsidR="001A0A7C" w:rsidRPr="00136AB8" w:rsidRDefault="001A0A7C" w:rsidP="00F7372F">
            <w:pPr>
              <w:rPr>
                <w:sz w:val="22"/>
                <w:szCs w:val="22"/>
                <w:lang w:val="en-US"/>
              </w:rPr>
            </w:pPr>
            <w:r w:rsidRPr="00136AB8">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07693FB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EE69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0F9C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B601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17A6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11EB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49BA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4974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3C8CC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1B69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681D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DFFDC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7B1F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3B93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366128F0"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F05354" w14:textId="77777777" w:rsidR="001A0A7C" w:rsidRPr="00136AB8" w:rsidRDefault="001A0A7C" w:rsidP="00F7372F">
            <w:pPr>
              <w:rPr>
                <w:sz w:val="22"/>
                <w:szCs w:val="22"/>
                <w:lang w:val="en-US"/>
              </w:rPr>
            </w:pPr>
            <w:r w:rsidRPr="00136AB8">
              <w:rPr>
                <w:sz w:val="22"/>
                <w:szCs w:val="22"/>
              </w:rPr>
              <w:t>Helena Vilhelmsson (C)</w:t>
            </w:r>
          </w:p>
        </w:tc>
        <w:tc>
          <w:tcPr>
            <w:tcW w:w="356" w:type="dxa"/>
            <w:tcBorders>
              <w:top w:val="single" w:sz="6" w:space="0" w:color="auto"/>
              <w:left w:val="single" w:sz="6" w:space="0" w:color="auto"/>
              <w:bottom w:val="single" w:sz="6" w:space="0" w:color="auto"/>
              <w:right w:val="single" w:sz="6" w:space="0" w:color="auto"/>
            </w:tcBorders>
          </w:tcPr>
          <w:p w14:paraId="51B9A285" w14:textId="6AE2C3F9"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C9C7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2B340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77F69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3BD6F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B2D94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7972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7E5DF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E7289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50DFA1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0CD4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E79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91D6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30C7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3029A669"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86C4984" w14:textId="77777777" w:rsidR="001A0A7C" w:rsidRPr="00136AB8" w:rsidRDefault="001A0A7C" w:rsidP="00F7372F">
            <w:pPr>
              <w:rPr>
                <w:sz w:val="22"/>
                <w:szCs w:val="22"/>
                <w:lang w:val="en-US"/>
              </w:rPr>
            </w:pPr>
            <w:r w:rsidRPr="00136AB8">
              <w:rPr>
                <w:sz w:val="22"/>
                <w:szCs w:val="22"/>
              </w:rPr>
              <w:t>Cecilia Rönn (L)</w:t>
            </w:r>
          </w:p>
        </w:tc>
        <w:tc>
          <w:tcPr>
            <w:tcW w:w="356" w:type="dxa"/>
            <w:tcBorders>
              <w:top w:val="single" w:sz="6" w:space="0" w:color="auto"/>
              <w:left w:val="single" w:sz="6" w:space="0" w:color="auto"/>
              <w:bottom w:val="single" w:sz="6" w:space="0" w:color="auto"/>
              <w:right w:val="single" w:sz="6" w:space="0" w:color="auto"/>
            </w:tcBorders>
          </w:tcPr>
          <w:p w14:paraId="7D4D2DF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E9FF0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896E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268C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A3EC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76A1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EE536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2FFE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1FCDB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245B1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7919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940F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D5DC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F286C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6FFD11B1"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8E1D85F" w14:textId="77777777" w:rsidR="001A0A7C" w:rsidRPr="00136AB8" w:rsidRDefault="001A0A7C" w:rsidP="00F7372F">
            <w:pPr>
              <w:rPr>
                <w:sz w:val="22"/>
                <w:szCs w:val="22"/>
                <w:lang w:val="en-US"/>
              </w:rPr>
            </w:pPr>
            <w:r w:rsidRPr="00136AB8">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14:paraId="1B36804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E37CA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3001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76D3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692C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AB3E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4F1F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D4A33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87790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B1D3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DDBE9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E5BCC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8569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FBEF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448FD397"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A9CB3F4" w14:textId="77777777" w:rsidR="001A0A7C" w:rsidRPr="00136AB8" w:rsidRDefault="001A0A7C" w:rsidP="00F7372F">
            <w:pPr>
              <w:rPr>
                <w:sz w:val="22"/>
                <w:szCs w:val="22"/>
              </w:rPr>
            </w:pPr>
            <w:r>
              <w:rPr>
                <w:sz w:val="22"/>
                <w:szCs w:val="22"/>
              </w:rPr>
              <w:t>Saila Quicklund</w:t>
            </w:r>
            <w:r w:rsidRPr="00136AB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48B06CD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C156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D03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2D1E6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5483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123A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283A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2904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05435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F4404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208E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C797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C5AF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79968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70F5B3EF"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B523F1" w14:textId="77777777" w:rsidR="001A0A7C" w:rsidRPr="00136AB8" w:rsidRDefault="001A0A7C" w:rsidP="00F7372F">
            <w:pPr>
              <w:rPr>
                <w:sz w:val="22"/>
                <w:szCs w:val="22"/>
              </w:rPr>
            </w:pPr>
            <w:r w:rsidRPr="00136AB8">
              <w:rPr>
                <w:sz w:val="22"/>
                <w:szCs w:val="22"/>
              </w:rPr>
              <w:t>Jessica Wetterling (V)</w:t>
            </w:r>
          </w:p>
        </w:tc>
        <w:tc>
          <w:tcPr>
            <w:tcW w:w="356" w:type="dxa"/>
            <w:tcBorders>
              <w:top w:val="single" w:sz="6" w:space="0" w:color="auto"/>
              <w:left w:val="single" w:sz="6" w:space="0" w:color="auto"/>
              <w:bottom w:val="single" w:sz="6" w:space="0" w:color="auto"/>
              <w:right w:val="single" w:sz="6" w:space="0" w:color="auto"/>
            </w:tcBorders>
          </w:tcPr>
          <w:p w14:paraId="2C30B77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AD45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B15A2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CAC1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2B5F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C774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822B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8134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796ED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E8C8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20BB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9616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AD22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D40A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2E7486B7"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D04C84B" w14:textId="77777777" w:rsidR="001A0A7C" w:rsidRPr="00136AB8" w:rsidRDefault="001A0A7C" w:rsidP="00F7372F">
            <w:pPr>
              <w:rPr>
                <w:sz w:val="22"/>
                <w:szCs w:val="22"/>
              </w:rPr>
            </w:pPr>
            <w:r w:rsidRPr="00136AB8">
              <w:rPr>
                <w:sz w:val="22"/>
                <w:szCs w:val="22"/>
              </w:rPr>
              <w:t>Anders Karlsson (C)</w:t>
            </w:r>
          </w:p>
        </w:tc>
        <w:tc>
          <w:tcPr>
            <w:tcW w:w="356" w:type="dxa"/>
            <w:tcBorders>
              <w:top w:val="single" w:sz="6" w:space="0" w:color="auto"/>
              <w:left w:val="single" w:sz="6" w:space="0" w:color="auto"/>
              <w:bottom w:val="single" w:sz="6" w:space="0" w:color="auto"/>
              <w:right w:val="single" w:sz="6" w:space="0" w:color="auto"/>
            </w:tcBorders>
          </w:tcPr>
          <w:p w14:paraId="5B84B172" w14:textId="3D98EAB5"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8583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C8B0C" w14:textId="2CE08D49"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EF222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FD0C8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5736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8F54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A6B43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5C220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353E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645B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E63C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071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17B48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0B8AE9E2"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760E9C1" w14:textId="77777777" w:rsidR="001A0A7C" w:rsidRPr="00136AB8" w:rsidRDefault="001A0A7C" w:rsidP="00F7372F">
            <w:pPr>
              <w:rPr>
                <w:sz w:val="22"/>
                <w:szCs w:val="22"/>
              </w:rPr>
            </w:pPr>
            <w:r w:rsidRPr="00136AB8">
              <w:rPr>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6BF471B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A98A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7FE49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72249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3831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AE7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747F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10A8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B1A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B9509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60F7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C3B2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6D2E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25286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6D0EEBAA"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3B3214" w14:textId="77777777" w:rsidR="001A0A7C" w:rsidRPr="00136AB8" w:rsidRDefault="001A0A7C" w:rsidP="00F7372F">
            <w:pPr>
              <w:rPr>
                <w:sz w:val="22"/>
                <w:szCs w:val="22"/>
              </w:rPr>
            </w:pPr>
            <w:r w:rsidRPr="00136AB8">
              <w:rPr>
                <w:sz w:val="22"/>
                <w:szCs w:val="22"/>
              </w:rPr>
              <w:t>Hans Eklind (KD)</w:t>
            </w:r>
          </w:p>
        </w:tc>
        <w:tc>
          <w:tcPr>
            <w:tcW w:w="356" w:type="dxa"/>
            <w:tcBorders>
              <w:top w:val="single" w:sz="6" w:space="0" w:color="auto"/>
              <w:left w:val="single" w:sz="6" w:space="0" w:color="auto"/>
              <w:bottom w:val="single" w:sz="6" w:space="0" w:color="auto"/>
              <w:right w:val="single" w:sz="6" w:space="0" w:color="auto"/>
            </w:tcBorders>
          </w:tcPr>
          <w:p w14:paraId="58FD253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88D9C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7E01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FBC32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B350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EBA7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44E6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0CA3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98E8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EE551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44BF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259E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FEEB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D5259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564439D3"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73B73D" w14:textId="77777777" w:rsidR="001A0A7C" w:rsidRPr="00136AB8" w:rsidRDefault="001A0A7C" w:rsidP="00F7372F">
            <w:pPr>
              <w:rPr>
                <w:sz w:val="22"/>
                <w:szCs w:val="22"/>
              </w:rPr>
            </w:pPr>
            <w:r>
              <w:rPr>
                <w:sz w:val="22"/>
                <w:szCs w:val="22"/>
              </w:rPr>
              <w:t>Märta Stenevi</w:t>
            </w:r>
            <w:r w:rsidRPr="00136AB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2249A150" w14:textId="2E70FCA5"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E412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6F6E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B8F9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0046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C66D2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57AEF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1171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40D9B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ED89E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0AB9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5310E1"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B3F7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F574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3E57DF49"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26B373C" w14:textId="77777777" w:rsidR="001A0A7C" w:rsidRPr="00136AB8" w:rsidRDefault="001A0A7C" w:rsidP="00F7372F">
            <w:pPr>
              <w:rPr>
                <w:sz w:val="22"/>
                <w:szCs w:val="22"/>
              </w:rPr>
            </w:pPr>
            <w:r w:rsidRPr="00136AB8">
              <w:rPr>
                <w:sz w:val="22"/>
                <w:szCs w:val="22"/>
              </w:rPr>
              <w:t>Elin Söderberg (MP)</w:t>
            </w:r>
          </w:p>
        </w:tc>
        <w:tc>
          <w:tcPr>
            <w:tcW w:w="356" w:type="dxa"/>
            <w:tcBorders>
              <w:top w:val="single" w:sz="6" w:space="0" w:color="auto"/>
              <w:left w:val="single" w:sz="6" w:space="0" w:color="auto"/>
              <w:bottom w:val="single" w:sz="6" w:space="0" w:color="auto"/>
              <w:right w:val="single" w:sz="6" w:space="0" w:color="auto"/>
            </w:tcBorders>
          </w:tcPr>
          <w:p w14:paraId="3632BBA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55109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A496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F828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8F947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791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7266F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4ABA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A202E"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9D1378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B7C4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B618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A02B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16EB9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2147A7E0"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1DC38B" w14:textId="77777777" w:rsidR="001A0A7C" w:rsidRPr="00136AB8" w:rsidRDefault="001A0A7C" w:rsidP="00F7372F">
            <w:pPr>
              <w:rPr>
                <w:sz w:val="22"/>
                <w:szCs w:val="22"/>
              </w:rPr>
            </w:pPr>
            <w:r>
              <w:rPr>
                <w:sz w:val="22"/>
                <w:szCs w:val="22"/>
              </w:rPr>
              <w:t>Martin Melin</w:t>
            </w:r>
            <w:r w:rsidRPr="00136AB8">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2CE3850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73866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F913D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7AC57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6666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481F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BBED0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0F3C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4985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244DC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C83916"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2D584"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05EF3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B7B92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55ED51B0"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4FFFC83" w14:textId="77777777" w:rsidR="001A0A7C" w:rsidRPr="00136AB8" w:rsidRDefault="001A0A7C" w:rsidP="00F7372F">
            <w:pPr>
              <w:rPr>
                <w:sz w:val="22"/>
                <w:szCs w:val="22"/>
              </w:rPr>
            </w:pPr>
            <w:r w:rsidRPr="00136AB8">
              <w:rPr>
                <w:sz w:val="22"/>
                <w:szCs w:val="22"/>
              </w:rPr>
              <w:t>Helena Gellerman (L)</w:t>
            </w:r>
          </w:p>
        </w:tc>
        <w:tc>
          <w:tcPr>
            <w:tcW w:w="356" w:type="dxa"/>
            <w:tcBorders>
              <w:top w:val="single" w:sz="6" w:space="0" w:color="auto"/>
              <w:left w:val="single" w:sz="6" w:space="0" w:color="auto"/>
              <w:bottom w:val="single" w:sz="6" w:space="0" w:color="auto"/>
              <w:right w:val="single" w:sz="6" w:space="0" w:color="auto"/>
            </w:tcBorders>
          </w:tcPr>
          <w:p w14:paraId="7B871A0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DB89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9E2D4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BC2C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C18C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00F0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DF708"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AC62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15EC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0BDB52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DAC61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ED8FE2"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B5A7C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F2F6A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14:paraId="4813D351"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C63B1DF" w14:textId="77777777" w:rsidR="001A0A7C" w:rsidRPr="00136AB8" w:rsidRDefault="001A0A7C" w:rsidP="00F7372F">
            <w:pPr>
              <w:rPr>
                <w:sz w:val="22"/>
                <w:szCs w:val="22"/>
              </w:rPr>
            </w:pPr>
            <w:r w:rsidRPr="00136AB8">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67AB5ED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1F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E5380"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60AC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782D6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188A"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243D59"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5269A7"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C2235"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A90C83"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205CF"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B5B8BC"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CB24D"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D1220B" w14:textId="77777777" w:rsidR="001A0A7C" w:rsidRPr="0078232D"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0A7C" w:rsidRPr="00B65348" w14:paraId="379DAC58"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B9EA3AA" w14:textId="77777777" w:rsidR="001A0A7C" w:rsidRPr="00975CA0" w:rsidRDefault="001A0A7C" w:rsidP="00F7372F">
            <w:pPr>
              <w:rPr>
                <w:sz w:val="22"/>
                <w:szCs w:val="22"/>
                <w:lang w:val="en-GB"/>
              </w:rPr>
            </w:pPr>
            <w:r w:rsidRPr="00975CA0">
              <w:rPr>
                <w:sz w:val="22"/>
                <w:szCs w:val="22"/>
                <w:lang w:val="en-GB"/>
              </w:rPr>
              <w:t>Ann-Christine Frohm (SD)</w:t>
            </w:r>
          </w:p>
        </w:tc>
        <w:tc>
          <w:tcPr>
            <w:tcW w:w="356" w:type="dxa"/>
            <w:tcBorders>
              <w:top w:val="single" w:sz="6" w:space="0" w:color="auto"/>
              <w:left w:val="single" w:sz="6" w:space="0" w:color="auto"/>
              <w:bottom w:val="single" w:sz="6" w:space="0" w:color="auto"/>
              <w:right w:val="single" w:sz="6" w:space="0" w:color="auto"/>
            </w:tcBorders>
          </w:tcPr>
          <w:p w14:paraId="4FF99769"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326B24"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450F4E"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6690B42"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6E1E0B5"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7651CE"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2CFB57"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B31897"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C3267B"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EA81D6A"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27D5873"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DB73806"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8ED2EF3"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E2EE1EB" w14:textId="77777777" w:rsidR="001A0A7C" w:rsidRPr="00975CA0"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A0A7C" w14:paraId="6120D701"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36E979BF"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35F05CB2"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1A0A7C" w14:paraId="2B32C5B5" w14:textId="77777777" w:rsidTr="00F7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43E51FFF"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29" w:type="dxa"/>
            <w:gridSpan w:val="16"/>
          </w:tcPr>
          <w:p w14:paraId="48096349" w14:textId="77777777" w:rsidR="001A0A7C" w:rsidRDefault="001A0A7C" w:rsidP="00F737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tbl>
    <w:p w14:paraId="55D77098" w14:textId="77777777" w:rsidR="001A0A7C" w:rsidRPr="00A37376" w:rsidRDefault="001A0A7C" w:rsidP="001A0A7C"/>
    <w:bookmarkEnd w:id="2"/>
    <w:sectPr w:rsidR="001A0A7C" w:rsidRPr="00A37376"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744F"/>
    <w:rsid w:val="00012D39"/>
    <w:rsid w:val="00016B3F"/>
    <w:rsid w:val="00025ECC"/>
    <w:rsid w:val="0003470E"/>
    <w:rsid w:val="00034CDD"/>
    <w:rsid w:val="00035496"/>
    <w:rsid w:val="00035F7D"/>
    <w:rsid w:val="00037EDF"/>
    <w:rsid w:val="0004283E"/>
    <w:rsid w:val="00043563"/>
    <w:rsid w:val="000641CD"/>
    <w:rsid w:val="00064405"/>
    <w:rsid w:val="00070904"/>
    <w:rsid w:val="00071C98"/>
    <w:rsid w:val="00073002"/>
    <w:rsid w:val="000822C0"/>
    <w:rsid w:val="000833DF"/>
    <w:rsid w:val="000854D9"/>
    <w:rsid w:val="00090BEF"/>
    <w:rsid w:val="000910E8"/>
    <w:rsid w:val="000925AE"/>
    <w:rsid w:val="0009468C"/>
    <w:rsid w:val="000A10F5"/>
    <w:rsid w:val="000A2410"/>
    <w:rsid w:val="000A3EB1"/>
    <w:rsid w:val="000A5E12"/>
    <w:rsid w:val="000B0E4C"/>
    <w:rsid w:val="000B2293"/>
    <w:rsid w:val="000B2877"/>
    <w:rsid w:val="000B36D4"/>
    <w:rsid w:val="000B7C05"/>
    <w:rsid w:val="000B7ED3"/>
    <w:rsid w:val="000C0F16"/>
    <w:rsid w:val="000D0939"/>
    <w:rsid w:val="000D3043"/>
    <w:rsid w:val="000D4D83"/>
    <w:rsid w:val="000D5C99"/>
    <w:rsid w:val="000D5D60"/>
    <w:rsid w:val="000E13F0"/>
    <w:rsid w:val="000E59DD"/>
    <w:rsid w:val="000E699C"/>
    <w:rsid w:val="000E707A"/>
    <w:rsid w:val="000F0768"/>
    <w:rsid w:val="000F2258"/>
    <w:rsid w:val="000F47DE"/>
    <w:rsid w:val="000F4B22"/>
    <w:rsid w:val="000F6C0E"/>
    <w:rsid w:val="000F7279"/>
    <w:rsid w:val="001018B5"/>
    <w:rsid w:val="00102BE9"/>
    <w:rsid w:val="00104694"/>
    <w:rsid w:val="00111F56"/>
    <w:rsid w:val="0012168C"/>
    <w:rsid w:val="00121F9D"/>
    <w:rsid w:val="0012331A"/>
    <w:rsid w:val="001308F8"/>
    <w:rsid w:val="00133B7E"/>
    <w:rsid w:val="001345BA"/>
    <w:rsid w:val="00137E14"/>
    <w:rsid w:val="00140387"/>
    <w:rsid w:val="00144FCB"/>
    <w:rsid w:val="001507C0"/>
    <w:rsid w:val="001522CE"/>
    <w:rsid w:val="00160A88"/>
    <w:rsid w:val="00161AA6"/>
    <w:rsid w:val="001631CE"/>
    <w:rsid w:val="00173B7A"/>
    <w:rsid w:val="00180B5C"/>
    <w:rsid w:val="00183B4D"/>
    <w:rsid w:val="00184C32"/>
    <w:rsid w:val="00186BCD"/>
    <w:rsid w:val="0019207A"/>
    <w:rsid w:val="0019469E"/>
    <w:rsid w:val="001A0A7C"/>
    <w:rsid w:val="001A1578"/>
    <w:rsid w:val="001A70AA"/>
    <w:rsid w:val="001B463E"/>
    <w:rsid w:val="001C213A"/>
    <w:rsid w:val="001C6194"/>
    <w:rsid w:val="001C74B4"/>
    <w:rsid w:val="001D0ED9"/>
    <w:rsid w:val="001E1EE0"/>
    <w:rsid w:val="001E1FAC"/>
    <w:rsid w:val="001F67F5"/>
    <w:rsid w:val="0021301E"/>
    <w:rsid w:val="00214A77"/>
    <w:rsid w:val="002174A8"/>
    <w:rsid w:val="0022241F"/>
    <w:rsid w:val="002240E5"/>
    <w:rsid w:val="002348E1"/>
    <w:rsid w:val="00234B75"/>
    <w:rsid w:val="002373C0"/>
    <w:rsid w:val="00244B2A"/>
    <w:rsid w:val="00245992"/>
    <w:rsid w:val="00246D79"/>
    <w:rsid w:val="00246FAC"/>
    <w:rsid w:val="002544E0"/>
    <w:rsid w:val="0025581D"/>
    <w:rsid w:val="00256C69"/>
    <w:rsid w:val="002624FF"/>
    <w:rsid w:val="00267857"/>
    <w:rsid w:val="002720CA"/>
    <w:rsid w:val="00274266"/>
    <w:rsid w:val="00274DF1"/>
    <w:rsid w:val="00275CD2"/>
    <w:rsid w:val="00276013"/>
    <w:rsid w:val="00276F72"/>
    <w:rsid w:val="00277F93"/>
    <w:rsid w:val="00285DF8"/>
    <w:rsid w:val="00286838"/>
    <w:rsid w:val="00296D10"/>
    <w:rsid w:val="002A587B"/>
    <w:rsid w:val="002B1854"/>
    <w:rsid w:val="002B194F"/>
    <w:rsid w:val="002B46F6"/>
    <w:rsid w:val="002B4EF3"/>
    <w:rsid w:val="002B51DB"/>
    <w:rsid w:val="002C03CD"/>
    <w:rsid w:val="002C361F"/>
    <w:rsid w:val="002C3CC1"/>
    <w:rsid w:val="002C4572"/>
    <w:rsid w:val="002D2AB5"/>
    <w:rsid w:val="002E1614"/>
    <w:rsid w:val="002F284C"/>
    <w:rsid w:val="002F4D4C"/>
    <w:rsid w:val="003075C2"/>
    <w:rsid w:val="003102EF"/>
    <w:rsid w:val="00313E6F"/>
    <w:rsid w:val="00314F14"/>
    <w:rsid w:val="00315D18"/>
    <w:rsid w:val="003164B8"/>
    <w:rsid w:val="00316A79"/>
    <w:rsid w:val="00325DC6"/>
    <w:rsid w:val="00326373"/>
    <w:rsid w:val="003276CE"/>
    <w:rsid w:val="003378A2"/>
    <w:rsid w:val="00340F42"/>
    <w:rsid w:val="00345307"/>
    <w:rsid w:val="0035321B"/>
    <w:rsid w:val="0035624B"/>
    <w:rsid w:val="00360479"/>
    <w:rsid w:val="00362805"/>
    <w:rsid w:val="00363647"/>
    <w:rsid w:val="003649DD"/>
    <w:rsid w:val="00366CA6"/>
    <w:rsid w:val="003671D1"/>
    <w:rsid w:val="00373F43"/>
    <w:rsid w:val="003745F4"/>
    <w:rsid w:val="00374AAE"/>
    <w:rsid w:val="0037567A"/>
    <w:rsid w:val="00380417"/>
    <w:rsid w:val="003815DF"/>
    <w:rsid w:val="003837CD"/>
    <w:rsid w:val="00387626"/>
    <w:rsid w:val="003902E7"/>
    <w:rsid w:val="00391A25"/>
    <w:rsid w:val="00394192"/>
    <w:rsid w:val="003952A4"/>
    <w:rsid w:val="0039591D"/>
    <w:rsid w:val="00395E54"/>
    <w:rsid w:val="003970ED"/>
    <w:rsid w:val="003A48EB"/>
    <w:rsid w:val="003A729A"/>
    <w:rsid w:val="003B0182"/>
    <w:rsid w:val="003B21BE"/>
    <w:rsid w:val="003C4FCF"/>
    <w:rsid w:val="003D02E2"/>
    <w:rsid w:val="003D170F"/>
    <w:rsid w:val="003D2B22"/>
    <w:rsid w:val="003D309C"/>
    <w:rsid w:val="003D3213"/>
    <w:rsid w:val="003D65DF"/>
    <w:rsid w:val="003E29F6"/>
    <w:rsid w:val="003E3027"/>
    <w:rsid w:val="003E305E"/>
    <w:rsid w:val="003E60DD"/>
    <w:rsid w:val="003F17B7"/>
    <w:rsid w:val="003F3C29"/>
    <w:rsid w:val="003F49FA"/>
    <w:rsid w:val="003F642F"/>
    <w:rsid w:val="003F76C0"/>
    <w:rsid w:val="004030B9"/>
    <w:rsid w:val="0040375C"/>
    <w:rsid w:val="0041580F"/>
    <w:rsid w:val="0041582D"/>
    <w:rsid w:val="00416EC2"/>
    <w:rsid w:val="00417945"/>
    <w:rsid w:val="004206DB"/>
    <w:rsid w:val="00423BDD"/>
    <w:rsid w:val="004245AC"/>
    <w:rsid w:val="00425991"/>
    <w:rsid w:val="00431913"/>
    <w:rsid w:val="00433D1B"/>
    <w:rsid w:val="00437AEB"/>
    <w:rsid w:val="00442491"/>
    <w:rsid w:val="00445589"/>
    <w:rsid w:val="00446353"/>
    <w:rsid w:val="00446C86"/>
    <w:rsid w:val="0045270F"/>
    <w:rsid w:val="00455642"/>
    <w:rsid w:val="0046308D"/>
    <w:rsid w:val="004673D5"/>
    <w:rsid w:val="00472E9B"/>
    <w:rsid w:val="00475E76"/>
    <w:rsid w:val="00481B64"/>
    <w:rsid w:val="0048563B"/>
    <w:rsid w:val="00494D6F"/>
    <w:rsid w:val="00497F45"/>
    <w:rsid w:val="004A0DC8"/>
    <w:rsid w:val="004A0EF6"/>
    <w:rsid w:val="004B46EB"/>
    <w:rsid w:val="004B5542"/>
    <w:rsid w:val="004B6772"/>
    <w:rsid w:val="004B6D8F"/>
    <w:rsid w:val="004C0D97"/>
    <w:rsid w:val="004C27C6"/>
    <w:rsid w:val="004C5D4F"/>
    <w:rsid w:val="004C6112"/>
    <w:rsid w:val="004D3A1E"/>
    <w:rsid w:val="004D717F"/>
    <w:rsid w:val="004E0699"/>
    <w:rsid w:val="004E6175"/>
    <w:rsid w:val="004E7397"/>
    <w:rsid w:val="004F14A4"/>
    <w:rsid w:val="004F1B55"/>
    <w:rsid w:val="004F680C"/>
    <w:rsid w:val="004F7851"/>
    <w:rsid w:val="0050040F"/>
    <w:rsid w:val="0050149F"/>
    <w:rsid w:val="00502075"/>
    <w:rsid w:val="005028BE"/>
    <w:rsid w:val="00506502"/>
    <w:rsid w:val="005108E6"/>
    <w:rsid w:val="00510E72"/>
    <w:rsid w:val="00511E86"/>
    <w:rsid w:val="0051376D"/>
    <w:rsid w:val="00517E7E"/>
    <w:rsid w:val="005300FA"/>
    <w:rsid w:val="00533D68"/>
    <w:rsid w:val="00533E12"/>
    <w:rsid w:val="00540AE9"/>
    <w:rsid w:val="0054365E"/>
    <w:rsid w:val="00543F05"/>
    <w:rsid w:val="00553F72"/>
    <w:rsid w:val="00554349"/>
    <w:rsid w:val="00555EB7"/>
    <w:rsid w:val="00563737"/>
    <w:rsid w:val="00565087"/>
    <w:rsid w:val="0056689D"/>
    <w:rsid w:val="005727BD"/>
    <w:rsid w:val="00574036"/>
    <w:rsid w:val="00574897"/>
    <w:rsid w:val="00581568"/>
    <w:rsid w:val="00582618"/>
    <w:rsid w:val="00585B29"/>
    <w:rsid w:val="00592BE9"/>
    <w:rsid w:val="005A3782"/>
    <w:rsid w:val="005B0262"/>
    <w:rsid w:val="005B13B2"/>
    <w:rsid w:val="005B1C6E"/>
    <w:rsid w:val="005B2625"/>
    <w:rsid w:val="005B4FDD"/>
    <w:rsid w:val="005C1541"/>
    <w:rsid w:val="005C1EAD"/>
    <w:rsid w:val="005C2F5F"/>
    <w:rsid w:val="005C3A33"/>
    <w:rsid w:val="005D0343"/>
    <w:rsid w:val="005D7A4F"/>
    <w:rsid w:val="005E12EA"/>
    <w:rsid w:val="005E13C8"/>
    <w:rsid w:val="005E28B9"/>
    <w:rsid w:val="005E439C"/>
    <w:rsid w:val="005F3182"/>
    <w:rsid w:val="005F422B"/>
    <w:rsid w:val="005F4792"/>
    <w:rsid w:val="005F493C"/>
    <w:rsid w:val="005F53D6"/>
    <w:rsid w:val="005F57D4"/>
    <w:rsid w:val="006115FA"/>
    <w:rsid w:val="00613B07"/>
    <w:rsid w:val="00614540"/>
    <w:rsid w:val="00614844"/>
    <w:rsid w:val="006150AA"/>
    <w:rsid w:val="00627372"/>
    <w:rsid w:val="00636DF4"/>
    <w:rsid w:val="006378D7"/>
    <w:rsid w:val="00640261"/>
    <w:rsid w:val="00647BE8"/>
    <w:rsid w:val="006604CB"/>
    <w:rsid w:val="00662C0B"/>
    <w:rsid w:val="0066354B"/>
    <w:rsid w:val="0066399F"/>
    <w:rsid w:val="00666516"/>
    <w:rsid w:val="00674171"/>
    <w:rsid w:val="00681B04"/>
    <w:rsid w:val="00694A06"/>
    <w:rsid w:val="00697EB5"/>
    <w:rsid w:val="006A511D"/>
    <w:rsid w:val="006B62D9"/>
    <w:rsid w:val="006B7B0C"/>
    <w:rsid w:val="006C21FA"/>
    <w:rsid w:val="006C33F2"/>
    <w:rsid w:val="006C34A5"/>
    <w:rsid w:val="006D3126"/>
    <w:rsid w:val="006D5165"/>
    <w:rsid w:val="006D7353"/>
    <w:rsid w:val="006E1BFC"/>
    <w:rsid w:val="006F03D9"/>
    <w:rsid w:val="006F5FFE"/>
    <w:rsid w:val="00722669"/>
    <w:rsid w:val="00723D66"/>
    <w:rsid w:val="0072602E"/>
    <w:rsid w:val="00726644"/>
    <w:rsid w:val="00726EE5"/>
    <w:rsid w:val="0073064C"/>
    <w:rsid w:val="00731EE4"/>
    <w:rsid w:val="007362D7"/>
    <w:rsid w:val="00736A59"/>
    <w:rsid w:val="00737785"/>
    <w:rsid w:val="00750FF0"/>
    <w:rsid w:val="007515BB"/>
    <w:rsid w:val="00751CCC"/>
    <w:rsid w:val="0075315C"/>
    <w:rsid w:val="007534D9"/>
    <w:rsid w:val="007557B6"/>
    <w:rsid w:val="00755B50"/>
    <w:rsid w:val="0075792B"/>
    <w:rsid w:val="00760E17"/>
    <w:rsid w:val="00767BDA"/>
    <w:rsid w:val="00771B76"/>
    <w:rsid w:val="007747AD"/>
    <w:rsid w:val="007773BF"/>
    <w:rsid w:val="007775D0"/>
    <w:rsid w:val="00780544"/>
    <w:rsid w:val="00780720"/>
    <w:rsid w:val="00785299"/>
    <w:rsid w:val="00791AAB"/>
    <w:rsid w:val="007A17C6"/>
    <w:rsid w:val="007B2157"/>
    <w:rsid w:val="007C4791"/>
    <w:rsid w:val="007C61E3"/>
    <w:rsid w:val="007C7574"/>
    <w:rsid w:val="007D2629"/>
    <w:rsid w:val="007E1B8E"/>
    <w:rsid w:val="007E1E42"/>
    <w:rsid w:val="007E1FAE"/>
    <w:rsid w:val="007E3F0D"/>
    <w:rsid w:val="007E4B5A"/>
    <w:rsid w:val="007F2EDA"/>
    <w:rsid w:val="007F55E5"/>
    <w:rsid w:val="007F6B0D"/>
    <w:rsid w:val="007F78E4"/>
    <w:rsid w:val="008015D8"/>
    <w:rsid w:val="00801A7D"/>
    <w:rsid w:val="008020C2"/>
    <w:rsid w:val="00802FF2"/>
    <w:rsid w:val="0080351C"/>
    <w:rsid w:val="0080789B"/>
    <w:rsid w:val="00815B5B"/>
    <w:rsid w:val="0081772D"/>
    <w:rsid w:val="00820AC7"/>
    <w:rsid w:val="00822226"/>
    <w:rsid w:val="00832238"/>
    <w:rsid w:val="00832411"/>
    <w:rsid w:val="00834A36"/>
    <w:rsid w:val="00834B38"/>
    <w:rsid w:val="00835DF4"/>
    <w:rsid w:val="008378F7"/>
    <w:rsid w:val="0084012B"/>
    <w:rsid w:val="00841280"/>
    <w:rsid w:val="00843FF8"/>
    <w:rsid w:val="00851785"/>
    <w:rsid w:val="00853FCC"/>
    <w:rsid w:val="008557FA"/>
    <w:rsid w:val="008564A1"/>
    <w:rsid w:val="0086262B"/>
    <w:rsid w:val="0087359E"/>
    <w:rsid w:val="008808A5"/>
    <w:rsid w:val="008844B7"/>
    <w:rsid w:val="0088687F"/>
    <w:rsid w:val="0088705A"/>
    <w:rsid w:val="008958A1"/>
    <w:rsid w:val="00895CD0"/>
    <w:rsid w:val="00897089"/>
    <w:rsid w:val="008A3F7B"/>
    <w:rsid w:val="008A4E5F"/>
    <w:rsid w:val="008A5327"/>
    <w:rsid w:val="008C2DE4"/>
    <w:rsid w:val="008C68ED"/>
    <w:rsid w:val="008D12B1"/>
    <w:rsid w:val="008D49B9"/>
    <w:rsid w:val="008E297D"/>
    <w:rsid w:val="008E72AD"/>
    <w:rsid w:val="008F1A6E"/>
    <w:rsid w:val="008F1D3E"/>
    <w:rsid w:val="008F475F"/>
    <w:rsid w:val="008F4D68"/>
    <w:rsid w:val="008F5104"/>
    <w:rsid w:val="008F656A"/>
    <w:rsid w:val="008F79F2"/>
    <w:rsid w:val="00902073"/>
    <w:rsid w:val="00904F43"/>
    <w:rsid w:val="00906C2D"/>
    <w:rsid w:val="00910FDE"/>
    <w:rsid w:val="00915674"/>
    <w:rsid w:val="009161EA"/>
    <w:rsid w:val="009216D5"/>
    <w:rsid w:val="00921E58"/>
    <w:rsid w:val="00923554"/>
    <w:rsid w:val="009249A0"/>
    <w:rsid w:val="0092600A"/>
    <w:rsid w:val="00926304"/>
    <w:rsid w:val="009304ED"/>
    <w:rsid w:val="00937BF3"/>
    <w:rsid w:val="00941E57"/>
    <w:rsid w:val="009450D8"/>
    <w:rsid w:val="00946978"/>
    <w:rsid w:val="00947E4C"/>
    <w:rsid w:val="00953D59"/>
    <w:rsid w:val="00954010"/>
    <w:rsid w:val="009609ED"/>
    <w:rsid w:val="0096238C"/>
    <w:rsid w:val="0096348C"/>
    <w:rsid w:val="00963957"/>
    <w:rsid w:val="00973D8B"/>
    <w:rsid w:val="0097572A"/>
    <w:rsid w:val="009760E3"/>
    <w:rsid w:val="009801E5"/>
    <w:rsid w:val="009815DB"/>
    <w:rsid w:val="00984F1C"/>
    <w:rsid w:val="00986D7D"/>
    <w:rsid w:val="00994644"/>
    <w:rsid w:val="00994F6E"/>
    <w:rsid w:val="009A06C3"/>
    <w:rsid w:val="009A68FE"/>
    <w:rsid w:val="009B0A01"/>
    <w:rsid w:val="009B0E9B"/>
    <w:rsid w:val="009B2217"/>
    <w:rsid w:val="009B33D5"/>
    <w:rsid w:val="009C3B62"/>
    <w:rsid w:val="009C3BE7"/>
    <w:rsid w:val="009D0348"/>
    <w:rsid w:val="009D19B3"/>
    <w:rsid w:val="009D1BB5"/>
    <w:rsid w:val="009D6560"/>
    <w:rsid w:val="009E1310"/>
    <w:rsid w:val="009E6EE2"/>
    <w:rsid w:val="009F6E99"/>
    <w:rsid w:val="00A01787"/>
    <w:rsid w:val="00A11536"/>
    <w:rsid w:val="00A13963"/>
    <w:rsid w:val="00A15EC6"/>
    <w:rsid w:val="00A258F2"/>
    <w:rsid w:val="00A304E0"/>
    <w:rsid w:val="00A31820"/>
    <w:rsid w:val="00A32916"/>
    <w:rsid w:val="00A3519E"/>
    <w:rsid w:val="00A353C5"/>
    <w:rsid w:val="00A35901"/>
    <w:rsid w:val="00A401A5"/>
    <w:rsid w:val="00A46C20"/>
    <w:rsid w:val="00A47006"/>
    <w:rsid w:val="00A508D0"/>
    <w:rsid w:val="00A5183C"/>
    <w:rsid w:val="00A53C17"/>
    <w:rsid w:val="00A55748"/>
    <w:rsid w:val="00A575DF"/>
    <w:rsid w:val="00A60A32"/>
    <w:rsid w:val="00A63738"/>
    <w:rsid w:val="00A6425C"/>
    <w:rsid w:val="00A665CC"/>
    <w:rsid w:val="00A70B78"/>
    <w:rsid w:val="00A744C3"/>
    <w:rsid w:val="00A74C6F"/>
    <w:rsid w:val="00A81721"/>
    <w:rsid w:val="00A84DE6"/>
    <w:rsid w:val="00A86B26"/>
    <w:rsid w:val="00A874C8"/>
    <w:rsid w:val="00A907AB"/>
    <w:rsid w:val="00A90C14"/>
    <w:rsid w:val="00A9262A"/>
    <w:rsid w:val="00AB15F1"/>
    <w:rsid w:val="00AB30A5"/>
    <w:rsid w:val="00AB3136"/>
    <w:rsid w:val="00AB3690"/>
    <w:rsid w:val="00AC1A15"/>
    <w:rsid w:val="00AD4893"/>
    <w:rsid w:val="00AE1695"/>
    <w:rsid w:val="00AE41CE"/>
    <w:rsid w:val="00AE4635"/>
    <w:rsid w:val="00AE7291"/>
    <w:rsid w:val="00AF185B"/>
    <w:rsid w:val="00AF2031"/>
    <w:rsid w:val="00AF2C40"/>
    <w:rsid w:val="00AF4E88"/>
    <w:rsid w:val="00AF7C8D"/>
    <w:rsid w:val="00B15788"/>
    <w:rsid w:val="00B16BC7"/>
    <w:rsid w:val="00B17955"/>
    <w:rsid w:val="00B304B3"/>
    <w:rsid w:val="00B30F51"/>
    <w:rsid w:val="00B3204F"/>
    <w:rsid w:val="00B54D41"/>
    <w:rsid w:val="00B60B32"/>
    <w:rsid w:val="00B64A91"/>
    <w:rsid w:val="00B722B3"/>
    <w:rsid w:val="00B85160"/>
    <w:rsid w:val="00B91803"/>
    <w:rsid w:val="00B9203B"/>
    <w:rsid w:val="00BA7672"/>
    <w:rsid w:val="00BC1A61"/>
    <w:rsid w:val="00BC20B3"/>
    <w:rsid w:val="00BE3007"/>
    <w:rsid w:val="00BE56A5"/>
    <w:rsid w:val="00BE7A1F"/>
    <w:rsid w:val="00BF03FD"/>
    <w:rsid w:val="00BF15F9"/>
    <w:rsid w:val="00BF4C14"/>
    <w:rsid w:val="00C00C2D"/>
    <w:rsid w:val="00C03BBC"/>
    <w:rsid w:val="00C137FA"/>
    <w:rsid w:val="00C15FDC"/>
    <w:rsid w:val="00C16B87"/>
    <w:rsid w:val="00C25012"/>
    <w:rsid w:val="00C25306"/>
    <w:rsid w:val="00C25B02"/>
    <w:rsid w:val="00C33FC2"/>
    <w:rsid w:val="00C3591B"/>
    <w:rsid w:val="00C3694B"/>
    <w:rsid w:val="00C42E8F"/>
    <w:rsid w:val="00C4713F"/>
    <w:rsid w:val="00C60220"/>
    <w:rsid w:val="00C644F3"/>
    <w:rsid w:val="00C66C0B"/>
    <w:rsid w:val="00C702CD"/>
    <w:rsid w:val="00C742EF"/>
    <w:rsid w:val="00C761EE"/>
    <w:rsid w:val="00C81684"/>
    <w:rsid w:val="00C901AA"/>
    <w:rsid w:val="00C919F3"/>
    <w:rsid w:val="00C92589"/>
    <w:rsid w:val="00C93236"/>
    <w:rsid w:val="00C95BBF"/>
    <w:rsid w:val="00CA0868"/>
    <w:rsid w:val="00CA262C"/>
    <w:rsid w:val="00CA39FE"/>
    <w:rsid w:val="00CA4F10"/>
    <w:rsid w:val="00CB4BD3"/>
    <w:rsid w:val="00CB6177"/>
    <w:rsid w:val="00CB62DC"/>
    <w:rsid w:val="00CC3321"/>
    <w:rsid w:val="00CC55AD"/>
    <w:rsid w:val="00CD04BE"/>
    <w:rsid w:val="00CE3889"/>
    <w:rsid w:val="00CE5F80"/>
    <w:rsid w:val="00CF09C7"/>
    <w:rsid w:val="00CF4289"/>
    <w:rsid w:val="00D11C61"/>
    <w:rsid w:val="00D12EAD"/>
    <w:rsid w:val="00D16528"/>
    <w:rsid w:val="00D226B6"/>
    <w:rsid w:val="00D27511"/>
    <w:rsid w:val="00D34F82"/>
    <w:rsid w:val="00D360F7"/>
    <w:rsid w:val="00D44270"/>
    <w:rsid w:val="00D47AB1"/>
    <w:rsid w:val="00D52626"/>
    <w:rsid w:val="00D5385D"/>
    <w:rsid w:val="00D55F95"/>
    <w:rsid w:val="00D63B73"/>
    <w:rsid w:val="00D676C8"/>
    <w:rsid w:val="00D67826"/>
    <w:rsid w:val="00D73352"/>
    <w:rsid w:val="00D77353"/>
    <w:rsid w:val="00D778C3"/>
    <w:rsid w:val="00D77F51"/>
    <w:rsid w:val="00D80743"/>
    <w:rsid w:val="00D80F8A"/>
    <w:rsid w:val="00D81F39"/>
    <w:rsid w:val="00D824A3"/>
    <w:rsid w:val="00D86979"/>
    <w:rsid w:val="00D87775"/>
    <w:rsid w:val="00D90620"/>
    <w:rsid w:val="00D91240"/>
    <w:rsid w:val="00D93637"/>
    <w:rsid w:val="00D95DED"/>
    <w:rsid w:val="00D96F98"/>
    <w:rsid w:val="00DA15EE"/>
    <w:rsid w:val="00DA3029"/>
    <w:rsid w:val="00DA7DB7"/>
    <w:rsid w:val="00DB5429"/>
    <w:rsid w:val="00DC2D9C"/>
    <w:rsid w:val="00DC3767"/>
    <w:rsid w:val="00DC58D9"/>
    <w:rsid w:val="00DD0388"/>
    <w:rsid w:val="00DD1530"/>
    <w:rsid w:val="00DD2E3A"/>
    <w:rsid w:val="00DD4673"/>
    <w:rsid w:val="00DD6387"/>
    <w:rsid w:val="00DD7DC3"/>
    <w:rsid w:val="00DE3F87"/>
    <w:rsid w:val="00E02BEB"/>
    <w:rsid w:val="00E05FB4"/>
    <w:rsid w:val="00E066D8"/>
    <w:rsid w:val="00E13C56"/>
    <w:rsid w:val="00E13E1C"/>
    <w:rsid w:val="00E23475"/>
    <w:rsid w:val="00E23844"/>
    <w:rsid w:val="00E31AA3"/>
    <w:rsid w:val="00E32858"/>
    <w:rsid w:val="00E33857"/>
    <w:rsid w:val="00E356E9"/>
    <w:rsid w:val="00E45D77"/>
    <w:rsid w:val="00E57DF8"/>
    <w:rsid w:val="00E64AED"/>
    <w:rsid w:val="00E67EBA"/>
    <w:rsid w:val="00E70A95"/>
    <w:rsid w:val="00E73DF4"/>
    <w:rsid w:val="00E77817"/>
    <w:rsid w:val="00E83750"/>
    <w:rsid w:val="00E916EA"/>
    <w:rsid w:val="00E91F39"/>
    <w:rsid w:val="00E92201"/>
    <w:rsid w:val="00E92A77"/>
    <w:rsid w:val="00E9326E"/>
    <w:rsid w:val="00E948E9"/>
    <w:rsid w:val="00E94E12"/>
    <w:rsid w:val="00E95126"/>
    <w:rsid w:val="00E96868"/>
    <w:rsid w:val="00EA2807"/>
    <w:rsid w:val="00EA7B07"/>
    <w:rsid w:val="00EA7B2F"/>
    <w:rsid w:val="00EA7B53"/>
    <w:rsid w:val="00EB0608"/>
    <w:rsid w:val="00EB1158"/>
    <w:rsid w:val="00EB438D"/>
    <w:rsid w:val="00EB60FE"/>
    <w:rsid w:val="00EB6A08"/>
    <w:rsid w:val="00EB7ADB"/>
    <w:rsid w:val="00EC6441"/>
    <w:rsid w:val="00EC7C39"/>
    <w:rsid w:val="00ED08DD"/>
    <w:rsid w:val="00ED4EF3"/>
    <w:rsid w:val="00EE24C9"/>
    <w:rsid w:val="00EE30AF"/>
    <w:rsid w:val="00EE4913"/>
    <w:rsid w:val="00EE7FFE"/>
    <w:rsid w:val="00EF70DA"/>
    <w:rsid w:val="00F0569E"/>
    <w:rsid w:val="00F06469"/>
    <w:rsid w:val="00F064EF"/>
    <w:rsid w:val="00F236AC"/>
    <w:rsid w:val="00F243E4"/>
    <w:rsid w:val="00F24B9A"/>
    <w:rsid w:val="00F25A0E"/>
    <w:rsid w:val="00F37A94"/>
    <w:rsid w:val="00F4261B"/>
    <w:rsid w:val="00F46F5A"/>
    <w:rsid w:val="00F4704E"/>
    <w:rsid w:val="00F545BA"/>
    <w:rsid w:val="00F61FD7"/>
    <w:rsid w:val="00F633BB"/>
    <w:rsid w:val="00F70370"/>
    <w:rsid w:val="00F744A4"/>
    <w:rsid w:val="00F93B25"/>
    <w:rsid w:val="00F946D4"/>
    <w:rsid w:val="00F968D3"/>
    <w:rsid w:val="00FA384F"/>
    <w:rsid w:val="00FA3922"/>
    <w:rsid w:val="00FB0A2A"/>
    <w:rsid w:val="00FB3BD6"/>
    <w:rsid w:val="00FB538C"/>
    <w:rsid w:val="00FC7B39"/>
    <w:rsid w:val="00FD1267"/>
    <w:rsid w:val="00FD13A3"/>
    <w:rsid w:val="00FD75A8"/>
    <w:rsid w:val="00FE2C59"/>
    <w:rsid w:val="00FE35DD"/>
    <w:rsid w:val="00FF2806"/>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5904860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293</TotalTime>
  <Pages>4</Pages>
  <Words>741</Words>
  <Characters>5382</Characters>
  <Application>Microsoft Office Word</Application>
  <DocSecurity>0</DocSecurity>
  <Lines>131</Lines>
  <Paragraphs>67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Carin Holmén</cp:lastModifiedBy>
  <cp:revision>10</cp:revision>
  <cp:lastPrinted>2024-10-03T09:07:00Z</cp:lastPrinted>
  <dcterms:created xsi:type="dcterms:W3CDTF">2024-10-02T06:51:00Z</dcterms:created>
  <dcterms:modified xsi:type="dcterms:W3CDTF">2024-10-03T10:21:00Z</dcterms:modified>
</cp:coreProperties>
</file>