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CD0" w:rsidRPr="00D50CD0" w:rsidRDefault="00D50CD0">
      <w:pPr>
        <w:pStyle w:val="Hemstlrubrik"/>
      </w:pPr>
      <w:r w:rsidRPr="00D50CD0">
        <w:t>Förslag till riksdagsbeslut</w:t>
      </w:r>
    </w:p>
    <w:p w:rsidR="00D50CD0" w:rsidRPr="00D50CD0" w:rsidRDefault="00D50CD0">
      <w:pPr>
        <w:pStyle w:val="Hemstlatt"/>
        <w:ind w:left="0"/>
      </w:pPr>
      <w:r w:rsidRPr="00D50CD0">
        <w:t>Riksdagen tillkännager för regeringen som sin mening vad som anförs i motionen om agerande för placering av ett europeiskt migr</w:t>
      </w:r>
      <w:r w:rsidRPr="00D50CD0">
        <w:t>a</w:t>
      </w:r>
      <w:r w:rsidRPr="00D50CD0">
        <w:t>tionspolitiskt stödkontor i Sverige.</w:t>
      </w:r>
    </w:p>
    <w:p w:rsidR="00D50CD0" w:rsidRPr="00D50CD0" w:rsidRDefault="00D50CD0">
      <w:pPr>
        <w:pStyle w:val="Rubrik1"/>
      </w:pPr>
      <w:r w:rsidRPr="00D50CD0">
        <w:t>Motivering</w:t>
      </w:r>
    </w:p>
    <w:p w:rsidR="00D50CD0" w:rsidRPr="00D50CD0" w:rsidRDefault="00D50CD0">
      <w:r w:rsidRPr="00D50CD0">
        <w:t>Inom ramen för det franska ordförandeskapet i EU förs nu långt fra</w:t>
      </w:r>
      <w:r w:rsidRPr="00D50CD0">
        <w:t>m</w:t>
      </w:r>
      <w:r w:rsidRPr="00D50CD0">
        <w:t>skridna planer om uppbyggande av ett europeiskt stödkontor för medlemsst</w:t>
      </w:r>
      <w:r w:rsidRPr="00D50CD0">
        <w:t>a</w:t>
      </w:r>
      <w:r w:rsidRPr="00D50CD0">
        <w:t>terna vad gäller samordning av kompetensen inför en ökad harmonisering av migr</w:t>
      </w:r>
      <w:r w:rsidRPr="00D50CD0">
        <w:t>a</w:t>
      </w:r>
      <w:r w:rsidRPr="00D50CD0">
        <w:t>tionspolitiken. Då frågan är av den karaktären att ett snart beslut är att vänta från parlamentet via de direktiv som lagts fram för en harmonisering av m</w:t>
      </w:r>
      <w:r w:rsidRPr="00D50CD0">
        <w:t>i</w:t>
      </w:r>
      <w:r w:rsidRPr="00D50CD0">
        <w:t>grationspolitiken, är det viktigt med ett snabbt och kraftfullt agerande från svensk sida.</w:t>
      </w:r>
    </w:p>
    <w:p w:rsidR="00D50CD0" w:rsidRPr="00D50CD0" w:rsidRDefault="00D50CD0">
      <w:pPr>
        <w:pStyle w:val="Normaltindrag"/>
      </w:pPr>
      <w:r w:rsidRPr="00D50CD0">
        <w:t>Sverige har en god tradition av offensivt och humanitärt agerande inom det migrationspolitiska området, inte mins</w:t>
      </w:r>
      <w:r w:rsidRPr="00D50CD0">
        <w:t>t vad gäller asyl och flyktingpolitik. Sverige har även genomfört en stor reform i syfte att öka rättssäkerhet och transparens. Reformen har rönt internationellt intresse och skulle genom sin uppbyggnad och utveckling kunna utgöra en del i ett utvecklat stödkontor inom det migrationspolitiska området i Europa.</w:t>
      </w:r>
    </w:p>
    <w:p w:rsidR="00D50CD0" w:rsidRPr="00D50CD0" w:rsidRDefault="00D50CD0">
      <w:pPr>
        <w:pStyle w:val="Normaltindrag"/>
      </w:pPr>
      <w:r w:rsidRPr="00D50CD0">
        <w:t>Sverige har också ett väl utbyggt migrationsverk som kan utgöra en del i utvecklingen av ett stödkontor.</w:t>
      </w:r>
    </w:p>
    <w:p w:rsidR="00D50CD0" w:rsidRPr="00D50CD0" w:rsidRDefault="00D50CD0">
      <w:pPr>
        <w:pStyle w:val="Normaltindrag"/>
      </w:pPr>
      <w:r w:rsidRPr="00D50CD0">
        <w:t>Inför den harmonisering av migrationspolitiken som enligt planering skall ske 2010 är det av största vikt att regeringen skyndsamt agerar för en etabl</w:t>
      </w:r>
      <w:r w:rsidRPr="00D50CD0">
        <w:t>e</w:t>
      </w:r>
      <w:r w:rsidRPr="00D50CD0">
        <w:t>ring av ett europeiskt stödkontor för gemenskapen till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0CD0">
        <w:trPr>
          <w:cantSplit/>
        </w:trPr>
        <w:tc>
          <w:tcPr>
            <w:tcW w:w="3046" w:type="dxa"/>
          </w:tcPr>
          <w:p w:rsidR="00D50CD0" w:rsidRPr="00D50CD0" w:rsidRDefault="00D50CD0">
            <w:pPr>
              <w:pStyle w:val="UnderskriftDatum"/>
              <w:spacing w:before="240"/>
            </w:pPr>
            <w:r w:rsidRPr="00D50CD0">
              <w:lastRenderedPageBreak/>
              <w:t>Stockholm den 25 september 2008</w:t>
            </w:r>
          </w:p>
        </w:tc>
        <w:tc>
          <w:tcPr>
            <w:tcW w:w="3047" w:type="dxa"/>
          </w:tcPr>
          <w:p w:rsidR="00D50CD0" w:rsidRPr="00D50CD0" w:rsidRDefault="00D50CD0">
            <w:pPr>
              <w:pStyle w:val="Underskrifter"/>
              <w:spacing w:before="240"/>
            </w:pPr>
          </w:p>
        </w:tc>
      </w:tr>
      <w:tr w:rsidR="00000000" w:rsidRPr="00D50CD0">
        <w:trPr>
          <w:cantSplit/>
        </w:trPr>
        <w:tc>
          <w:tcPr>
            <w:tcW w:w="3046" w:type="dxa"/>
          </w:tcPr>
          <w:p w:rsidR="00D50CD0" w:rsidRPr="00D50CD0" w:rsidRDefault="00D50CD0">
            <w:pPr>
              <w:pStyle w:val="Underskrifter"/>
            </w:pPr>
            <w:r w:rsidRPr="00D50CD0">
              <w:t>Maria Stenberg (s)</w:t>
            </w:r>
          </w:p>
        </w:tc>
        <w:tc>
          <w:tcPr>
            <w:tcW w:w="3046" w:type="dxa"/>
          </w:tcPr>
          <w:p w:rsidR="00D50CD0" w:rsidRPr="00D50CD0" w:rsidRDefault="00D50CD0">
            <w:pPr>
              <w:pStyle w:val="Underskrifter"/>
            </w:pPr>
          </w:p>
        </w:tc>
      </w:tr>
    </w:tbl>
    <w:p w:rsidR="00D50CD0" w:rsidRPr="00D50CD0" w:rsidRDefault="00D50CD0">
      <w:pPr>
        <w:pStyle w:val="Normaltindrag"/>
      </w:pPr>
    </w:p>
    <w:sectPr w:rsidR="00000000" w:rsidRPr="00D5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CD0" w:rsidRPr="00D50CD0" w:rsidRDefault="00D50CD0">
      <w:r w:rsidRPr="00D50CD0">
        <w:separator/>
      </w:r>
    </w:p>
  </w:endnote>
  <w:endnote w:type="continuationSeparator" w:id="0">
    <w:p w:rsidR="00D50CD0" w:rsidRPr="00D50CD0" w:rsidRDefault="00D50CD0">
      <w:r w:rsidRPr="00D50C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D0" w:rsidRPr="00D50CD0" w:rsidRDefault="00D50CD0">
    <w:pPr>
      <w:pStyle w:val="Sidfot"/>
    </w:pPr>
    <w:r w:rsidRPr="00D50C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2727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CD0" w:rsidRDefault="00D50C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0CD0" w:rsidRDefault="00D50C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D0" w:rsidRPr="00D50CD0" w:rsidRDefault="00D50CD0">
    <w:pPr>
      <w:pStyle w:val="Sidfot"/>
    </w:pPr>
    <w:r w:rsidRPr="00D50C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2207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CD0" w:rsidRDefault="00D50C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0CD0" w:rsidRDefault="00D50C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D0" w:rsidRPr="00D50CD0" w:rsidRDefault="00D50CD0">
    <w:pPr>
      <w:pStyle w:val="Sidfot"/>
    </w:pPr>
    <w:r w:rsidRPr="00D50C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7523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CD0" w:rsidRDefault="00D50C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0CD0" w:rsidRDefault="00D50C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CD0" w:rsidRPr="00D50CD0" w:rsidRDefault="00D50CD0">
      <w:r w:rsidRPr="00D50CD0">
        <w:separator/>
      </w:r>
    </w:p>
  </w:footnote>
  <w:footnote w:type="continuationSeparator" w:id="0">
    <w:p w:rsidR="00D50CD0" w:rsidRPr="00D50CD0" w:rsidRDefault="00D50CD0">
      <w:r w:rsidRPr="00D50C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D0" w:rsidRPr="00D50CD0" w:rsidRDefault="00D50CD0">
    <w:pPr>
      <w:pStyle w:val="Sidhuvud"/>
    </w:pPr>
    <w:r w:rsidRPr="00D50C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18835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CD0" w:rsidRDefault="00D50C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0CD0" w:rsidRDefault="00D50C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D0" w:rsidRPr="00D50CD0" w:rsidRDefault="00D50CD0">
    <w:pPr>
      <w:pStyle w:val="Sidhuvud"/>
    </w:pPr>
    <w:r w:rsidRPr="00D50C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0271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CD0" w:rsidRDefault="00D50C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0CD0" w:rsidRDefault="00D50C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CD0" w:rsidRPr="00D50CD0" w:rsidRDefault="00D50CD0">
    <w:pPr>
      <w:pStyle w:val="FSHNormal"/>
      <w:tabs>
        <w:tab w:val="right" w:pos="5840"/>
      </w:tabs>
    </w:pPr>
    <w:r w:rsidRPr="00D50CD0">
      <w:br/>
    </w:r>
    <w:r w:rsidRPr="00D50CD0">
      <w:fldChar w:fldCharType="begin" w:fldLock="1"/>
    </w:r>
    <w:r w:rsidRPr="00D50CD0">
      <w:instrText xml:space="preserve"> DOCPROPERTY</w:instrText>
    </w:r>
    <w:r w:rsidRPr="00D50CD0">
      <w:rPr>
        <w:sz w:val="18"/>
      </w:rPr>
      <w:instrText xml:space="preserve"> "YearUser" *\charformat </w:instrText>
    </w:r>
    <w:r w:rsidRPr="00D50CD0">
      <w:fldChar w:fldCharType="separate"/>
    </w:r>
    <w:r w:rsidRPr="00D50CD0">
      <w:t>2008/09</w:t>
    </w:r>
    <w:r w:rsidRPr="00D50CD0">
      <w:fldChar w:fldCharType="end"/>
    </w:r>
    <w:r w:rsidRPr="00D50CD0">
      <w:t xml:space="preserve"> </w:t>
    </w:r>
    <w:r w:rsidRPr="00D50CD0">
      <w:tab/>
      <w:t xml:space="preserve">mnr: </w:t>
    </w:r>
    <w:r w:rsidRPr="00D50CD0">
      <w:fldChar w:fldCharType="begin" w:fldLock="1"/>
    </w:r>
    <w:r w:rsidRPr="00D50CD0">
      <w:instrText xml:space="preserve"> DOCPROPERTY</w:instrText>
    </w:r>
    <w:r w:rsidRPr="00D50CD0">
      <w:rPr>
        <w:sz w:val="18"/>
      </w:rPr>
      <w:instrText xml:space="preserve"> "Motionsnummer" *\charformat </w:instrText>
    </w:r>
    <w:r w:rsidRPr="00D50CD0">
      <w:fldChar w:fldCharType="separate"/>
    </w:r>
    <w:r w:rsidRPr="00D50CD0">
      <w:t>U317</w:t>
    </w:r>
    <w:r w:rsidRPr="00D50CD0">
      <w:fldChar w:fldCharType="end"/>
    </w:r>
    <w:r w:rsidRPr="00D50CD0">
      <w:br/>
    </w:r>
    <w:r w:rsidRPr="00D50CD0">
      <w:fldChar w:fldCharType="begin" w:fldLock="1"/>
    </w:r>
    <w:r w:rsidRPr="00D50CD0">
      <w:instrText xml:space="preserve"> DOCPROPERTY</w:instrText>
    </w:r>
    <w:r w:rsidRPr="00D50CD0">
      <w:rPr>
        <w:sz w:val="18"/>
      </w:rPr>
      <w:instrText xml:space="preserve"> "Samling" *\charformat </w:instrText>
    </w:r>
    <w:r w:rsidRPr="00D50CD0">
      <w:fldChar w:fldCharType="end"/>
    </w:r>
    <w:r w:rsidRPr="00D50CD0">
      <w:tab/>
      <w:t xml:space="preserve">pnr: </w:t>
    </w:r>
    <w:r w:rsidRPr="00D50CD0">
      <w:fldChar w:fldCharType="begin" w:fldLock="1"/>
    </w:r>
    <w:r w:rsidRPr="00D50CD0">
      <w:instrText xml:space="preserve"> DOCPROPERTY</w:instrText>
    </w:r>
    <w:r w:rsidRPr="00D50CD0">
      <w:rPr>
        <w:sz w:val="18"/>
      </w:rPr>
      <w:instrText xml:space="preserve"> "Partinummer" *\charformat </w:instrText>
    </w:r>
    <w:r w:rsidRPr="00D50CD0">
      <w:fldChar w:fldCharType="separate"/>
    </w:r>
    <w:r w:rsidRPr="00D50CD0">
      <w:t>s27093</w:t>
    </w:r>
    <w:r w:rsidRPr="00D50CD0">
      <w:fldChar w:fldCharType="end"/>
    </w:r>
  </w:p>
  <w:p w:rsidR="00D50CD0" w:rsidRPr="00D50CD0" w:rsidRDefault="00D50CD0">
    <w:pPr>
      <w:pStyle w:val="FSHRub1"/>
    </w:pPr>
    <w:r w:rsidRPr="00D50CD0">
      <w:t>Motion till riksdagen</w:t>
    </w:r>
    <w:r w:rsidRPr="00D50CD0">
      <w:br/>
    </w:r>
    <w:r w:rsidRPr="00D50CD0">
      <w:fldChar w:fldCharType="begin" w:fldLock="1"/>
    </w:r>
    <w:r w:rsidRPr="00D50CD0">
      <w:instrText xml:space="preserve"> DOCPROPERTY "YearUser" *\charformat </w:instrText>
    </w:r>
    <w:r w:rsidRPr="00D50CD0">
      <w:fldChar w:fldCharType="separate"/>
    </w:r>
    <w:r w:rsidRPr="00D50CD0">
      <w:t>2008/09</w:t>
    </w:r>
    <w:r w:rsidRPr="00D50CD0">
      <w:fldChar w:fldCharType="end"/>
    </w:r>
    <w:r w:rsidRPr="00D50CD0">
      <w:t>:</w:t>
    </w:r>
    <w:r w:rsidRPr="00D50CD0">
      <w:fldChar w:fldCharType="begin" w:fldLock="1"/>
    </w:r>
    <w:r w:rsidRPr="00D50CD0">
      <w:instrText xml:space="preserve"> DOCPROPERTY "Motionsnummer" *\charformat </w:instrText>
    </w:r>
    <w:r w:rsidRPr="00D50CD0">
      <w:fldChar w:fldCharType="separate"/>
    </w:r>
    <w:r w:rsidRPr="00D50CD0">
      <w:t>U317</w:t>
    </w:r>
    <w:r w:rsidRPr="00D50CD0">
      <w:fldChar w:fldCharType="end"/>
    </w:r>
  </w:p>
  <w:p w:rsidR="00D50CD0" w:rsidRPr="00D50CD0" w:rsidRDefault="00D50CD0">
    <w:pPr>
      <w:pStyle w:val="FSHNormalS5"/>
    </w:pPr>
    <w:r w:rsidRPr="00D50CD0">
      <w:fldChar w:fldCharType="begin" w:fldLock="1"/>
    </w:r>
    <w:r w:rsidRPr="00D50CD0">
      <w:instrText xml:space="preserve"> DOCPROPERTY "MotionarText" *\charformat </w:instrText>
    </w:r>
    <w:r w:rsidRPr="00D50CD0">
      <w:fldChar w:fldCharType="separate"/>
    </w:r>
    <w:r w:rsidRPr="00D50CD0">
      <w:t>av Maria Stenberg (s)</w:t>
    </w:r>
    <w:r w:rsidRPr="00D50CD0">
      <w:fldChar w:fldCharType="end"/>
    </w:r>
    <w:r w:rsidRPr="00D50CD0">
      <w:br/>
    </w:r>
    <w:r w:rsidRPr="00D50CD0">
      <w:fldChar w:fldCharType="begin" w:fldLock="1"/>
    </w:r>
    <w:r w:rsidRPr="00D50CD0">
      <w:instrText xml:space="preserve"> DOCPROPERTY "SvarFrasKort" *\charformat </w:instrText>
    </w:r>
    <w:r w:rsidRPr="00D50CD0">
      <w:fldChar w:fldCharType="end"/>
    </w:r>
  </w:p>
  <w:p w:rsidR="00D50CD0" w:rsidRPr="00D50CD0" w:rsidRDefault="00D50CD0">
    <w:pPr>
      <w:pStyle w:val="FSHTitel"/>
    </w:pPr>
    <w:r w:rsidRPr="00D50CD0">
      <w:fldChar w:fldCharType="begin" w:fldLock="1"/>
    </w:r>
    <w:r w:rsidRPr="00D50CD0">
      <w:instrText xml:space="preserve"> DOCPROPERTY</w:instrText>
    </w:r>
    <w:r w:rsidRPr="00D50CD0">
      <w:rPr>
        <w:sz w:val="18"/>
      </w:rPr>
      <w:instrText xml:space="preserve"> "RubrikSvar" *\charformat </w:instrText>
    </w:r>
    <w:r w:rsidRPr="00D50CD0">
      <w:fldChar w:fldCharType="separate"/>
    </w:r>
    <w:r w:rsidRPr="00D50CD0">
      <w:t>Placering av europeiskt stödkontor i Sverige</w:t>
    </w:r>
    <w:r w:rsidRPr="00D50CD0">
      <w:fldChar w:fldCharType="end"/>
    </w:r>
  </w:p>
  <w:p w:rsidR="00D50CD0" w:rsidRPr="00D50CD0" w:rsidRDefault="00D50CD0">
    <w:pPr>
      <w:pStyle w:val="Normal00"/>
    </w:pPr>
  </w:p>
  <w:p w:rsidR="00D50CD0" w:rsidRPr="00D50CD0" w:rsidRDefault="00D50C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5927285">
    <w:abstractNumId w:val="8"/>
  </w:num>
  <w:num w:numId="2" w16cid:durableId="783888287">
    <w:abstractNumId w:val="9"/>
  </w:num>
  <w:num w:numId="3" w16cid:durableId="625545119">
    <w:abstractNumId w:val="8"/>
  </w:num>
  <w:num w:numId="4" w16cid:durableId="2118668961">
    <w:abstractNumId w:val="9"/>
  </w:num>
  <w:num w:numId="5" w16cid:durableId="920063720">
    <w:abstractNumId w:val="13"/>
  </w:num>
  <w:num w:numId="6" w16cid:durableId="134757952">
    <w:abstractNumId w:val="10"/>
  </w:num>
  <w:num w:numId="7" w16cid:durableId="1362903647">
    <w:abstractNumId w:val="11"/>
  </w:num>
  <w:num w:numId="8" w16cid:durableId="97220381">
    <w:abstractNumId w:val="12"/>
  </w:num>
  <w:num w:numId="9" w16cid:durableId="1534805341">
    <w:abstractNumId w:val="8"/>
  </w:num>
  <w:num w:numId="10" w16cid:durableId="943852118">
    <w:abstractNumId w:val="3"/>
  </w:num>
  <w:num w:numId="11" w16cid:durableId="598101922">
    <w:abstractNumId w:val="2"/>
  </w:num>
  <w:num w:numId="12" w16cid:durableId="1342053489">
    <w:abstractNumId w:val="1"/>
  </w:num>
  <w:num w:numId="13" w16cid:durableId="1108429154">
    <w:abstractNumId w:val="0"/>
  </w:num>
  <w:num w:numId="14" w16cid:durableId="126820871">
    <w:abstractNumId w:val="9"/>
  </w:num>
  <w:num w:numId="15" w16cid:durableId="452599202">
    <w:abstractNumId w:val="7"/>
  </w:num>
  <w:num w:numId="16" w16cid:durableId="168101726">
    <w:abstractNumId w:val="6"/>
  </w:num>
  <w:num w:numId="17" w16cid:durableId="1323195872">
    <w:abstractNumId w:val="5"/>
  </w:num>
  <w:num w:numId="18" w16cid:durableId="88349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983C0756-8CA7-40B8-A93A-E2053CFAD790}"/>
  </w:docVars>
  <w:rsids>
    <w:rsidRoot w:val="006C3AB4"/>
    <w:rsid w:val="006C3AB4"/>
    <w:rsid w:val="00D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6C2B23C-843F-4BEC-A923-DAB431AF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1256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s27093</vt:lpstr>
    </vt:vector>
  </TitlesOfParts>
  <Company>Riksdagen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s27093</dc:title>
  <dc:subject>s27093</dc:subject>
  <dc:creator>Riksdagen</dc:creator>
  <cp:keywords>Riksdagen</cp:keywords>
  <dc:description>TKG-ktrl, MSMQ4mb, PersReg-Distribution mm</dc:description>
  <cp:lastModifiedBy>Lars Brink</cp:lastModifiedBy>
  <cp:revision>2</cp:revision>
  <cp:lastPrinted>2009-02-11T09:39:00Z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Placering av europeiskt stödkontor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Placering av europeiskt stödkontor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Stenberg (s)</vt:lpwstr>
  </property>
  <property fmtid="{D5CDD505-2E9C-101B-9397-08002B2CF9AE}" pid="26" name="MotionarLista">
    <vt:lpwstr>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20082009000000000115000270930069</vt:lpwstr>
  </property>
  <property fmtid="{D5CDD505-2E9C-101B-9397-08002B2CF9AE}" pid="47" name="datum">
    <vt:lpwstr>080925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20082009000000000115000270930069</vt:lpwstr>
  </property>
  <property fmtid="{D5CDD505-2E9C-101B-9397-08002B2CF9AE}" pid="50" name="nummer">
    <vt:lpwstr>317</vt:lpwstr>
  </property>
  <property fmtid="{D5CDD505-2E9C-101B-9397-08002B2CF9AE}" pid="51" name="utskottsbeteckning">
    <vt:lpwstr>U</vt:lpwstr>
  </property>
  <property fmtid="{D5CDD505-2E9C-101B-9397-08002B2CF9AE}" pid="52" name="GlobalUID">
    <vt:lpwstr>{97341FBA-EDA3-40EE-8305-96784709DF62}</vt:lpwstr>
  </property>
  <property fmtid="{D5CDD505-2E9C-101B-9397-08002B2CF9AE}" pid="53" name="Överföringar">
    <vt:i4>0</vt:i4>
  </property>
  <property fmtid="{D5CDD505-2E9C-101B-9397-08002B2CF9AE}" pid="54" name="Checksum">
    <vt:lpwstr>*0019753217535*</vt:lpwstr>
  </property>
  <property fmtid="{D5CDD505-2E9C-101B-9397-08002B2CF9AE}" pid="55" name="skuggnummer">
    <vt:lpwstr>2861</vt:lpwstr>
  </property>
  <property fmtid="{D5CDD505-2E9C-101B-9397-08002B2CF9AE}" pid="56" name="urixVersion">
    <vt:lpwstr>3.2.0.8</vt:lpwstr>
  </property>
  <property fmtid="{D5CDD505-2E9C-101B-9397-08002B2CF9AE}" pid="57" name="urixOrigin">
    <vt:lpwstr>090402 17:30:18.642</vt:lpwstr>
  </property>
  <property fmtid="{D5CDD505-2E9C-101B-9397-08002B2CF9AE}" pid="58" name="urixGuid">
    <vt:lpwstr>{573F0428-24F7-48CB-B1F2-614D4D7C03AE}</vt:lpwstr>
  </property>
</Properties>
</file>