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4A4" w:rsidRPr="00C3482B" w:rsidRDefault="006E04A4">
      <w:pPr>
        <w:pStyle w:val="Dokumentbeteckning"/>
        <w:rPr>
          <w:u w:val="single"/>
        </w:rPr>
      </w:pPr>
      <w:r w:rsidRPr="00C3482B">
        <w:fldChar w:fldCharType="begin" w:fldLock="1"/>
      </w:r>
      <w:r w:rsidRPr="00C3482B">
        <w:instrText xml:space="preserve"> DOCPROPERTY "DocumentYear" </w:instrText>
      </w:r>
      <w:r w:rsidRPr="00C3482B">
        <w:fldChar w:fldCharType="separate"/>
      </w:r>
      <w:r w:rsidR="0046518A" w:rsidRPr="00C3482B">
        <w:t>2011/12</w:t>
      </w:r>
      <w:r w:rsidRPr="00C3482B">
        <w:fldChar w:fldCharType="end"/>
      </w:r>
      <w:r w:rsidRPr="00C3482B">
        <w:t>:</w:t>
      </w:r>
      <w:r w:rsidRPr="00C3482B">
        <w:fldChar w:fldCharType="begin" w:fldLock="1"/>
      </w:r>
      <w:r w:rsidRPr="00C3482B">
        <w:instrText xml:space="preserve"> DOCPROPERTY "DocumentNumber" </w:instrText>
      </w:r>
      <w:r w:rsidRPr="00C3482B">
        <w:fldChar w:fldCharType="separate"/>
      </w:r>
      <w:r w:rsidR="0046518A" w:rsidRPr="00C3482B">
        <w:t>71</w:t>
      </w:r>
      <w:r w:rsidRPr="00C3482B">
        <w:fldChar w:fldCharType="end"/>
      </w:r>
    </w:p>
    <w:p w:rsidR="006E04A4" w:rsidRPr="00C3482B" w:rsidRDefault="006E04A4">
      <w:pPr>
        <w:pStyle w:val="Datum"/>
        <w:outlineLvl w:val="0"/>
      </w:pPr>
      <w:r w:rsidRPr="00C3482B">
        <w:fldChar w:fldCharType="begin" w:fldLock="1"/>
      </w:r>
      <w:r w:rsidRPr="00C3482B">
        <w:instrText xml:space="preserve"> DOCPROPERTY "DocumentDate" </w:instrText>
      </w:r>
      <w:r w:rsidRPr="00C3482B">
        <w:fldChar w:fldCharType="separate"/>
      </w:r>
      <w:r w:rsidR="0046518A" w:rsidRPr="00C3482B">
        <w:t>Torsdagen den 16 februari 2012</w:t>
      </w:r>
      <w:r w:rsidRPr="00C3482B">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512"/>
      </w:tblGrid>
      <w:tr w:rsidR="006E04A4" w:rsidRPr="00C3482B">
        <w:tblPrEx>
          <w:tblCellMar>
            <w:top w:w="0" w:type="dxa"/>
            <w:left w:w="0" w:type="dxa"/>
            <w:bottom w:w="0" w:type="dxa"/>
            <w:right w:w="0" w:type="dxa"/>
          </w:tblCellMar>
        </w:tblPrEx>
        <w:tc>
          <w:tcPr>
            <w:tcW w:w="454" w:type="dxa"/>
          </w:tcPr>
          <w:p w:rsidR="006E04A4" w:rsidRPr="00C3482B" w:rsidRDefault="00532D5E">
            <w:pPr>
              <w:pStyle w:val="Plenum"/>
              <w:tabs>
                <w:tab w:val="clear" w:pos="1418"/>
              </w:tabs>
            </w:pPr>
            <w:r w:rsidRPr="00C3482B">
              <w:t>Kl.</w:t>
            </w:r>
          </w:p>
        </w:tc>
        <w:tc>
          <w:tcPr>
            <w:tcW w:w="851" w:type="dxa"/>
          </w:tcPr>
          <w:p w:rsidR="006E04A4" w:rsidRPr="00C3482B" w:rsidRDefault="00532D5E">
            <w:pPr>
              <w:pStyle w:val="Plenum"/>
              <w:tabs>
                <w:tab w:val="clear" w:pos="1418"/>
              </w:tabs>
              <w:jc w:val="right"/>
            </w:pPr>
            <w:bookmarkStart w:id="0" w:name="StartTidSchema"/>
            <w:bookmarkEnd w:id="0"/>
            <w:r w:rsidRPr="00C3482B">
              <w:t>12.00</w:t>
            </w:r>
          </w:p>
        </w:tc>
        <w:tc>
          <w:tcPr>
            <w:tcW w:w="397" w:type="dxa"/>
          </w:tcPr>
          <w:p w:rsidR="006E04A4" w:rsidRPr="00C3482B" w:rsidRDefault="006E04A4">
            <w:pPr>
              <w:pStyle w:val="Plenum"/>
              <w:tabs>
                <w:tab w:val="clear" w:pos="1418"/>
              </w:tabs>
              <w:rPr>
                <w:sz w:val="24"/>
              </w:rPr>
            </w:pPr>
          </w:p>
        </w:tc>
        <w:tc>
          <w:tcPr>
            <w:tcW w:w="7512" w:type="dxa"/>
          </w:tcPr>
          <w:p w:rsidR="006E04A4" w:rsidRPr="00C3482B" w:rsidRDefault="00532D5E">
            <w:pPr>
              <w:pStyle w:val="Plenum"/>
              <w:tabs>
                <w:tab w:val="clear" w:pos="1418"/>
              </w:tabs>
              <w:ind w:right="1"/>
            </w:pPr>
            <w:r w:rsidRPr="00C3482B">
              <w:t>Arbetsplenum</w:t>
            </w:r>
          </w:p>
        </w:tc>
      </w:tr>
      <w:tr w:rsidR="00532D5E" w:rsidRPr="00C3482B">
        <w:tblPrEx>
          <w:tblCellMar>
            <w:top w:w="0" w:type="dxa"/>
            <w:left w:w="0" w:type="dxa"/>
            <w:bottom w:w="0" w:type="dxa"/>
            <w:right w:w="0" w:type="dxa"/>
          </w:tblCellMar>
        </w:tblPrEx>
        <w:tc>
          <w:tcPr>
            <w:tcW w:w="454" w:type="dxa"/>
          </w:tcPr>
          <w:p w:rsidR="00532D5E" w:rsidRPr="00C3482B" w:rsidRDefault="00532D5E">
            <w:pPr>
              <w:pStyle w:val="Plenum"/>
              <w:tabs>
                <w:tab w:val="clear" w:pos="1418"/>
              </w:tabs>
            </w:pPr>
          </w:p>
        </w:tc>
        <w:tc>
          <w:tcPr>
            <w:tcW w:w="851" w:type="dxa"/>
          </w:tcPr>
          <w:p w:rsidR="00532D5E" w:rsidRPr="00C3482B" w:rsidRDefault="00532D5E">
            <w:pPr>
              <w:pStyle w:val="Plenum"/>
              <w:tabs>
                <w:tab w:val="clear" w:pos="1418"/>
              </w:tabs>
              <w:jc w:val="right"/>
            </w:pPr>
            <w:r w:rsidRPr="00C3482B">
              <w:t>14.00</w:t>
            </w:r>
          </w:p>
        </w:tc>
        <w:tc>
          <w:tcPr>
            <w:tcW w:w="397" w:type="dxa"/>
          </w:tcPr>
          <w:p w:rsidR="00532D5E" w:rsidRPr="00C3482B" w:rsidRDefault="00532D5E">
            <w:pPr>
              <w:pStyle w:val="Plenum"/>
              <w:tabs>
                <w:tab w:val="clear" w:pos="1418"/>
              </w:tabs>
              <w:rPr>
                <w:sz w:val="24"/>
              </w:rPr>
            </w:pPr>
          </w:p>
        </w:tc>
        <w:tc>
          <w:tcPr>
            <w:tcW w:w="7512" w:type="dxa"/>
          </w:tcPr>
          <w:p w:rsidR="00532D5E" w:rsidRPr="00C3482B" w:rsidRDefault="00532D5E">
            <w:pPr>
              <w:pStyle w:val="Plenum"/>
              <w:tabs>
                <w:tab w:val="clear" w:pos="1418"/>
              </w:tabs>
              <w:ind w:right="1"/>
            </w:pPr>
            <w:r w:rsidRPr="00C3482B">
              <w:t>Frågestund</w:t>
            </w:r>
          </w:p>
        </w:tc>
      </w:tr>
      <w:tr w:rsidR="00532D5E" w:rsidRPr="00C3482B">
        <w:tblPrEx>
          <w:tblCellMar>
            <w:top w:w="0" w:type="dxa"/>
            <w:left w:w="0" w:type="dxa"/>
            <w:bottom w:w="0" w:type="dxa"/>
            <w:right w:w="0" w:type="dxa"/>
          </w:tblCellMar>
        </w:tblPrEx>
        <w:tc>
          <w:tcPr>
            <w:tcW w:w="454" w:type="dxa"/>
          </w:tcPr>
          <w:p w:rsidR="00532D5E" w:rsidRPr="00C3482B" w:rsidRDefault="00532D5E">
            <w:pPr>
              <w:pStyle w:val="Plenum"/>
              <w:tabs>
                <w:tab w:val="clear" w:pos="1418"/>
              </w:tabs>
            </w:pPr>
          </w:p>
        </w:tc>
        <w:tc>
          <w:tcPr>
            <w:tcW w:w="851" w:type="dxa"/>
          </w:tcPr>
          <w:p w:rsidR="00532D5E" w:rsidRPr="00C3482B" w:rsidRDefault="00532D5E">
            <w:pPr>
              <w:pStyle w:val="Plenum"/>
              <w:tabs>
                <w:tab w:val="clear" w:pos="1418"/>
              </w:tabs>
              <w:jc w:val="right"/>
            </w:pPr>
            <w:r w:rsidRPr="00C3482B">
              <w:t>16.00</w:t>
            </w:r>
          </w:p>
        </w:tc>
        <w:tc>
          <w:tcPr>
            <w:tcW w:w="397" w:type="dxa"/>
          </w:tcPr>
          <w:p w:rsidR="00532D5E" w:rsidRPr="00C3482B" w:rsidRDefault="00532D5E">
            <w:pPr>
              <w:pStyle w:val="Plenum"/>
              <w:tabs>
                <w:tab w:val="clear" w:pos="1418"/>
              </w:tabs>
              <w:rPr>
                <w:sz w:val="24"/>
              </w:rPr>
            </w:pPr>
          </w:p>
        </w:tc>
        <w:tc>
          <w:tcPr>
            <w:tcW w:w="7512" w:type="dxa"/>
          </w:tcPr>
          <w:p w:rsidR="00532D5E" w:rsidRPr="00C3482B" w:rsidRDefault="00532D5E">
            <w:pPr>
              <w:pStyle w:val="Plenum"/>
              <w:tabs>
                <w:tab w:val="clear" w:pos="1418"/>
              </w:tabs>
              <w:ind w:right="1"/>
            </w:pPr>
            <w:r w:rsidRPr="00C3482B">
              <w:t>Votering</w:t>
            </w:r>
          </w:p>
        </w:tc>
      </w:tr>
    </w:tbl>
    <w:p w:rsidR="006E04A4" w:rsidRPr="00C3482B" w:rsidRDefault="006E04A4">
      <w:pPr>
        <w:pStyle w:val="StreckLngt"/>
      </w:pPr>
      <w:r w:rsidRPr="00C3482B">
        <w:tab/>
      </w:r>
    </w:p>
    <w:p w:rsidR="00612483" w:rsidRPr="00C3482B" w:rsidRDefault="00612483" w:rsidP="00F221DA">
      <w:pPr>
        <w:pStyle w:val="Blankrad"/>
      </w:pPr>
      <w:r w:rsidRPr="00C3482B">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12483" w:rsidRPr="00C3482B" w:rsidTr="00695301">
        <w:tblPrEx>
          <w:tblCellMar>
            <w:top w:w="0" w:type="dxa"/>
            <w:bottom w:w="0" w:type="dxa"/>
          </w:tblCellMar>
        </w:tblPrEx>
        <w:tc>
          <w:tcPr>
            <w:tcW w:w="567" w:type="dxa"/>
          </w:tcPr>
          <w:p w:rsidR="00612483" w:rsidRPr="00C3482B" w:rsidRDefault="00612483" w:rsidP="00695301">
            <w:pPr>
              <w:pStyle w:val="HuvudrubrikFlisteNr"/>
            </w:pPr>
          </w:p>
        </w:tc>
        <w:tc>
          <w:tcPr>
            <w:tcW w:w="6237" w:type="dxa"/>
          </w:tcPr>
          <w:p w:rsidR="00612483" w:rsidRPr="00C3482B" w:rsidRDefault="00612483" w:rsidP="00695301">
            <w:pPr>
              <w:pStyle w:val="HuvudrubrikEnsam"/>
            </w:pPr>
            <w:r w:rsidRPr="00C3482B">
              <w:t>Avsägelse</w:t>
            </w:r>
          </w:p>
        </w:tc>
        <w:tc>
          <w:tcPr>
            <w:tcW w:w="2481" w:type="dxa"/>
          </w:tcPr>
          <w:p w:rsidR="00612483" w:rsidRPr="00C3482B" w:rsidRDefault="00612483" w:rsidP="00695301">
            <w:pPr>
              <w:pStyle w:val="HuvudrubrikKolumn3"/>
            </w:pP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Malin Löfsjögård (M) som ledamot i riksdagen fr.o.m. den 19 mars 2012</w:t>
            </w:r>
          </w:p>
        </w:tc>
        <w:tc>
          <w:tcPr>
            <w:tcW w:w="2481" w:type="dxa"/>
          </w:tcPr>
          <w:p w:rsidR="00612483" w:rsidRPr="00C3482B" w:rsidRDefault="00612483" w:rsidP="00695301">
            <w:pPr>
              <w:rPr>
                <w:spacing w:val="-4"/>
              </w:rPr>
            </w:pPr>
          </w:p>
        </w:tc>
      </w:tr>
    </w:tbl>
    <w:p w:rsidR="00612483" w:rsidRPr="00C3482B" w:rsidRDefault="00612483" w:rsidP="00F221DA">
      <w:pPr>
        <w:pStyle w:val="Blankrad"/>
      </w:pPr>
      <w:r w:rsidRPr="00C3482B">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12483" w:rsidRPr="00C3482B" w:rsidTr="00695301">
        <w:tblPrEx>
          <w:tblCellMar>
            <w:top w:w="0" w:type="dxa"/>
            <w:bottom w:w="0" w:type="dxa"/>
          </w:tblCellMar>
        </w:tblPrEx>
        <w:tc>
          <w:tcPr>
            <w:tcW w:w="567" w:type="dxa"/>
          </w:tcPr>
          <w:p w:rsidR="00612483" w:rsidRPr="00C3482B" w:rsidRDefault="00612483" w:rsidP="00695301">
            <w:pPr>
              <w:pStyle w:val="HuvudrubrikFlisteNr"/>
            </w:pPr>
          </w:p>
        </w:tc>
        <w:tc>
          <w:tcPr>
            <w:tcW w:w="6237" w:type="dxa"/>
          </w:tcPr>
          <w:p w:rsidR="00612483" w:rsidRPr="00C3482B" w:rsidRDefault="00612483" w:rsidP="00695301">
            <w:pPr>
              <w:pStyle w:val="HuvudrubrikEnsam"/>
            </w:pPr>
            <w:bookmarkStart w:id="1" w:name="Start_EUdokumentFaktapromemoria"/>
            <w:bookmarkEnd w:id="1"/>
            <w:r w:rsidRPr="00C3482B">
              <w:t>Anmälan om inkomna faktapromemorior om förslag från Europeiska kommissionen, m.m.</w:t>
            </w:r>
          </w:p>
        </w:tc>
        <w:tc>
          <w:tcPr>
            <w:tcW w:w="2481" w:type="dxa"/>
          </w:tcPr>
          <w:p w:rsidR="00612483" w:rsidRPr="00C3482B" w:rsidRDefault="00612483" w:rsidP="00695301">
            <w:pPr>
              <w:pStyle w:val="HuvudrubrikKolumn3"/>
            </w:pPr>
            <w:r w:rsidRPr="00C3482B">
              <w:t>Ansvarigt utskott</w:t>
            </w: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2011/12:FPM108 En strategi för djurskydd</w:t>
            </w:r>
            <w:r w:rsidRPr="00C3482B">
              <w:rPr>
                <w:i/>
              </w:rPr>
              <w:t xml:space="preserve"> KOM(2012) 6</w:t>
            </w:r>
          </w:p>
        </w:tc>
        <w:tc>
          <w:tcPr>
            <w:tcW w:w="2481" w:type="dxa"/>
          </w:tcPr>
          <w:p w:rsidR="00612483" w:rsidRPr="00C3482B" w:rsidRDefault="00612483" w:rsidP="00695301">
            <w:pPr>
              <w:rPr>
                <w:spacing w:val="-4"/>
              </w:rPr>
            </w:pPr>
            <w:r w:rsidRPr="00C3482B">
              <w:rPr>
                <w:spacing w:val="-4"/>
              </w:rPr>
              <w:t xml:space="preserve">MJU </w:t>
            </w: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2011/12:FPM111 Direktiv om strålskydd</w:t>
            </w:r>
            <w:r w:rsidRPr="00C3482B">
              <w:rPr>
                <w:i/>
              </w:rPr>
              <w:t xml:space="preserve"> KOM(2011) 593</w:t>
            </w:r>
          </w:p>
        </w:tc>
        <w:tc>
          <w:tcPr>
            <w:tcW w:w="2481" w:type="dxa"/>
          </w:tcPr>
          <w:p w:rsidR="00612483" w:rsidRPr="00C3482B" w:rsidRDefault="00612483" w:rsidP="00695301">
            <w:pPr>
              <w:rPr>
                <w:spacing w:val="-4"/>
              </w:rPr>
            </w:pPr>
            <w:r w:rsidRPr="00C3482B">
              <w:rPr>
                <w:spacing w:val="-4"/>
              </w:rPr>
              <w:t xml:space="preserve">FöU </w:t>
            </w:r>
          </w:p>
        </w:tc>
      </w:tr>
    </w:tbl>
    <w:p w:rsidR="00612483" w:rsidRPr="00C3482B" w:rsidRDefault="00612483" w:rsidP="00F221DA">
      <w:pPr>
        <w:pStyle w:val="Blankrad"/>
      </w:pPr>
      <w:r w:rsidRPr="00C3482B">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12483" w:rsidRPr="00C3482B" w:rsidTr="00695301">
        <w:tblPrEx>
          <w:tblCellMar>
            <w:top w:w="0" w:type="dxa"/>
            <w:bottom w:w="0" w:type="dxa"/>
          </w:tblCellMar>
        </w:tblPrEx>
        <w:tc>
          <w:tcPr>
            <w:tcW w:w="567" w:type="dxa"/>
          </w:tcPr>
          <w:p w:rsidR="00612483" w:rsidRPr="00C3482B" w:rsidRDefault="00612483" w:rsidP="00695301">
            <w:pPr>
              <w:pStyle w:val="HuvudrubrikFlisteNr"/>
            </w:pPr>
          </w:p>
        </w:tc>
        <w:tc>
          <w:tcPr>
            <w:tcW w:w="6237" w:type="dxa"/>
          </w:tcPr>
          <w:p w:rsidR="00612483" w:rsidRPr="00C3482B" w:rsidRDefault="00612483" w:rsidP="00695301">
            <w:pPr>
              <w:pStyle w:val="HuvudrubrikEnsam"/>
            </w:pPr>
            <w:bookmarkStart w:id="2" w:name="Start_FördröjdaInterpellationer"/>
            <w:bookmarkEnd w:id="2"/>
            <w:r w:rsidRPr="00C3482B">
              <w:t>Anmälan om fördröjda svar på interpellationer</w:t>
            </w:r>
          </w:p>
        </w:tc>
        <w:tc>
          <w:tcPr>
            <w:tcW w:w="2481" w:type="dxa"/>
          </w:tcPr>
          <w:p w:rsidR="00612483" w:rsidRPr="00C3482B" w:rsidRDefault="00612483" w:rsidP="00695301">
            <w:pPr>
              <w:pStyle w:val="HuvudrubrikKolumn3"/>
            </w:pP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2011/12:205 av Bodil Ceballos (MP)</w:t>
            </w:r>
          </w:p>
          <w:p w:rsidR="00612483" w:rsidRPr="00C3482B" w:rsidRDefault="00612483" w:rsidP="00695301">
            <w:r w:rsidRPr="00C3482B">
              <w:t>Åsikts- och pressfrihet i Turkiet</w:t>
            </w:r>
          </w:p>
        </w:tc>
        <w:tc>
          <w:tcPr>
            <w:tcW w:w="2481" w:type="dxa"/>
          </w:tcPr>
          <w:p w:rsidR="00612483" w:rsidRPr="00C3482B" w:rsidRDefault="00612483" w:rsidP="00695301">
            <w:pPr>
              <w:rPr>
                <w:spacing w:val="-4"/>
              </w:rPr>
            </w:pP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2011/12:229 av Hillevi Larsson (S)</w:t>
            </w:r>
          </w:p>
          <w:p w:rsidR="00612483" w:rsidRPr="00C3482B" w:rsidRDefault="00612483" w:rsidP="00695301">
            <w:r w:rsidRPr="00C3482B">
              <w:t>Illegala vapen</w:t>
            </w:r>
          </w:p>
        </w:tc>
        <w:tc>
          <w:tcPr>
            <w:tcW w:w="2481" w:type="dxa"/>
          </w:tcPr>
          <w:p w:rsidR="00612483" w:rsidRPr="00C3482B" w:rsidRDefault="00612483" w:rsidP="00695301">
            <w:pPr>
              <w:rPr>
                <w:spacing w:val="-4"/>
              </w:rPr>
            </w:pP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2011/12:230 av Hillevi Larsson (S)</w:t>
            </w:r>
          </w:p>
          <w:p w:rsidR="00612483" w:rsidRPr="00C3482B" w:rsidRDefault="00612483" w:rsidP="00695301">
            <w:r w:rsidRPr="00C3482B">
              <w:t>Övergrepp i rättssak</w:t>
            </w:r>
          </w:p>
        </w:tc>
        <w:tc>
          <w:tcPr>
            <w:tcW w:w="2481" w:type="dxa"/>
          </w:tcPr>
          <w:p w:rsidR="00612483" w:rsidRPr="00C3482B" w:rsidRDefault="00612483" w:rsidP="00695301">
            <w:pPr>
              <w:rPr>
                <w:spacing w:val="-4"/>
              </w:rPr>
            </w:pPr>
          </w:p>
        </w:tc>
      </w:tr>
    </w:tbl>
    <w:p w:rsidR="00612483" w:rsidRPr="00C3482B" w:rsidRDefault="00612483" w:rsidP="00F221DA">
      <w:pPr>
        <w:pStyle w:val="Blankrad"/>
      </w:pPr>
      <w:r w:rsidRPr="00C3482B">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12483" w:rsidRPr="00C3482B" w:rsidTr="00695301">
        <w:tblPrEx>
          <w:tblCellMar>
            <w:top w:w="0" w:type="dxa"/>
            <w:bottom w:w="0" w:type="dxa"/>
          </w:tblCellMar>
        </w:tblPrEx>
        <w:tc>
          <w:tcPr>
            <w:tcW w:w="567" w:type="dxa"/>
          </w:tcPr>
          <w:p w:rsidR="00612483" w:rsidRPr="00C3482B" w:rsidRDefault="00612483" w:rsidP="00695301">
            <w:pPr>
              <w:pStyle w:val="HuvudrubrikFlisteNr"/>
            </w:pPr>
          </w:p>
        </w:tc>
        <w:tc>
          <w:tcPr>
            <w:tcW w:w="6237" w:type="dxa"/>
          </w:tcPr>
          <w:p w:rsidR="00612483" w:rsidRPr="00C3482B" w:rsidRDefault="00612483" w:rsidP="00695301">
            <w:pPr>
              <w:pStyle w:val="Huvudrubrik"/>
            </w:pPr>
            <w:bookmarkStart w:id="3" w:name="Start_HänvisningTillUtskott"/>
            <w:bookmarkEnd w:id="3"/>
            <w:r w:rsidRPr="00C3482B">
              <w:t>Ärenden för hänvisning till utskott</w:t>
            </w:r>
          </w:p>
        </w:tc>
        <w:tc>
          <w:tcPr>
            <w:tcW w:w="2481" w:type="dxa"/>
          </w:tcPr>
          <w:p w:rsidR="00612483" w:rsidRPr="00C3482B" w:rsidRDefault="00612483" w:rsidP="00695301">
            <w:pPr>
              <w:pStyle w:val="HuvudrubrikKolumn3"/>
            </w:pPr>
            <w:r w:rsidRPr="00C3482B">
              <w:t>Förslag</w:t>
            </w: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renderubrik"/>
            </w:pPr>
          </w:p>
        </w:tc>
        <w:tc>
          <w:tcPr>
            <w:tcW w:w="6237" w:type="dxa"/>
          </w:tcPr>
          <w:p w:rsidR="00612483" w:rsidRPr="00C3482B" w:rsidRDefault="00612483" w:rsidP="00695301">
            <w:pPr>
              <w:pStyle w:val="renderubrik"/>
            </w:pPr>
            <w:r w:rsidRPr="00C3482B">
              <w:t>EU-dokument</w:t>
            </w:r>
          </w:p>
        </w:tc>
        <w:tc>
          <w:tcPr>
            <w:tcW w:w="2481" w:type="dxa"/>
          </w:tcPr>
          <w:p w:rsidR="00612483" w:rsidRPr="00C3482B" w:rsidRDefault="00612483" w:rsidP="00695301">
            <w:pPr>
              <w:pStyle w:val="renderubrik"/>
              <w:rPr>
                <w:spacing w:val="-4"/>
              </w:rPr>
            </w:pP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KOM(2012) 10 Förslag till Europaparlamentets och rådets direktiv om skydd för enskilda personer med avseende på behöriga myndigheters behandling av personuppgifter för att förebygga, utreda, avslöja eller lagföra brott eller verkställa straffrättsliga påföljder, och det fria flödet av sådana uppgifter</w:t>
            </w:r>
          </w:p>
          <w:p w:rsidR="00612483" w:rsidRPr="00C3482B" w:rsidRDefault="00612483" w:rsidP="00695301">
            <w:r w:rsidRPr="00C3482B">
              <w:rPr>
                <w:i/>
              </w:rPr>
              <w:t>Åttaveckorsfristen för att avge ett motiverat yttrande går ut den 10 april</w:t>
            </w:r>
          </w:p>
        </w:tc>
        <w:tc>
          <w:tcPr>
            <w:tcW w:w="2481" w:type="dxa"/>
          </w:tcPr>
          <w:p w:rsidR="00612483" w:rsidRPr="00C3482B" w:rsidRDefault="00612483" w:rsidP="00695301">
            <w:pPr>
              <w:rPr>
                <w:spacing w:val="-4"/>
              </w:rPr>
            </w:pPr>
            <w:r w:rsidRPr="00C3482B">
              <w:rPr>
                <w:spacing w:val="-4"/>
              </w:rPr>
              <w:t xml:space="preserve">JuU </w:t>
            </w: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KOM(2012) 11 Förslag till Europaparlamentets och rådets förordning om skydd för enskilda personer med avseende på behandling av personuppgifter och om det fria flödet av sådana uppgifter (allmän uppgiftsskyddsförordning)</w:t>
            </w:r>
          </w:p>
          <w:p w:rsidR="00612483" w:rsidRPr="00C3482B" w:rsidRDefault="00612483" w:rsidP="00695301">
            <w:r w:rsidRPr="00C3482B">
              <w:rPr>
                <w:i/>
              </w:rPr>
              <w:t>Åttaveckorsfristen för att avge ett motiverat yttrande går ut den 10 april</w:t>
            </w:r>
          </w:p>
        </w:tc>
        <w:tc>
          <w:tcPr>
            <w:tcW w:w="2481" w:type="dxa"/>
          </w:tcPr>
          <w:p w:rsidR="00612483" w:rsidRPr="00C3482B" w:rsidRDefault="00612483" w:rsidP="00695301">
            <w:pPr>
              <w:rPr>
                <w:spacing w:val="-4"/>
              </w:rPr>
            </w:pPr>
            <w:r w:rsidRPr="00C3482B">
              <w:rPr>
                <w:spacing w:val="-4"/>
              </w:rPr>
              <w:t xml:space="preserve">KU </w:t>
            </w: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KOM(2012) 35 Förslag till rådets förordning om stadga för europeiska stiftelser (FE)</w:t>
            </w:r>
          </w:p>
          <w:p w:rsidR="00612483" w:rsidRPr="00C3482B" w:rsidRDefault="00612483" w:rsidP="00695301">
            <w:r w:rsidRPr="00C3482B">
              <w:rPr>
                <w:i/>
              </w:rPr>
              <w:t>Åttaveckorsfristen för att avge ett motiverat yttrande går ut den 10 april</w:t>
            </w:r>
          </w:p>
        </w:tc>
        <w:tc>
          <w:tcPr>
            <w:tcW w:w="2481" w:type="dxa"/>
          </w:tcPr>
          <w:p w:rsidR="00612483" w:rsidRPr="00C3482B" w:rsidRDefault="00612483" w:rsidP="00695301">
            <w:pPr>
              <w:rPr>
                <w:spacing w:val="-4"/>
              </w:rPr>
            </w:pPr>
            <w:r w:rsidRPr="00C3482B">
              <w:rPr>
                <w:spacing w:val="-4"/>
              </w:rPr>
              <w:t xml:space="preserve">CU </w:t>
            </w:r>
          </w:p>
        </w:tc>
      </w:tr>
    </w:tbl>
    <w:p w:rsidR="00612483" w:rsidRPr="00C3482B" w:rsidRDefault="00612483" w:rsidP="00F221DA">
      <w:pPr>
        <w:pStyle w:val="Blankrad"/>
      </w:pPr>
      <w:r w:rsidRPr="00C3482B">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12483" w:rsidRPr="00C3482B" w:rsidTr="00695301">
        <w:tblPrEx>
          <w:tblCellMar>
            <w:top w:w="0" w:type="dxa"/>
            <w:bottom w:w="0" w:type="dxa"/>
          </w:tblCellMar>
        </w:tblPrEx>
        <w:tc>
          <w:tcPr>
            <w:tcW w:w="567" w:type="dxa"/>
          </w:tcPr>
          <w:p w:rsidR="00612483" w:rsidRPr="00C3482B" w:rsidRDefault="00612483" w:rsidP="00695301">
            <w:pPr>
              <w:pStyle w:val="HuvudrubrikFlisteNr"/>
            </w:pPr>
          </w:p>
        </w:tc>
        <w:tc>
          <w:tcPr>
            <w:tcW w:w="6237" w:type="dxa"/>
          </w:tcPr>
          <w:p w:rsidR="00612483" w:rsidRPr="00C3482B" w:rsidRDefault="00612483" w:rsidP="00695301">
            <w:pPr>
              <w:pStyle w:val="HuvudrubrikEnsam"/>
            </w:pPr>
            <w:r w:rsidRPr="00C3482B">
              <w:t>Ärenden för avgörande kl. 16.00</w:t>
            </w:r>
          </w:p>
        </w:tc>
        <w:tc>
          <w:tcPr>
            <w:tcW w:w="2481" w:type="dxa"/>
          </w:tcPr>
          <w:p w:rsidR="00612483" w:rsidRPr="00C3482B" w:rsidRDefault="00EA586C" w:rsidP="00695301">
            <w:pPr>
              <w:pStyle w:val="HuvudrubrikKolumn3"/>
            </w:pPr>
            <w:r w:rsidRPr="00C3482B">
              <w:t>Reservationer</w:t>
            </w: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Underrubrik"/>
            </w:pPr>
          </w:p>
        </w:tc>
        <w:tc>
          <w:tcPr>
            <w:tcW w:w="6237" w:type="dxa"/>
          </w:tcPr>
          <w:p w:rsidR="00612483" w:rsidRPr="00C3482B" w:rsidRDefault="00612483" w:rsidP="00695301">
            <w:pPr>
              <w:pStyle w:val="Underrubrik"/>
            </w:pPr>
            <w:bookmarkStart w:id="4" w:name="TypUnderrubrik"/>
            <w:bookmarkEnd w:id="4"/>
            <w:r w:rsidRPr="00C3482B">
              <w:t>Tidigare slutdebatterade</w:t>
            </w:r>
          </w:p>
        </w:tc>
        <w:tc>
          <w:tcPr>
            <w:tcW w:w="2481" w:type="dxa"/>
          </w:tcPr>
          <w:p w:rsidR="00612483" w:rsidRPr="00C3482B" w:rsidRDefault="00612483" w:rsidP="00695301">
            <w:pPr>
              <w:pStyle w:val="Underrubrik"/>
              <w:rPr>
                <w:spacing w:val="-4"/>
              </w:rPr>
            </w:pPr>
          </w:p>
        </w:tc>
      </w:tr>
      <w:tr w:rsidR="004A565E" w:rsidRPr="00C3482B" w:rsidTr="00695301">
        <w:tblPrEx>
          <w:tblCellMar>
            <w:top w:w="0" w:type="dxa"/>
            <w:bottom w:w="0" w:type="dxa"/>
          </w:tblCellMar>
        </w:tblPrEx>
        <w:trPr>
          <w:cantSplit/>
        </w:trPr>
        <w:tc>
          <w:tcPr>
            <w:tcW w:w="567" w:type="dxa"/>
          </w:tcPr>
          <w:p w:rsidR="004A565E" w:rsidRPr="00C3482B" w:rsidRDefault="004A565E" w:rsidP="004A565E">
            <w:pPr>
              <w:pStyle w:val="FlistaNrText"/>
              <w:numPr>
                <w:ilvl w:val="0"/>
                <w:numId w:val="0"/>
              </w:numPr>
            </w:pPr>
          </w:p>
        </w:tc>
        <w:tc>
          <w:tcPr>
            <w:tcW w:w="6237" w:type="dxa"/>
          </w:tcPr>
          <w:p w:rsidR="004A565E" w:rsidRPr="00C3482B" w:rsidRDefault="004A565E" w:rsidP="00695301">
            <w:pPr>
              <w:pStyle w:val="renderubrik"/>
            </w:pPr>
            <w:r w:rsidRPr="00C3482B">
              <w:t>Näringsutskottets betänkande</w:t>
            </w:r>
          </w:p>
        </w:tc>
        <w:tc>
          <w:tcPr>
            <w:tcW w:w="2481" w:type="dxa"/>
          </w:tcPr>
          <w:p w:rsidR="004A565E" w:rsidRPr="00C3482B" w:rsidRDefault="004A565E" w:rsidP="00695301">
            <w:pPr>
              <w:pStyle w:val="renderubrik"/>
              <w:rPr>
                <w:spacing w:val="-4"/>
              </w:rPr>
            </w:pPr>
          </w:p>
        </w:tc>
      </w:tr>
      <w:tr w:rsidR="004A565E" w:rsidRPr="00C3482B" w:rsidTr="00695301">
        <w:tblPrEx>
          <w:tblCellMar>
            <w:top w:w="0" w:type="dxa"/>
            <w:bottom w:w="0" w:type="dxa"/>
          </w:tblCellMar>
        </w:tblPrEx>
        <w:trPr>
          <w:cantSplit/>
        </w:trPr>
        <w:tc>
          <w:tcPr>
            <w:tcW w:w="567" w:type="dxa"/>
          </w:tcPr>
          <w:p w:rsidR="004A565E" w:rsidRPr="00C3482B" w:rsidRDefault="004A565E" w:rsidP="00695301">
            <w:pPr>
              <w:pStyle w:val="FlistaNrText"/>
              <w:numPr>
                <w:ilvl w:val="0"/>
                <w:numId w:val="6"/>
              </w:numPr>
            </w:pPr>
          </w:p>
        </w:tc>
        <w:tc>
          <w:tcPr>
            <w:tcW w:w="6237" w:type="dxa"/>
          </w:tcPr>
          <w:p w:rsidR="004A565E" w:rsidRPr="00C3482B" w:rsidRDefault="004A565E" w:rsidP="00695301">
            <w:r w:rsidRPr="00C3482B">
              <w:t>2011/12:NU9 Immaterialrättsliga frågor</w:t>
            </w:r>
          </w:p>
        </w:tc>
        <w:tc>
          <w:tcPr>
            <w:tcW w:w="2481" w:type="dxa"/>
          </w:tcPr>
          <w:p w:rsidR="004A565E" w:rsidRPr="00C3482B" w:rsidRDefault="004A565E" w:rsidP="00695301">
            <w:pPr>
              <w:rPr>
                <w:spacing w:val="-4"/>
              </w:rPr>
            </w:pPr>
            <w:r w:rsidRPr="00C3482B">
              <w:rPr>
                <w:spacing w:val="-4"/>
              </w:rPr>
              <w:t>8 res. (S,MP,SD,V)</w:t>
            </w:r>
          </w:p>
        </w:tc>
      </w:tr>
      <w:tr w:rsidR="004A565E" w:rsidRPr="00C3482B" w:rsidTr="00695301">
        <w:tblPrEx>
          <w:tblCellMar>
            <w:top w:w="0" w:type="dxa"/>
            <w:bottom w:w="0" w:type="dxa"/>
          </w:tblCellMar>
        </w:tblPrEx>
        <w:trPr>
          <w:cantSplit/>
        </w:trPr>
        <w:tc>
          <w:tcPr>
            <w:tcW w:w="567" w:type="dxa"/>
          </w:tcPr>
          <w:p w:rsidR="004A565E" w:rsidRPr="00C3482B" w:rsidRDefault="004A565E" w:rsidP="004A565E">
            <w:pPr>
              <w:pStyle w:val="FlistaNrText"/>
              <w:numPr>
                <w:ilvl w:val="0"/>
                <w:numId w:val="0"/>
              </w:numPr>
            </w:pPr>
          </w:p>
        </w:tc>
        <w:tc>
          <w:tcPr>
            <w:tcW w:w="6237" w:type="dxa"/>
          </w:tcPr>
          <w:p w:rsidR="004A565E" w:rsidRPr="00C3482B" w:rsidRDefault="004A565E" w:rsidP="00695301">
            <w:pPr>
              <w:pStyle w:val="renderubrik"/>
            </w:pPr>
            <w:r w:rsidRPr="00C3482B">
              <w:t>Justitieutskottets betänkanden</w:t>
            </w:r>
          </w:p>
        </w:tc>
        <w:tc>
          <w:tcPr>
            <w:tcW w:w="2481" w:type="dxa"/>
          </w:tcPr>
          <w:p w:rsidR="004A565E" w:rsidRPr="00C3482B" w:rsidRDefault="004A565E" w:rsidP="00695301">
            <w:pPr>
              <w:pStyle w:val="renderubrik"/>
              <w:rPr>
                <w:spacing w:val="-4"/>
              </w:rPr>
            </w:pPr>
          </w:p>
        </w:tc>
      </w:tr>
      <w:tr w:rsidR="004A565E" w:rsidRPr="00C3482B" w:rsidTr="00695301">
        <w:tblPrEx>
          <w:tblCellMar>
            <w:top w:w="0" w:type="dxa"/>
            <w:bottom w:w="0" w:type="dxa"/>
          </w:tblCellMar>
        </w:tblPrEx>
        <w:trPr>
          <w:cantSplit/>
        </w:trPr>
        <w:tc>
          <w:tcPr>
            <w:tcW w:w="567" w:type="dxa"/>
          </w:tcPr>
          <w:p w:rsidR="004A565E" w:rsidRPr="00C3482B" w:rsidRDefault="004A565E" w:rsidP="00695301">
            <w:pPr>
              <w:pStyle w:val="FlistaNrText"/>
              <w:numPr>
                <w:ilvl w:val="0"/>
                <w:numId w:val="6"/>
              </w:numPr>
            </w:pPr>
          </w:p>
        </w:tc>
        <w:tc>
          <w:tcPr>
            <w:tcW w:w="6237" w:type="dxa"/>
          </w:tcPr>
          <w:p w:rsidR="004A565E" w:rsidRPr="00C3482B" w:rsidRDefault="004A565E" w:rsidP="00695301">
            <w:r w:rsidRPr="00C3482B">
              <w:t>2011/12:JuU14 Våldsbrott och brottsoffer</w:t>
            </w:r>
          </w:p>
        </w:tc>
        <w:tc>
          <w:tcPr>
            <w:tcW w:w="2481" w:type="dxa"/>
          </w:tcPr>
          <w:p w:rsidR="004A565E" w:rsidRPr="00C3482B" w:rsidRDefault="004A565E" w:rsidP="00695301">
            <w:pPr>
              <w:rPr>
                <w:spacing w:val="-4"/>
              </w:rPr>
            </w:pPr>
            <w:r w:rsidRPr="00C3482B">
              <w:rPr>
                <w:spacing w:val="-4"/>
              </w:rPr>
              <w:t>6 res. (S,MP,SD,V)</w:t>
            </w:r>
          </w:p>
        </w:tc>
      </w:tr>
      <w:tr w:rsidR="004A565E" w:rsidRPr="00C3482B" w:rsidTr="00695301">
        <w:tblPrEx>
          <w:tblCellMar>
            <w:top w:w="0" w:type="dxa"/>
            <w:bottom w:w="0" w:type="dxa"/>
          </w:tblCellMar>
        </w:tblPrEx>
        <w:trPr>
          <w:cantSplit/>
        </w:trPr>
        <w:tc>
          <w:tcPr>
            <w:tcW w:w="567" w:type="dxa"/>
          </w:tcPr>
          <w:p w:rsidR="004A565E" w:rsidRPr="00C3482B" w:rsidRDefault="004A565E" w:rsidP="00695301">
            <w:pPr>
              <w:pStyle w:val="FlistaNrText"/>
              <w:numPr>
                <w:ilvl w:val="0"/>
                <w:numId w:val="6"/>
              </w:numPr>
            </w:pPr>
          </w:p>
        </w:tc>
        <w:tc>
          <w:tcPr>
            <w:tcW w:w="6237" w:type="dxa"/>
          </w:tcPr>
          <w:p w:rsidR="004A565E" w:rsidRPr="00C3482B" w:rsidRDefault="004A565E" w:rsidP="00695301">
            <w:r w:rsidRPr="00C3482B">
              <w:t>2011/12:JuU18 2011 års redogörelse för tillämpningen av lagen om särskild utlänningskontroll</w:t>
            </w:r>
          </w:p>
        </w:tc>
        <w:tc>
          <w:tcPr>
            <w:tcW w:w="2481" w:type="dxa"/>
          </w:tcPr>
          <w:p w:rsidR="004A565E" w:rsidRPr="00C3482B" w:rsidRDefault="004A565E" w:rsidP="00695301">
            <w:pPr>
              <w:rPr>
                <w:spacing w:val="-4"/>
              </w:rPr>
            </w:pPr>
            <w:r w:rsidRPr="00C3482B">
              <w:rPr>
                <w:spacing w:val="-4"/>
              </w:rPr>
              <w:t>2 res. (SD,V)</w:t>
            </w:r>
          </w:p>
        </w:tc>
      </w:tr>
    </w:tbl>
    <w:p w:rsidR="00612483" w:rsidRPr="00C3482B" w:rsidRDefault="00612483" w:rsidP="00F221DA">
      <w:pPr>
        <w:pStyle w:val="Blankrad"/>
      </w:pPr>
      <w:r w:rsidRPr="00C3482B">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12483" w:rsidRPr="00C3482B" w:rsidTr="00695301">
        <w:tblPrEx>
          <w:tblCellMar>
            <w:top w:w="0" w:type="dxa"/>
            <w:bottom w:w="0" w:type="dxa"/>
          </w:tblCellMar>
        </w:tblPrEx>
        <w:tc>
          <w:tcPr>
            <w:tcW w:w="567" w:type="dxa"/>
          </w:tcPr>
          <w:p w:rsidR="00612483" w:rsidRPr="00C3482B" w:rsidRDefault="00612483" w:rsidP="00695301">
            <w:pPr>
              <w:pStyle w:val="HuvudrubrikFlisteNr"/>
            </w:pPr>
          </w:p>
        </w:tc>
        <w:tc>
          <w:tcPr>
            <w:tcW w:w="6237" w:type="dxa"/>
          </w:tcPr>
          <w:p w:rsidR="00612483" w:rsidRPr="00C3482B" w:rsidRDefault="00612483" w:rsidP="00695301">
            <w:pPr>
              <w:pStyle w:val="Huvudrubrik"/>
            </w:pPr>
            <w:bookmarkStart w:id="5" w:name="TypRubrik"/>
            <w:bookmarkStart w:id="6" w:name="Start_Ärendenfördebattochavgörande"/>
            <w:bookmarkEnd w:id="5"/>
            <w:bookmarkEnd w:id="6"/>
            <w:r w:rsidRPr="00C3482B">
              <w:t>Ärende för debatt och avgörande</w:t>
            </w:r>
          </w:p>
        </w:tc>
        <w:tc>
          <w:tcPr>
            <w:tcW w:w="2481" w:type="dxa"/>
          </w:tcPr>
          <w:p w:rsidR="00612483" w:rsidRPr="00C3482B" w:rsidRDefault="00612483" w:rsidP="00695301">
            <w:pPr>
              <w:pStyle w:val="HuvudrubrikKolumn3"/>
            </w:pP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renderubrik"/>
            </w:pPr>
            <w:bookmarkStart w:id="7" w:name="StartText"/>
            <w:bookmarkEnd w:id="7"/>
          </w:p>
        </w:tc>
        <w:tc>
          <w:tcPr>
            <w:tcW w:w="6237" w:type="dxa"/>
          </w:tcPr>
          <w:p w:rsidR="00612483" w:rsidRPr="00C3482B" w:rsidRDefault="00612483" w:rsidP="00695301">
            <w:pPr>
              <w:pStyle w:val="renderubrik"/>
            </w:pPr>
            <w:r w:rsidRPr="00C3482B">
              <w:t>Arbetsmarknadsutskottets betänkande</w:t>
            </w:r>
          </w:p>
        </w:tc>
        <w:tc>
          <w:tcPr>
            <w:tcW w:w="2481" w:type="dxa"/>
          </w:tcPr>
          <w:p w:rsidR="00612483" w:rsidRPr="00C3482B" w:rsidRDefault="00612483" w:rsidP="00695301">
            <w:pPr>
              <w:pStyle w:val="renderubrik"/>
              <w:rPr>
                <w:spacing w:val="-4"/>
              </w:rPr>
            </w:pP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2011/12:AU5 Arbetsmiljö</w:t>
            </w:r>
          </w:p>
        </w:tc>
        <w:tc>
          <w:tcPr>
            <w:tcW w:w="2481" w:type="dxa"/>
          </w:tcPr>
          <w:p w:rsidR="00612483" w:rsidRPr="00C3482B" w:rsidRDefault="00612483" w:rsidP="00695301">
            <w:pPr>
              <w:rPr>
                <w:spacing w:val="-4"/>
              </w:rPr>
            </w:pPr>
            <w:r w:rsidRPr="00C3482B">
              <w:rPr>
                <w:spacing w:val="-4"/>
              </w:rPr>
              <w:t>10 res. (S,MP,V)</w:t>
            </w:r>
          </w:p>
        </w:tc>
      </w:tr>
    </w:tbl>
    <w:p w:rsidR="00612483" w:rsidRPr="00C3482B" w:rsidRDefault="00612483" w:rsidP="00F221DA">
      <w:pPr>
        <w:pStyle w:val="Blankrad"/>
      </w:pPr>
      <w:r w:rsidRPr="00C3482B">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12483" w:rsidRPr="00C3482B" w:rsidTr="00695301">
        <w:tblPrEx>
          <w:tblCellMar>
            <w:top w:w="0" w:type="dxa"/>
            <w:bottom w:w="0" w:type="dxa"/>
          </w:tblCellMar>
        </w:tblPrEx>
        <w:tc>
          <w:tcPr>
            <w:tcW w:w="567" w:type="dxa"/>
          </w:tcPr>
          <w:p w:rsidR="00612483" w:rsidRPr="00C3482B" w:rsidRDefault="00612483" w:rsidP="00695301">
            <w:pPr>
              <w:pStyle w:val="HuvudrubrikFlisteNr"/>
            </w:pPr>
          </w:p>
        </w:tc>
        <w:tc>
          <w:tcPr>
            <w:tcW w:w="6237" w:type="dxa"/>
          </w:tcPr>
          <w:p w:rsidR="00612483" w:rsidRPr="00C3482B" w:rsidRDefault="00612483" w:rsidP="00695301">
            <w:pPr>
              <w:pStyle w:val="HuvudrubrikEnsam"/>
            </w:pPr>
            <w:r w:rsidRPr="00C3482B">
              <w:t>Frågestund kl. 14.00</w:t>
            </w:r>
          </w:p>
        </w:tc>
        <w:tc>
          <w:tcPr>
            <w:tcW w:w="2481" w:type="dxa"/>
          </w:tcPr>
          <w:p w:rsidR="00612483" w:rsidRPr="00C3482B" w:rsidRDefault="00612483" w:rsidP="00695301">
            <w:pPr>
              <w:pStyle w:val="HuvudrubrikKolumn3"/>
            </w:pPr>
          </w:p>
        </w:tc>
      </w:tr>
      <w:tr w:rsidR="00612483" w:rsidRPr="00C3482B" w:rsidTr="00695301">
        <w:tblPrEx>
          <w:tblCellMar>
            <w:top w:w="0" w:type="dxa"/>
            <w:bottom w:w="0" w:type="dxa"/>
          </w:tblCellMar>
        </w:tblPrEx>
        <w:trPr>
          <w:cantSplit/>
        </w:trPr>
        <w:tc>
          <w:tcPr>
            <w:tcW w:w="567" w:type="dxa"/>
          </w:tcPr>
          <w:p w:rsidR="00612483" w:rsidRPr="00C3482B" w:rsidRDefault="00612483" w:rsidP="00695301">
            <w:pPr>
              <w:pStyle w:val="FlistaNrText"/>
            </w:pPr>
          </w:p>
        </w:tc>
        <w:tc>
          <w:tcPr>
            <w:tcW w:w="6237" w:type="dxa"/>
          </w:tcPr>
          <w:p w:rsidR="00612483" w:rsidRPr="00C3482B" w:rsidRDefault="00612483" w:rsidP="00695301">
            <w:r w:rsidRPr="00C3482B">
              <w:t>Frågor besvaras av:</w:t>
            </w:r>
          </w:p>
          <w:p w:rsidR="00612483" w:rsidRPr="00C3482B" w:rsidRDefault="00612483" w:rsidP="00695301">
            <w:r w:rsidRPr="00C3482B">
              <w:t>Statsrådet Maria Larsson (KD)</w:t>
            </w:r>
          </w:p>
          <w:p w:rsidR="00612483" w:rsidRPr="00C3482B" w:rsidRDefault="00612483" w:rsidP="00695301">
            <w:r w:rsidRPr="00C3482B">
              <w:t>Kultur- och idrottsminister Lena Adelsohn Liljeroth (M)</w:t>
            </w:r>
          </w:p>
          <w:p w:rsidR="00612483" w:rsidRPr="00C3482B" w:rsidRDefault="00612483" w:rsidP="00695301">
            <w:r w:rsidRPr="00C3482B">
              <w:t>Statsrådet Birgitta Ohlsson (FP)</w:t>
            </w:r>
          </w:p>
          <w:p w:rsidR="00612483" w:rsidRPr="00C3482B" w:rsidRDefault="00612483" w:rsidP="00695301">
            <w:r w:rsidRPr="00C3482B">
              <w:t>Statsrådet Stefan Attefall (KD)</w:t>
            </w:r>
          </w:p>
          <w:p w:rsidR="00612483" w:rsidRPr="00C3482B" w:rsidRDefault="00612483" w:rsidP="00695301">
            <w:r w:rsidRPr="00C3482B">
              <w:t>Statsrådet Anna-Karin Hatt (C)</w:t>
            </w:r>
          </w:p>
        </w:tc>
        <w:tc>
          <w:tcPr>
            <w:tcW w:w="2481" w:type="dxa"/>
          </w:tcPr>
          <w:p w:rsidR="00612483" w:rsidRPr="00C3482B" w:rsidRDefault="00612483" w:rsidP="00695301">
            <w:pPr>
              <w:rPr>
                <w:spacing w:val="-4"/>
              </w:rPr>
            </w:pPr>
          </w:p>
        </w:tc>
      </w:tr>
    </w:tbl>
    <w:p w:rsidR="00612483" w:rsidRPr="00C3482B" w:rsidRDefault="00612483" w:rsidP="00F221DA">
      <w:pPr>
        <w:pStyle w:val="Blankrad"/>
      </w:pPr>
      <w:r w:rsidRPr="00C3482B">
        <w:t>     </w:t>
      </w:r>
    </w:p>
    <w:p w:rsidR="00517888" w:rsidRPr="00C3482B" w:rsidRDefault="00612483" w:rsidP="00F221DA">
      <w:pPr>
        <w:pStyle w:val="Blankrad"/>
      </w:pPr>
      <w:bookmarkStart w:id="8" w:name="Start"/>
      <w:bookmarkEnd w:id="8"/>
      <w:r w:rsidRPr="00C3482B">
        <w:t xml:space="preserve">     </w:t>
      </w:r>
    </w:p>
    <w:tbl>
      <w:tblPr>
        <w:tblW w:w="0" w:type="auto"/>
        <w:tblLayout w:type="fixed"/>
        <w:tblCellMar>
          <w:left w:w="71" w:type="dxa"/>
          <w:right w:w="71" w:type="dxa"/>
        </w:tblCellMar>
        <w:tblLook w:val="0000" w:firstRow="0" w:lastRow="0" w:firstColumn="0" w:lastColumn="0" w:noHBand="0" w:noVBand="0"/>
      </w:tblPr>
      <w:tblGrid>
        <w:gridCol w:w="567"/>
        <w:gridCol w:w="8718"/>
      </w:tblGrid>
      <w:tr w:rsidR="006E04A4" w:rsidRPr="00C3482B">
        <w:tblPrEx>
          <w:tblCellMar>
            <w:top w:w="0" w:type="dxa"/>
            <w:bottom w:w="0" w:type="dxa"/>
          </w:tblCellMar>
        </w:tblPrEx>
        <w:tc>
          <w:tcPr>
            <w:tcW w:w="567" w:type="dxa"/>
          </w:tcPr>
          <w:p w:rsidR="006E04A4" w:rsidRPr="00C3482B" w:rsidRDefault="006E04A4">
            <w:pPr>
              <w:pStyle w:val="IngenText"/>
            </w:pPr>
          </w:p>
        </w:tc>
        <w:tc>
          <w:tcPr>
            <w:tcW w:w="8718" w:type="dxa"/>
          </w:tcPr>
          <w:p w:rsidR="006E04A4" w:rsidRPr="00C3482B" w:rsidRDefault="006E04A4" w:rsidP="00D016E9">
            <w:pPr>
              <w:pStyle w:val="StreckMitten"/>
            </w:pPr>
            <w:r w:rsidRPr="00C3482B">
              <w:tab/>
            </w:r>
            <w:r w:rsidRPr="00C3482B">
              <w:tab/>
            </w:r>
          </w:p>
        </w:tc>
      </w:tr>
    </w:tbl>
    <w:p w:rsidR="006E04A4" w:rsidRPr="00C3482B" w:rsidRDefault="006E04A4" w:rsidP="003675A0">
      <w:pPr>
        <w:pStyle w:val="Blankrad"/>
      </w:pPr>
    </w:p>
    <w:sectPr w:rsidR="006E04A4" w:rsidRPr="00C3482B">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A6A" w:rsidRPr="00C3482B" w:rsidRDefault="00B22A6A">
      <w:r w:rsidRPr="00C3482B">
        <w:separator/>
      </w:r>
    </w:p>
  </w:endnote>
  <w:endnote w:type="continuationSeparator" w:id="0">
    <w:p w:rsidR="00B22A6A" w:rsidRPr="00C3482B" w:rsidRDefault="00B22A6A">
      <w:r w:rsidRPr="00C348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18A" w:rsidRPr="00C3482B" w:rsidRDefault="0046518A">
    <w:pPr>
      <w:pStyle w:val="Sidhuvud"/>
      <w:jc w:val="center"/>
    </w:pPr>
    <w:r w:rsidRPr="00C3482B">
      <w:fldChar w:fldCharType="begin" w:fldLock="1"/>
    </w:r>
    <w:r w:rsidRPr="00C3482B">
      <w:instrText xml:space="preserve"> PAGE </w:instrText>
    </w:r>
    <w:r w:rsidRPr="00C3482B">
      <w:fldChar w:fldCharType="separate"/>
    </w:r>
    <w:r w:rsidRPr="00C3482B">
      <w:t>2</w:t>
    </w:r>
    <w:r w:rsidRPr="00C3482B">
      <w:fldChar w:fldCharType="end"/>
    </w:r>
    <w:r w:rsidRPr="00C3482B">
      <w:t xml:space="preserve"> (</w:t>
    </w:r>
    <w:r w:rsidRPr="00C3482B">
      <w:fldChar w:fldCharType="begin" w:fldLock="1"/>
    </w:r>
    <w:r w:rsidRPr="00C3482B">
      <w:instrText xml:space="preserve"> NUMPAGES </w:instrText>
    </w:r>
    <w:r w:rsidRPr="00C3482B">
      <w:fldChar w:fldCharType="separate"/>
    </w:r>
    <w:r w:rsidRPr="00C3482B">
      <w:t>2</w:t>
    </w:r>
    <w:r w:rsidRPr="00C3482B">
      <w:fldChar w:fldCharType="end"/>
    </w:r>
    <w:r w:rsidRPr="00C3482B">
      <w:t>)</w:t>
    </w:r>
  </w:p>
  <w:p w:rsidR="0046518A" w:rsidRPr="00C3482B" w:rsidRDefault="004651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18A" w:rsidRPr="00C3482B" w:rsidRDefault="0046518A">
    <w:pPr>
      <w:pStyle w:val="Sidhuvud"/>
      <w:jc w:val="center"/>
    </w:pPr>
    <w:r w:rsidRPr="00C3482B">
      <w:fldChar w:fldCharType="begin" w:fldLock="1"/>
    </w:r>
    <w:r w:rsidRPr="00C3482B">
      <w:instrText xml:space="preserve"> PAGE </w:instrText>
    </w:r>
    <w:r w:rsidRPr="00C3482B">
      <w:fldChar w:fldCharType="separate"/>
    </w:r>
    <w:r w:rsidR="00650E4A" w:rsidRPr="00C3482B">
      <w:t>1</w:t>
    </w:r>
    <w:r w:rsidRPr="00C3482B">
      <w:fldChar w:fldCharType="end"/>
    </w:r>
    <w:r w:rsidRPr="00C3482B">
      <w:t xml:space="preserve"> (</w:t>
    </w:r>
    <w:r w:rsidRPr="00C3482B">
      <w:fldChar w:fldCharType="begin" w:fldLock="1"/>
    </w:r>
    <w:r w:rsidRPr="00C3482B">
      <w:instrText xml:space="preserve"> NUMPAGES </w:instrText>
    </w:r>
    <w:r w:rsidRPr="00C3482B">
      <w:fldChar w:fldCharType="separate"/>
    </w:r>
    <w:r w:rsidR="00650E4A" w:rsidRPr="00C3482B">
      <w:t>2</w:t>
    </w:r>
    <w:r w:rsidRPr="00C3482B">
      <w:fldChar w:fldCharType="end"/>
    </w:r>
    <w:r w:rsidRPr="00C3482B">
      <w:t>)</w:t>
    </w:r>
  </w:p>
  <w:p w:rsidR="0046518A" w:rsidRPr="00C3482B" w:rsidRDefault="004651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A6A" w:rsidRPr="00C3482B" w:rsidRDefault="00B22A6A">
      <w:r w:rsidRPr="00C3482B">
        <w:separator/>
      </w:r>
    </w:p>
  </w:footnote>
  <w:footnote w:type="continuationSeparator" w:id="0">
    <w:p w:rsidR="00B22A6A" w:rsidRPr="00C3482B" w:rsidRDefault="00B22A6A">
      <w:r w:rsidRPr="00C348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18A" w:rsidRPr="00C3482B" w:rsidRDefault="0046518A">
    <w:pPr>
      <w:pStyle w:val="Sidhuvud"/>
      <w:tabs>
        <w:tab w:val="clear" w:pos="4536"/>
      </w:tabs>
    </w:pPr>
    <w:r w:rsidRPr="00C3482B">
      <w:fldChar w:fldCharType="begin" w:fldLock="1"/>
    </w:r>
    <w:r w:rsidRPr="00C3482B">
      <w:instrText xml:space="preserve"> DOCPROPERTY "DocumentDate" </w:instrText>
    </w:r>
    <w:r w:rsidRPr="00C3482B">
      <w:fldChar w:fldCharType="separate"/>
    </w:r>
    <w:r w:rsidRPr="00C3482B">
      <w:t>Torsdagen den 16 februari 2012</w:t>
    </w:r>
    <w:r w:rsidRPr="00C3482B">
      <w:fldChar w:fldCharType="end"/>
    </w:r>
    <w:r w:rsidRPr="00C3482B">
      <w:tab/>
    </w:r>
  </w:p>
  <w:p w:rsidR="0046518A" w:rsidRPr="00C3482B" w:rsidRDefault="0046518A">
    <w:pPr>
      <w:pStyle w:val="Sidhuvud"/>
      <w:tabs>
        <w:tab w:val="clear" w:pos="4536"/>
        <w:tab w:val="right" w:leader="underscore" w:pos="9072"/>
      </w:tabs>
      <w:spacing w:after="480"/>
      <w:rPr>
        <w:sz w:val="12"/>
      </w:rPr>
    </w:pPr>
    <w:r w:rsidRPr="00C3482B">
      <w:rPr>
        <w:sz w:val="12"/>
      </w:rPr>
      <w:tab/>
    </w:r>
  </w:p>
  <w:p w:rsidR="0046518A" w:rsidRPr="00C3482B" w:rsidRDefault="0046518A"/>
  <w:p w:rsidR="0046518A" w:rsidRPr="00C3482B" w:rsidRDefault="004651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18A" w:rsidRPr="00C3482B" w:rsidRDefault="00C3482B">
    <w:pPr>
      <w:pStyle w:val="logo"/>
      <w:framePr w:wrap="around" w:x="9073" w:y="721" w:anchorLock="0"/>
      <w:spacing w:line="240" w:lineRule="atLeast"/>
      <w:rPr>
        <w:rFonts w:ascii="Arial" w:hAnsi="Arial"/>
        <w:sz w:val="60"/>
      </w:rPr>
    </w:pPr>
    <w:r w:rsidRPr="00C3482B">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46518A" w:rsidRPr="00C3482B" w:rsidRDefault="0046518A">
    <w:pPr>
      <w:pStyle w:val="Dokumentrubrik"/>
      <w:spacing w:after="360"/>
    </w:pPr>
    <w:r w:rsidRPr="00C3482B">
      <w:t>Föredragningslista</w:t>
    </w:r>
  </w:p>
  <w:p w:rsidR="0046518A" w:rsidRPr="00C3482B" w:rsidRDefault="004651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343EABCC"/>
    <w:lvl w:ilvl="0" w:tplc="2CA29E10">
      <w:start w:val="1"/>
      <w:numFmt w:val="decimal"/>
      <w:pStyle w:val="FlistaNrRubrik"/>
      <w:lvlText w:val="%1"/>
      <w:lvlJc w:val="left"/>
      <w:pPr>
        <w:tabs>
          <w:tab w:val="num" w:pos="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16cid:durableId="2113934105">
    <w:abstractNumId w:val="5"/>
  </w:num>
  <w:num w:numId="2" w16cid:durableId="1553687767">
    <w:abstractNumId w:val="2"/>
  </w:num>
  <w:num w:numId="3" w16cid:durableId="1681011032">
    <w:abstractNumId w:val="4"/>
  </w:num>
  <w:num w:numId="4" w16cid:durableId="657075458">
    <w:abstractNumId w:val="1"/>
  </w:num>
  <w:num w:numId="5" w16cid:durableId="1526167594">
    <w:abstractNumId w:val="0"/>
  </w:num>
  <w:num w:numId="6" w16cid:durableId="948703174">
    <w:abstractNumId w:val="3"/>
  </w:num>
  <w:num w:numId="7" w16cid:durableId="1439593990">
    <w:abstractNumId w:val="3"/>
  </w:num>
  <w:num w:numId="8" w16cid:durableId="577832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206C1E"/>
    <w:rsid w:val="00000608"/>
    <w:rsid w:val="00000DAE"/>
    <w:rsid w:val="000021B0"/>
    <w:rsid w:val="000025B1"/>
    <w:rsid w:val="00002616"/>
    <w:rsid w:val="00003249"/>
    <w:rsid w:val="00012B9B"/>
    <w:rsid w:val="00013362"/>
    <w:rsid w:val="00014B7E"/>
    <w:rsid w:val="000157A2"/>
    <w:rsid w:val="00016950"/>
    <w:rsid w:val="0002560B"/>
    <w:rsid w:val="00025ED1"/>
    <w:rsid w:val="00030ADD"/>
    <w:rsid w:val="00035B74"/>
    <w:rsid w:val="000451B8"/>
    <w:rsid w:val="000466D5"/>
    <w:rsid w:val="0004699B"/>
    <w:rsid w:val="000473E3"/>
    <w:rsid w:val="00047C27"/>
    <w:rsid w:val="00050A6C"/>
    <w:rsid w:val="0005177F"/>
    <w:rsid w:val="00052BC7"/>
    <w:rsid w:val="000531DC"/>
    <w:rsid w:val="000541FC"/>
    <w:rsid w:val="00056CC9"/>
    <w:rsid w:val="00060EE6"/>
    <w:rsid w:val="0006145A"/>
    <w:rsid w:val="000621FC"/>
    <w:rsid w:val="00063537"/>
    <w:rsid w:val="0006505A"/>
    <w:rsid w:val="00067D5D"/>
    <w:rsid w:val="00074E52"/>
    <w:rsid w:val="00075958"/>
    <w:rsid w:val="00076C5F"/>
    <w:rsid w:val="000804F5"/>
    <w:rsid w:val="000816E1"/>
    <w:rsid w:val="00083022"/>
    <w:rsid w:val="00086017"/>
    <w:rsid w:val="0009271C"/>
    <w:rsid w:val="00092904"/>
    <w:rsid w:val="00096F15"/>
    <w:rsid w:val="000A1CDF"/>
    <w:rsid w:val="000A3B91"/>
    <w:rsid w:val="000A48E1"/>
    <w:rsid w:val="000A51FF"/>
    <w:rsid w:val="000A7D17"/>
    <w:rsid w:val="000B62B2"/>
    <w:rsid w:val="000C49EC"/>
    <w:rsid w:val="000C5504"/>
    <w:rsid w:val="000C6BA6"/>
    <w:rsid w:val="000C6C04"/>
    <w:rsid w:val="000D0D53"/>
    <w:rsid w:val="000D6E9F"/>
    <w:rsid w:val="000E0074"/>
    <w:rsid w:val="000E06B1"/>
    <w:rsid w:val="000E1C84"/>
    <w:rsid w:val="000E30A0"/>
    <w:rsid w:val="000E48DD"/>
    <w:rsid w:val="000F3D68"/>
    <w:rsid w:val="00102948"/>
    <w:rsid w:val="00102B56"/>
    <w:rsid w:val="00103C04"/>
    <w:rsid w:val="00111453"/>
    <w:rsid w:val="00112044"/>
    <w:rsid w:val="0012112E"/>
    <w:rsid w:val="00122380"/>
    <w:rsid w:val="00130979"/>
    <w:rsid w:val="00135D30"/>
    <w:rsid w:val="00143280"/>
    <w:rsid w:val="00143518"/>
    <w:rsid w:val="00143D28"/>
    <w:rsid w:val="00146992"/>
    <w:rsid w:val="0014779C"/>
    <w:rsid w:val="00147F56"/>
    <w:rsid w:val="001548E3"/>
    <w:rsid w:val="00160B0C"/>
    <w:rsid w:val="00165404"/>
    <w:rsid w:val="0016727E"/>
    <w:rsid w:val="00170F83"/>
    <w:rsid w:val="00174FCA"/>
    <w:rsid w:val="001763B7"/>
    <w:rsid w:val="0018078C"/>
    <w:rsid w:val="001830BD"/>
    <w:rsid w:val="001903E8"/>
    <w:rsid w:val="00193B94"/>
    <w:rsid w:val="00193E4B"/>
    <w:rsid w:val="00194661"/>
    <w:rsid w:val="0019542B"/>
    <w:rsid w:val="00195593"/>
    <w:rsid w:val="00197857"/>
    <w:rsid w:val="00197CC0"/>
    <w:rsid w:val="001A1CBE"/>
    <w:rsid w:val="001A6303"/>
    <w:rsid w:val="001B02DA"/>
    <w:rsid w:val="001B0897"/>
    <w:rsid w:val="001B45D3"/>
    <w:rsid w:val="001B470C"/>
    <w:rsid w:val="001B4C8D"/>
    <w:rsid w:val="001B64A0"/>
    <w:rsid w:val="001B7870"/>
    <w:rsid w:val="001C35BD"/>
    <w:rsid w:val="001C4530"/>
    <w:rsid w:val="001C66D9"/>
    <w:rsid w:val="001D1131"/>
    <w:rsid w:val="001D19AB"/>
    <w:rsid w:val="001D19E3"/>
    <w:rsid w:val="001D270A"/>
    <w:rsid w:val="001D504A"/>
    <w:rsid w:val="001D7C4B"/>
    <w:rsid w:val="001E0CB1"/>
    <w:rsid w:val="001E1635"/>
    <w:rsid w:val="001E71B1"/>
    <w:rsid w:val="001F45EF"/>
    <w:rsid w:val="001F52AB"/>
    <w:rsid w:val="001F58F3"/>
    <w:rsid w:val="002068C6"/>
    <w:rsid w:val="00206C1E"/>
    <w:rsid w:val="0021008A"/>
    <w:rsid w:val="002100C3"/>
    <w:rsid w:val="0021052F"/>
    <w:rsid w:val="00211667"/>
    <w:rsid w:val="00213618"/>
    <w:rsid w:val="00213796"/>
    <w:rsid w:val="00215146"/>
    <w:rsid w:val="00220E39"/>
    <w:rsid w:val="00223EF7"/>
    <w:rsid w:val="002257C6"/>
    <w:rsid w:val="00233D5B"/>
    <w:rsid w:val="00233E62"/>
    <w:rsid w:val="00236B2E"/>
    <w:rsid w:val="00241A96"/>
    <w:rsid w:val="00242820"/>
    <w:rsid w:val="0025181C"/>
    <w:rsid w:val="0026765E"/>
    <w:rsid w:val="00270162"/>
    <w:rsid w:val="002732DA"/>
    <w:rsid w:val="00274A69"/>
    <w:rsid w:val="002760B5"/>
    <w:rsid w:val="002766C2"/>
    <w:rsid w:val="00281841"/>
    <w:rsid w:val="002826A6"/>
    <w:rsid w:val="00286AD2"/>
    <w:rsid w:val="00286D2E"/>
    <w:rsid w:val="002874D6"/>
    <w:rsid w:val="0029262E"/>
    <w:rsid w:val="00292A2E"/>
    <w:rsid w:val="0029386E"/>
    <w:rsid w:val="002A09ED"/>
    <w:rsid w:val="002A185C"/>
    <w:rsid w:val="002A6592"/>
    <w:rsid w:val="002A73EF"/>
    <w:rsid w:val="002B118F"/>
    <w:rsid w:val="002B302D"/>
    <w:rsid w:val="002B3051"/>
    <w:rsid w:val="002B73F4"/>
    <w:rsid w:val="002C244C"/>
    <w:rsid w:val="002C2EDB"/>
    <w:rsid w:val="002C63D7"/>
    <w:rsid w:val="002C6F0F"/>
    <w:rsid w:val="002D23AD"/>
    <w:rsid w:val="002D33AA"/>
    <w:rsid w:val="002D569C"/>
    <w:rsid w:val="002D60F8"/>
    <w:rsid w:val="002D6A00"/>
    <w:rsid w:val="002D72ED"/>
    <w:rsid w:val="002E546B"/>
    <w:rsid w:val="002E55DF"/>
    <w:rsid w:val="002E5A5E"/>
    <w:rsid w:val="002E7DB2"/>
    <w:rsid w:val="002F0948"/>
    <w:rsid w:val="002F0C89"/>
    <w:rsid w:val="002F19EC"/>
    <w:rsid w:val="002F2D1A"/>
    <w:rsid w:val="002F7486"/>
    <w:rsid w:val="00302096"/>
    <w:rsid w:val="00303B6B"/>
    <w:rsid w:val="00305353"/>
    <w:rsid w:val="003107BB"/>
    <w:rsid w:val="00312656"/>
    <w:rsid w:val="0031328B"/>
    <w:rsid w:val="00315C69"/>
    <w:rsid w:val="003200DD"/>
    <w:rsid w:val="0032182C"/>
    <w:rsid w:val="003221FF"/>
    <w:rsid w:val="00324C15"/>
    <w:rsid w:val="0032573D"/>
    <w:rsid w:val="003320D1"/>
    <w:rsid w:val="0033476B"/>
    <w:rsid w:val="00334A3B"/>
    <w:rsid w:val="003368FF"/>
    <w:rsid w:val="00337506"/>
    <w:rsid w:val="00340024"/>
    <w:rsid w:val="0034141E"/>
    <w:rsid w:val="0034178D"/>
    <w:rsid w:val="00341C37"/>
    <w:rsid w:val="00346BF8"/>
    <w:rsid w:val="00346BFE"/>
    <w:rsid w:val="003474E1"/>
    <w:rsid w:val="00350ACF"/>
    <w:rsid w:val="003511C0"/>
    <w:rsid w:val="00351287"/>
    <w:rsid w:val="00352F3D"/>
    <w:rsid w:val="00355158"/>
    <w:rsid w:val="00355222"/>
    <w:rsid w:val="003605E2"/>
    <w:rsid w:val="0036199E"/>
    <w:rsid w:val="003652CF"/>
    <w:rsid w:val="00365CD2"/>
    <w:rsid w:val="003675A0"/>
    <w:rsid w:val="00371E50"/>
    <w:rsid w:val="003721AE"/>
    <w:rsid w:val="00374B8E"/>
    <w:rsid w:val="00376480"/>
    <w:rsid w:val="00377A35"/>
    <w:rsid w:val="00377B34"/>
    <w:rsid w:val="0038132C"/>
    <w:rsid w:val="00382B93"/>
    <w:rsid w:val="003863CC"/>
    <w:rsid w:val="00386486"/>
    <w:rsid w:val="003945BB"/>
    <w:rsid w:val="00395550"/>
    <w:rsid w:val="00395C88"/>
    <w:rsid w:val="00396FD0"/>
    <w:rsid w:val="003A3C72"/>
    <w:rsid w:val="003B796F"/>
    <w:rsid w:val="003C1FD3"/>
    <w:rsid w:val="003C5072"/>
    <w:rsid w:val="003C6664"/>
    <w:rsid w:val="003C7487"/>
    <w:rsid w:val="003C7EDD"/>
    <w:rsid w:val="003D027A"/>
    <w:rsid w:val="003D0E9A"/>
    <w:rsid w:val="003D1C4F"/>
    <w:rsid w:val="003D7E54"/>
    <w:rsid w:val="003E0858"/>
    <w:rsid w:val="003E1314"/>
    <w:rsid w:val="003E1861"/>
    <w:rsid w:val="003E25FD"/>
    <w:rsid w:val="003E395F"/>
    <w:rsid w:val="003E7C19"/>
    <w:rsid w:val="003F3D98"/>
    <w:rsid w:val="003F43D8"/>
    <w:rsid w:val="003F5F0D"/>
    <w:rsid w:val="003F7E25"/>
    <w:rsid w:val="00402365"/>
    <w:rsid w:val="00402AE6"/>
    <w:rsid w:val="00404049"/>
    <w:rsid w:val="00405E4A"/>
    <w:rsid w:val="00407A88"/>
    <w:rsid w:val="00407F0B"/>
    <w:rsid w:val="004100C9"/>
    <w:rsid w:val="004114F9"/>
    <w:rsid w:val="00411994"/>
    <w:rsid w:val="00414672"/>
    <w:rsid w:val="00415884"/>
    <w:rsid w:val="004158EB"/>
    <w:rsid w:val="004166DF"/>
    <w:rsid w:val="0041796D"/>
    <w:rsid w:val="00424119"/>
    <w:rsid w:val="00426681"/>
    <w:rsid w:val="00441339"/>
    <w:rsid w:val="00442A2D"/>
    <w:rsid w:val="004442E5"/>
    <w:rsid w:val="00445027"/>
    <w:rsid w:val="004453D0"/>
    <w:rsid w:val="00446814"/>
    <w:rsid w:val="0045348A"/>
    <w:rsid w:val="00455A42"/>
    <w:rsid w:val="004603CE"/>
    <w:rsid w:val="00463440"/>
    <w:rsid w:val="0046352C"/>
    <w:rsid w:val="00464CE0"/>
    <w:rsid w:val="0046518A"/>
    <w:rsid w:val="00465360"/>
    <w:rsid w:val="0046556D"/>
    <w:rsid w:val="0046765A"/>
    <w:rsid w:val="004679A8"/>
    <w:rsid w:val="00474978"/>
    <w:rsid w:val="00481275"/>
    <w:rsid w:val="004823D1"/>
    <w:rsid w:val="004827EF"/>
    <w:rsid w:val="00482A8C"/>
    <w:rsid w:val="004849E6"/>
    <w:rsid w:val="004849E8"/>
    <w:rsid w:val="004A4005"/>
    <w:rsid w:val="004A565E"/>
    <w:rsid w:val="004B04E9"/>
    <w:rsid w:val="004B06DE"/>
    <w:rsid w:val="004B0FE1"/>
    <w:rsid w:val="004B295D"/>
    <w:rsid w:val="004B2D2B"/>
    <w:rsid w:val="004B2F2B"/>
    <w:rsid w:val="004B7A73"/>
    <w:rsid w:val="004C0E50"/>
    <w:rsid w:val="004C1300"/>
    <w:rsid w:val="004C1FA3"/>
    <w:rsid w:val="004C4932"/>
    <w:rsid w:val="004D1B3F"/>
    <w:rsid w:val="004D7DD4"/>
    <w:rsid w:val="004E18E1"/>
    <w:rsid w:val="004E295C"/>
    <w:rsid w:val="004E2D20"/>
    <w:rsid w:val="004E4219"/>
    <w:rsid w:val="004E5670"/>
    <w:rsid w:val="004E5AC8"/>
    <w:rsid w:val="004F173D"/>
    <w:rsid w:val="004F2643"/>
    <w:rsid w:val="004F403E"/>
    <w:rsid w:val="004F5548"/>
    <w:rsid w:val="004F58E7"/>
    <w:rsid w:val="004F60B1"/>
    <w:rsid w:val="005020C6"/>
    <w:rsid w:val="00503BE4"/>
    <w:rsid w:val="005103F6"/>
    <w:rsid w:val="00510E80"/>
    <w:rsid w:val="005128A9"/>
    <w:rsid w:val="005166A2"/>
    <w:rsid w:val="00517888"/>
    <w:rsid w:val="00527322"/>
    <w:rsid w:val="00532D5E"/>
    <w:rsid w:val="00533A3C"/>
    <w:rsid w:val="00537A01"/>
    <w:rsid w:val="00541C7C"/>
    <w:rsid w:val="00543489"/>
    <w:rsid w:val="005460B2"/>
    <w:rsid w:val="005510B5"/>
    <w:rsid w:val="00552917"/>
    <w:rsid w:val="00560161"/>
    <w:rsid w:val="00567E16"/>
    <w:rsid w:val="00571EEC"/>
    <w:rsid w:val="005724E4"/>
    <w:rsid w:val="00576411"/>
    <w:rsid w:val="0058117D"/>
    <w:rsid w:val="00585ED4"/>
    <w:rsid w:val="00587EDB"/>
    <w:rsid w:val="00593F37"/>
    <w:rsid w:val="00594D74"/>
    <w:rsid w:val="0059568C"/>
    <w:rsid w:val="00597CFF"/>
    <w:rsid w:val="005A05F4"/>
    <w:rsid w:val="005A2918"/>
    <w:rsid w:val="005A4129"/>
    <w:rsid w:val="005A641C"/>
    <w:rsid w:val="005A6C87"/>
    <w:rsid w:val="005B067A"/>
    <w:rsid w:val="005B1060"/>
    <w:rsid w:val="005B2016"/>
    <w:rsid w:val="005B50D4"/>
    <w:rsid w:val="005B70D8"/>
    <w:rsid w:val="005C2FB4"/>
    <w:rsid w:val="005C507D"/>
    <w:rsid w:val="005C7F3D"/>
    <w:rsid w:val="005D15F9"/>
    <w:rsid w:val="005D3FB9"/>
    <w:rsid w:val="005D4B9F"/>
    <w:rsid w:val="005D5DA3"/>
    <w:rsid w:val="005D65CC"/>
    <w:rsid w:val="005D6C81"/>
    <w:rsid w:val="005E05A7"/>
    <w:rsid w:val="005E0859"/>
    <w:rsid w:val="005E201A"/>
    <w:rsid w:val="005E3DF0"/>
    <w:rsid w:val="005F080B"/>
    <w:rsid w:val="005F1084"/>
    <w:rsid w:val="005F2E2A"/>
    <w:rsid w:val="005F5AE6"/>
    <w:rsid w:val="005F793C"/>
    <w:rsid w:val="0060198F"/>
    <w:rsid w:val="00602264"/>
    <w:rsid w:val="006025D2"/>
    <w:rsid w:val="00602C19"/>
    <w:rsid w:val="006047EA"/>
    <w:rsid w:val="00607D38"/>
    <w:rsid w:val="0061149D"/>
    <w:rsid w:val="006115DB"/>
    <w:rsid w:val="0061194B"/>
    <w:rsid w:val="00612483"/>
    <w:rsid w:val="0061541F"/>
    <w:rsid w:val="006204A3"/>
    <w:rsid w:val="006320E4"/>
    <w:rsid w:val="00634CAC"/>
    <w:rsid w:val="006359D0"/>
    <w:rsid w:val="00636259"/>
    <w:rsid w:val="00636F88"/>
    <w:rsid w:val="00640D29"/>
    <w:rsid w:val="006417AD"/>
    <w:rsid w:val="0064413C"/>
    <w:rsid w:val="006441B2"/>
    <w:rsid w:val="00645051"/>
    <w:rsid w:val="00650525"/>
    <w:rsid w:val="00650E4A"/>
    <w:rsid w:val="00652619"/>
    <w:rsid w:val="00652957"/>
    <w:rsid w:val="00654041"/>
    <w:rsid w:val="0065466B"/>
    <w:rsid w:val="00660A6C"/>
    <w:rsid w:val="00662905"/>
    <w:rsid w:val="00662DB5"/>
    <w:rsid w:val="0067195E"/>
    <w:rsid w:val="0067606B"/>
    <w:rsid w:val="006775C2"/>
    <w:rsid w:val="00683F0B"/>
    <w:rsid w:val="00684077"/>
    <w:rsid w:val="00690C89"/>
    <w:rsid w:val="00691645"/>
    <w:rsid w:val="00691B56"/>
    <w:rsid w:val="00693162"/>
    <w:rsid w:val="00693E34"/>
    <w:rsid w:val="00695301"/>
    <w:rsid w:val="00695350"/>
    <w:rsid w:val="0069595B"/>
    <w:rsid w:val="006B0B9F"/>
    <w:rsid w:val="006B1634"/>
    <w:rsid w:val="006B67A9"/>
    <w:rsid w:val="006C05D9"/>
    <w:rsid w:val="006C4107"/>
    <w:rsid w:val="006C5470"/>
    <w:rsid w:val="006D0C2B"/>
    <w:rsid w:val="006D196C"/>
    <w:rsid w:val="006D5B2A"/>
    <w:rsid w:val="006E04A4"/>
    <w:rsid w:val="006E3810"/>
    <w:rsid w:val="006E4241"/>
    <w:rsid w:val="006E5764"/>
    <w:rsid w:val="006E7DD1"/>
    <w:rsid w:val="006F28F0"/>
    <w:rsid w:val="006F2BA3"/>
    <w:rsid w:val="006F4339"/>
    <w:rsid w:val="006F4563"/>
    <w:rsid w:val="006F4DE6"/>
    <w:rsid w:val="006F5B8F"/>
    <w:rsid w:val="006F63C4"/>
    <w:rsid w:val="006F66D1"/>
    <w:rsid w:val="006F66DE"/>
    <w:rsid w:val="006F7031"/>
    <w:rsid w:val="00701235"/>
    <w:rsid w:val="007022B9"/>
    <w:rsid w:val="0071198D"/>
    <w:rsid w:val="007125DF"/>
    <w:rsid w:val="00712ED9"/>
    <w:rsid w:val="0071440B"/>
    <w:rsid w:val="00715E0F"/>
    <w:rsid w:val="00721555"/>
    <w:rsid w:val="007246B8"/>
    <w:rsid w:val="00724FED"/>
    <w:rsid w:val="00726578"/>
    <w:rsid w:val="00727547"/>
    <w:rsid w:val="007343BD"/>
    <w:rsid w:val="00743846"/>
    <w:rsid w:val="007453D7"/>
    <w:rsid w:val="0074546A"/>
    <w:rsid w:val="00745B90"/>
    <w:rsid w:val="0074605A"/>
    <w:rsid w:val="007467BE"/>
    <w:rsid w:val="007503DA"/>
    <w:rsid w:val="0075111F"/>
    <w:rsid w:val="007526CB"/>
    <w:rsid w:val="007532ED"/>
    <w:rsid w:val="00755F48"/>
    <w:rsid w:val="007603D3"/>
    <w:rsid w:val="007609D3"/>
    <w:rsid w:val="00763C0A"/>
    <w:rsid w:val="007732C5"/>
    <w:rsid w:val="007737CA"/>
    <w:rsid w:val="00773D32"/>
    <w:rsid w:val="007743CC"/>
    <w:rsid w:val="00777E1D"/>
    <w:rsid w:val="0078127D"/>
    <w:rsid w:val="007833F3"/>
    <w:rsid w:val="00796C1C"/>
    <w:rsid w:val="00797ED8"/>
    <w:rsid w:val="007A090E"/>
    <w:rsid w:val="007A0BF3"/>
    <w:rsid w:val="007A12F0"/>
    <w:rsid w:val="007A3C83"/>
    <w:rsid w:val="007A582A"/>
    <w:rsid w:val="007A5D21"/>
    <w:rsid w:val="007B01A2"/>
    <w:rsid w:val="007B2824"/>
    <w:rsid w:val="007B3D13"/>
    <w:rsid w:val="007B4230"/>
    <w:rsid w:val="007B7189"/>
    <w:rsid w:val="007C00AC"/>
    <w:rsid w:val="007C0AB9"/>
    <w:rsid w:val="007C54FD"/>
    <w:rsid w:val="007D165E"/>
    <w:rsid w:val="007D7A4C"/>
    <w:rsid w:val="007D7F1E"/>
    <w:rsid w:val="007E2882"/>
    <w:rsid w:val="007E3283"/>
    <w:rsid w:val="007E4194"/>
    <w:rsid w:val="007E76A6"/>
    <w:rsid w:val="007F32E4"/>
    <w:rsid w:val="007F3C22"/>
    <w:rsid w:val="007F5CBC"/>
    <w:rsid w:val="007F6D63"/>
    <w:rsid w:val="00800178"/>
    <w:rsid w:val="00805253"/>
    <w:rsid w:val="00807049"/>
    <w:rsid w:val="00814CAC"/>
    <w:rsid w:val="008159B7"/>
    <w:rsid w:val="00817F0F"/>
    <w:rsid w:val="0082186E"/>
    <w:rsid w:val="00821A25"/>
    <w:rsid w:val="00824853"/>
    <w:rsid w:val="008271CF"/>
    <w:rsid w:val="00835D03"/>
    <w:rsid w:val="008420E9"/>
    <w:rsid w:val="0084285B"/>
    <w:rsid w:val="0084643C"/>
    <w:rsid w:val="00854C30"/>
    <w:rsid w:val="008600DA"/>
    <w:rsid w:val="008614A3"/>
    <w:rsid w:val="0086222B"/>
    <w:rsid w:val="008676D2"/>
    <w:rsid w:val="00870180"/>
    <w:rsid w:val="00870FA3"/>
    <w:rsid w:val="00873E43"/>
    <w:rsid w:val="00887B6F"/>
    <w:rsid w:val="00891A92"/>
    <w:rsid w:val="008958A5"/>
    <w:rsid w:val="00895A26"/>
    <w:rsid w:val="00895F3A"/>
    <w:rsid w:val="008A1EE5"/>
    <w:rsid w:val="008A4639"/>
    <w:rsid w:val="008A69A8"/>
    <w:rsid w:val="008B74DB"/>
    <w:rsid w:val="008B788D"/>
    <w:rsid w:val="008C0578"/>
    <w:rsid w:val="008C11FA"/>
    <w:rsid w:val="008C2406"/>
    <w:rsid w:val="008C2C60"/>
    <w:rsid w:val="008C3F55"/>
    <w:rsid w:val="008C528E"/>
    <w:rsid w:val="008C6A30"/>
    <w:rsid w:val="008C75B5"/>
    <w:rsid w:val="008C79FF"/>
    <w:rsid w:val="008D70CE"/>
    <w:rsid w:val="008E0710"/>
    <w:rsid w:val="008E1049"/>
    <w:rsid w:val="008F481D"/>
    <w:rsid w:val="008F66F9"/>
    <w:rsid w:val="0090066C"/>
    <w:rsid w:val="00902758"/>
    <w:rsid w:val="00905F43"/>
    <w:rsid w:val="00914B12"/>
    <w:rsid w:val="00916262"/>
    <w:rsid w:val="00923C60"/>
    <w:rsid w:val="0092616A"/>
    <w:rsid w:val="00930B15"/>
    <w:rsid w:val="0093232C"/>
    <w:rsid w:val="009339AC"/>
    <w:rsid w:val="0093527F"/>
    <w:rsid w:val="00935A09"/>
    <w:rsid w:val="00940E87"/>
    <w:rsid w:val="00943639"/>
    <w:rsid w:val="00945CF1"/>
    <w:rsid w:val="00947D7F"/>
    <w:rsid w:val="00953F6C"/>
    <w:rsid w:val="00954C81"/>
    <w:rsid w:val="00955F0E"/>
    <w:rsid w:val="0096765E"/>
    <w:rsid w:val="0097005E"/>
    <w:rsid w:val="00974789"/>
    <w:rsid w:val="00976944"/>
    <w:rsid w:val="009819CD"/>
    <w:rsid w:val="00981CD7"/>
    <w:rsid w:val="00984094"/>
    <w:rsid w:val="0099091B"/>
    <w:rsid w:val="009918A3"/>
    <w:rsid w:val="00993003"/>
    <w:rsid w:val="009936B7"/>
    <w:rsid w:val="00993C2E"/>
    <w:rsid w:val="009A3C9D"/>
    <w:rsid w:val="009A429E"/>
    <w:rsid w:val="009A4BE1"/>
    <w:rsid w:val="009B39C7"/>
    <w:rsid w:val="009B58A6"/>
    <w:rsid w:val="009B5E12"/>
    <w:rsid w:val="009B6D39"/>
    <w:rsid w:val="009D1C3E"/>
    <w:rsid w:val="009D208A"/>
    <w:rsid w:val="009D21A4"/>
    <w:rsid w:val="009D294C"/>
    <w:rsid w:val="009E024F"/>
    <w:rsid w:val="009E0477"/>
    <w:rsid w:val="009E29D2"/>
    <w:rsid w:val="009E2A19"/>
    <w:rsid w:val="009E53BF"/>
    <w:rsid w:val="009E6DD5"/>
    <w:rsid w:val="009F16CD"/>
    <w:rsid w:val="009F4B33"/>
    <w:rsid w:val="00A00A4D"/>
    <w:rsid w:val="00A020C6"/>
    <w:rsid w:val="00A047C8"/>
    <w:rsid w:val="00A06675"/>
    <w:rsid w:val="00A10980"/>
    <w:rsid w:val="00A11AE4"/>
    <w:rsid w:val="00A14C18"/>
    <w:rsid w:val="00A20302"/>
    <w:rsid w:val="00A209BB"/>
    <w:rsid w:val="00A214D6"/>
    <w:rsid w:val="00A22D7F"/>
    <w:rsid w:val="00A2364A"/>
    <w:rsid w:val="00A2382E"/>
    <w:rsid w:val="00A24FCD"/>
    <w:rsid w:val="00A27213"/>
    <w:rsid w:val="00A27870"/>
    <w:rsid w:val="00A31819"/>
    <w:rsid w:val="00A323E6"/>
    <w:rsid w:val="00A33A32"/>
    <w:rsid w:val="00A40076"/>
    <w:rsid w:val="00A41169"/>
    <w:rsid w:val="00A4142C"/>
    <w:rsid w:val="00A437CC"/>
    <w:rsid w:val="00A4395A"/>
    <w:rsid w:val="00A471C2"/>
    <w:rsid w:val="00A51BBE"/>
    <w:rsid w:val="00A55B5B"/>
    <w:rsid w:val="00A615BA"/>
    <w:rsid w:val="00A63B75"/>
    <w:rsid w:val="00A65807"/>
    <w:rsid w:val="00A65816"/>
    <w:rsid w:val="00A669E1"/>
    <w:rsid w:val="00A66CD6"/>
    <w:rsid w:val="00A67874"/>
    <w:rsid w:val="00A70B35"/>
    <w:rsid w:val="00A714C9"/>
    <w:rsid w:val="00A726A7"/>
    <w:rsid w:val="00A73D73"/>
    <w:rsid w:val="00A76381"/>
    <w:rsid w:val="00A766BD"/>
    <w:rsid w:val="00A76762"/>
    <w:rsid w:val="00A80A21"/>
    <w:rsid w:val="00A80A58"/>
    <w:rsid w:val="00A82A5D"/>
    <w:rsid w:val="00A87597"/>
    <w:rsid w:val="00A936C6"/>
    <w:rsid w:val="00AA1BD1"/>
    <w:rsid w:val="00AA1F2B"/>
    <w:rsid w:val="00AA23B0"/>
    <w:rsid w:val="00AA4B94"/>
    <w:rsid w:val="00AA5156"/>
    <w:rsid w:val="00AA5BB4"/>
    <w:rsid w:val="00AA66FE"/>
    <w:rsid w:val="00AB538F"/>
    <w:rsid w:val="00AB7B2A"/>
    <w:rsid w:val="00AC0E93"/>
    <w:rsid w:val="00AC4B8D"/>
    <w:rsid w:val="00AC66F6"/>
    <w:rsid w:val="00AD0AE2"/>
    <w:rsid w:val="00AD51C2"/>
    <w:rsid w:val="00AD6580"/>
    <w:rsid w:val="00AE1CA5"/>
    <w:rsid w:val="00AE255A"/>
    <w:rsid w:val="00AE413F"/>
    <w:rsid w:val="00AE4186"/>
    <w:rsid w:val="00AE4BC2"/>
    <w:rsid w:val="00AE770D"/>
    <w:rsid w:val="00AF003C"/>
    <w:rsid w:val="00AF07F6"/>
    <w:rsid w:val="00AF239D"/>
    <w:rsid w:val="00AF25DD"/>
    <w:rsid w:val="00AF62E9"/>
    <w:rsid w:val="00B01905"/>
    <w:rsid w:val="00B03730"/>
    <w:rsid w:val="00B03874"/>
    <w:rsid w:val="00B04D39"/>
    <w:rsid w:val="00B0563F"/>
    <w:rsid w:val="00B10B20"/>
    <w:rsid w:val="00B110D7"/>
    <w:rsid w:val="00B11B39"/>
    <w:rsid w:val="00B15011"/>
    <w:rsid w:val="00B221D7"/>
    <w:rsid w:val="00B22A6A"/>
    <w:rsid w:val="00B256C7"/>
    <w:rsid w:val="00B26D24"/>
    <w:rsid w:val="00B27DC3"/>
    <w:rsid w:val="00B33F8A"/>
    <w:rsid w:val="00B4136F"/>
    <w:rsid w:val="00B4159D"/>
    <w:rsid w:val="00B43D8D"/>
    <w:rsid w:val="00B46B2E"/>
    <w:rsid w:val="00B503C7"/>
    <w:rsid w:val="00B505BD"/>
    <w:rsid w:val="00B51D26"/>
    <w:rsid w:val="00B5220D"/>
    <w:rsid w:val="00B528F7"/>
    <w:rsid w:val="00B52F86"/>
    <w:rsid w:val="00B543C0"/>
    <w:rsid w:val="00B54E2B"/>
    <w:rsid w:val="00B6403A"/>
    <w:rsid w:val="00B6548C"/>
    <w:rsid w:val="00B710EF"/>
    <w:rsid w:val="00B71361"/>
    <w:rsid w:val="00B73A7E"/>
    <w:rsid w:val="00B73B21"/>
    <w:rsid w:val="00B7507C"/>
    <w:rsid w:val="00B76A27"/>
    <w:rsid w:val="00B81DE8"/>
    <w:rsid w:val="00B81FDE"/>
    <w:rsid w:val="00B830D4"/>
    <w:rsid w:val="00B83FE7"/>
    <w:rsid w:val="00B8715B"/>
    <w:rsid w:val="00B90627"/>
    <w:rsid w:val="00B91174"/>
    <w:rsid w:val="00B96B57"/>
    <w:rsid w:val="00B97D51"/>
    <w:rsid w:val="00BA4976"/>
    <w:rsid w:val="00BA5A42"/>
    <w:rsid w:val="00BA667D"/>
    <w:rsid w:val="00BA6962"/>
    <w:rsid w:val="00BA6D0A"/>
    <w:rsid w:val="00BB015B"/>
    <w:rsid w:val="00BB092F"/>
    <w:rsid w:val="00BB32D1"/>
    <w:rsid w:val="00BB5780"/>
    <w:rsid w:val="00BC1B9D"/>
    <w:rsid w:val="00BD1E8E"/>
    <w:rsid w:val="00BD48A4"/>
    <w:rsid w:val="00BD5B2F"/>
    <w:rsid w:val="00BE0F1C"/>
    <w:rsid w:val="00BE1294"/>
    <w:rsid w:val="00BE1EFB"/>
    <w:rsid w:val="00BE1F3F"/>
    <w:rsid w:val="00BE228A"/>
    <w:rsid w:val="00BE26EA"/>
    <w:rsid w:val="00BE2AE5"/>
    <w:rsid w:val="00BE2EB7"/>
    <w:rsid w:val="00BE72E8"/>
    <w:rsid w:val="00BF1A01"/>
    <w:rsid w:val="00BF2ADF"/>
    <w:rsid w:val="00BF319E"/>
    <w:rsid w:val="00BF4579"/>
    <w:rsid w:val="00BF68E5"/>
    <w:rsid w:val="00C02C46"/>
    <w:rsid w:val="00C04A70"/>
    <w:rsid w:val="00C113CE"/>
    <w:rsid w:val="00C11760"/>
    <w:rsid w:val="00C175DA"/>
    <w:rsid w:val="00C20D9F"/>
    <w:rsid w:val="00C2393C"/>
    <w:rsid w:val="00C25CD0"/>
    <w:rsid w:val="00C324D8"/>
    <w:rsid w:val="00C337B2"/>
    <w:rsid w:val="00C339E2"/>
    <w:rsid w:val="00C3482B"/>
    <w:rsid w:val="00C34AF3"/>
    <w:rsid w:val="00C354BF"/>
    <w:rsid w:val="00C355CA"/>
    <w:rsid w:val="00C373BB"/>
    <w:rsid w:val="00C37D3A"/>
    <w:rsid w:val="00C41550"/>
    <w:rsid w:val="00C46972"/>
    <w:rsid w:val="00C46D5F"/>
    <w:rsid w:val="00C506B6"/>
    <w:rsid w:val="00C553BB"/>
    <w:rsid w:val="00C55D66"/>
    <w:rsid w:val="00C64067"/>
    <w:rsid w:val="00C64B5E"/>
    <w:rsid w:val="00C6587A"/>
    <w:rsid w:val="00C7634B"/>
    <w:rsid w:val="00C768F1"/>
    <w:rsid w:val="00C76C1F"/>
    <w:rsid w:val="00C81EDE"/>
    <w:rsid w:val="00C927AD"/>
    <w:rsid w:val="00C94CBC"/>
    <w:rsid w:val="00C94DA6"/>
    <w:rsid w:val="00C959B8"/>
    <w:rsid w:val="00C95FD1"/>
    <w:rsid w:val="00CA0B9A"/>
    <w:rsid w:val="00CA0FEA"/>
    <w:rsid w:val="00CA35C2"/>
    <w:rsid w:val="00CA5C77"/>
    <w:rsid w:val="00CA63A1"/>
    <w:rsid w:val="00CA6FC2"/>
    <w:rsid w:val="00CA781F"/>
    <w:rsid w:val="00CB2C30"/>
    <w:rsid w:val="00CC24C3"/>
    <w:rsid w:val="00CC4FEA"/>
    <w:rsid w:val="00CD26A6"/>
    <w:rsid w:val="00CD2A19"/>
    <w:rsid w:val="00CD2B41"/>
    <w:rsid w:val="00CD5D0A"/>
    <w:rsid w:val="00CD7560"/>
    <w:rsid w:val="00CE06E3"/>
    <w:rsid w:val="00CE2D82"/>
    <w:rsid w:val="00CE4300"/>
    <w:rsid w:val="00CE73D0"/>
    <w:rsid w:val="00CE76D3"/>
    <w:rsid w:val="00CF1802"/>
    <w:rsid w:val="00CF242C"/>
    <w:rsid w:val="00CF3CD1"/>
    <w:rsid w:val="00CF3F3A"/>
    <w:rsid w:val="00CF710F"/>
    <w:rsid w:val="00D016E9"/>
    <w:rsid w:val="00D04310"/>
    <w:rsid w:val="00D06F6A"/>
    <w:rsid w:val="00D1172A"/>
    <w:rsid w:val="00D1178C"/>
    <w:rsid w:val="00D135B5"/>
    <w:rsid w:val="00D149F1"/>
    <w:rsid w:val="00D1688C"/>
    <w:rsid w:val="00D168AD"/>
    <w:rsid w:val="00D176C3"/>
    <w:rsid w:val="00D22A02"/>
    <w:rsid w:val="00D2330C"/>
    <w:rsid w:val="00D24759"/>
    <w:rsid w:val="00D24C5A"/>
    <w:rsid w:val="00D27346"/>
    <w:rsid w:val="00D33286"/>
    <w:rsid w:val="00D35FA6"/>
    <w:rsid w:val="00D36F32"/>
    <w:rsid w:val="00D37696"/>
    <w:rsid w:val="00D41247"/>
    <w:rsid w:val="00D420A1"/>
    <w:rsid w:val="00D44740"/>
    <w:rsid w:val="00D45AE3"/>
    <w:rsid w:val="00D46A27"/>
    <w:rsid w:val="00D51FA2"/>
    <w:rsid w:val="00D52B77"/>
    <w:rsid w:val="00D52C90"/>
    <w:rsid w:val="00D5755C"/>
    <w:rsid w:val="00D604D8"/>
    <w:rsid w:val="00D6469C"/>
    <w:rsid w:val="00D648C2"/>
    <w:rsid w:val="00D66127"/>
    <w:rsid w:val="00D66C4D"/>
    <w:rsid w:val="00D6713F"/>
    <w:rsid w:val="00D674D0"/>
    <w:rsid w:val="00D6756A"/>
    <w:rsid w:val="00D7032C"/>
    <w:rsid w:val="00D7044D"/>
    <w:rsid w:val="00D76DAF"/>
    <w:rsid w:val="00D77FF8"/>
    <w:rsid w:val="00D80B4A"/>
    <w:rsid w:val="00D81C06"/>
    <w:rsid w:val="00D82BA7"/>
    <w:rsid w:val="00D852CE"/>
    <w:rsid w:val="00D914B3"/>
    <w:rsid w:val="00D923F2"/>
    <w:rsid w:val="00D93CC8"/>
    <w:rsid w:val="00D952AA"/>
    <w:rsid w:val="00D96F90"/>
    <w:rsid w:val="00DA396E"/>
    <w:rsid w:val="00DB05D5"/>
    <w:rsid w:val="00DB2CA9"/>
    <w:rsid w:val="00DB3C3E"/>
    <w:rsid w:val="00DB414F"/>
    <w:rsid w:val="00DB5953"/>
    <w:rsid w:val="00DB6D32"/>
    <w:rsid w:val="00DC1161"/>
    <w:rsid w:val="00DC6608"/>
    <w:rsid w:val="00DD2846"/>
    <w:rsid w:val="00DD32AE"/>
    <w:rsid w:val="00DD564D"/>
    <w:rsid w:val="00DD5929"/>
    <w:rsid w:val="00DD642D"/>
    <w:rsid w:val="00DD656E"/>
    <w:rsid w:val="00DD7E13"/>
    <w:rsid w:val="00DE1DA3"/>
    <w:rsid w:val="00DE550D"/>
    <w:rsid w:val="00DE5CC0"/>
    <w:rsid w:val="00DE65BE"/>
    <w:rsid w:val="00DF1BC9"/>
    <w:rsid w:val="00DF2854"/>
    <w:rsid w:val="00DF3329"/>
    <w:rsid w:val="00DF64A1"/>
    <w:rsid w:val="00DF7A9D"/>
    <w:rsid w:val="00DF7E06"/>
    <w:rsid w:val="00E000A9"/>
    <w:rsid w:val="00E0128C"/>
    <w:rsid w:val="00E03BF3"/>
    <w:rsid w:val="00E05453"/>
    <w:rsid w:val="00E17E2F"/>
    <w:rsid w:val="00E20333"/>
    <w:rsid w:val="00E24210"/>
    <w:rsid w:val="00E2427D"/>
    <w:rsid w:val="00E248C0"/>
    <w:rsid w:val="00E2788D"/>
    <w:rsid w:val="00E30327"/>
    <w:rsid w:val="00E31377"/>
    <w:rsid w:val="00E32C53"/>
    <w:rsid w:val="00E33544"/>
    <w:rsid w:val="00E33802"/>
    <w:rsid w:val="00E33AC1"/>
    <w:rsid w:val="00E37222"/>
    <w:rsid w:val="00E41505"/>
    <w:rsid w:val="00E4393B"/>
    <w:rsid w:val="00E44BE6"/>
    <w:rsid w:val="00E44E5E"/>
    <w:rsid w:val="00E44E7A"/>
    <w:rsid w:val="00E45215"/>
    <w:rsid w:val="00E47848"/>
    <w:rsid w:val="00E521C9"/>
    <w:rsid w:val="00E52F58"/>
    <w:rsid w:val="00E535B2"/>
    <w:rsid w:val="00E559B8"/>
    <w:rsid w:val="00E610C7"/>
    <w:rsid w:val="00E61243"/>
    <w:rsid w:val="00E62231"/>
    <w:rsid w:val="00E635E7"/>
    <w:rsid w:val="00E70164"/>
    <w:rsid w:val="00E7771F"/>
    <w:rsid w:val="00E835F2"/>
    <w:rsid w:val="00E975DB"/>
    <w:rsid w:val="00EA0896"/>
    <w:rsid w:val="00EA586C"/>
    <w:rsid w:val="00EB446D"/>
    <w:rsid w:val="00EB7767"/>
    <w:rsid w:val="00EC278F"/>
    <w:rsid w:val="00EC3E94"/>
    <w:rsid w:val="00EC40C9"/>
    <w:rsid w:val="00ED095E"/>
    <w:rsid w:val="00ED1A90"/>
    <w:rsid w:val="00EE0105"/>
    <w:rsid w:val="00EE45FE"/>
    <w:rsid w:val="00EE50CF"/>
    <w:rsid w:val="00EF1642"/>
    <w:rsid w:val="00EF2449"/>
    <w:rsid w:val="00EF2F9B"/>
    <w:rsid w:val="00EF5FE1"/>
    <w:rsid w:val="00F01227"/>
    <w:rsid w:val="00F01512"/>
    <w:rsid w:val="00F01896"/>
    <w:rsid w:val="00F0220E"/>
    <w:rsid w:val="00F0446E"/>
    <w:rsid w:val="00F061D3"/>
    <w:rsid w:val="00F1796B"/>
    <w:rsid w:val="00F20263"/>
    <w:rsid w:val="00F20F9E"/>
    <w:rsid w:val="00F221DA"/>
    <w:rsid w:val="00F272B4"/>
    <w:rsid w:val="00F27AE3"/>
    <w:rsid w:val="00F3158D"/>
    <w:rsid w:val="00F31A26"/>
    <w:rsid w:val="00F32AB0"/>
    <w:rsid w:val="00F445A2"/>
    <w:rsid w:val="00F5416E"/>
    <w:rsid w:val="00F57380"/>
    <w:rsid w:val="00F6126D"/>
    <w:rsid w:val="00F63D49"/>
    <w:rsid w:val="00F65389"/>
    <w:rsid w:val="00F7374B"/>
    <w:rsid w:val="00F80555"/>
    <w:rsid w:val="00F849DC"/>
    <w:rsid w:val="00F84BAC"/>
    <w:rsid w:val="00F85B97"/>
    <w:rsid w:val="00F87B10"/>
    <w:rsid w:val="00F9047B"/>
    <w:rsid w:val="00F9179B"/>
    <w:rsid w:val="00F93337"/>
    <w:rsid w:val="00F96145"/>
    <w:rsid w:val="00F9696A"/>
    <w:rsid w:val="00FA3584"/>
    <w:rsid w:val="00FA35BF"/>
    <w:rsid w:val="00FA4133"/>
    <w:rsid w:val="00FA4AC7"/>
    <w:rsid w:val="00FA7415"/>
    <w:rsid w:val="00FB101A"/>
    <w:rsid w:val="00FB2984"/>
    <w:rsid w:val="00FB5261"/>
    <w:rsid w:val="00FB6412"/>
    <w:rsid w:val="00FB6B84"/>
    <w:rsid w:val="00FC0BAE"/>
    <w:rsid w:val="00FC11E2"/>
    <w:rsid w:val="00FC1A2D"/>
    <w:rsid w:val="00FC33C1"/>
    <w:rsid w:val="00FC3DD5"/>
    <w:rsid w:val="00FC5094"/>
    <w:rsid w:val="00FD009B"/>
    <w:rsid w:val="00FD4FB8"/>
    <w:rsid w:val="00FD5AF9"/>
    <w:rsid w:val="00FD75C3"/>
    <w:rsid w:val="00FD7F5E"/>
    <w:rsid w:val="00FE0492"/>
    <w:rsid w:val="00FE14DB"/>
    <w:rsid w:val="00FE3611"/>
    <w:rsid w:val="00FE68B7"/>
    <w:rsid w:val="00FE73AB"/>
    <w:rsid w:val="00FF05D4"/>
    <w:rsid w:val="00FF0A50"/>
    <w:rsid w:val="00FF3127"/>
    <w:rsid w:val="00FF33B6"/>
    <w:rsid w:val="00FF4EF5"/>
    <w:rsid w:val="00FF62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DF6EC9-A538-4BFB-A213-274FACFE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lang w:val="sv-SE" w:eastAsia="sv-SE"/>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pPr>
      <w:keepNext/>
      <w:tabs>
        <w:tab w:val="clear" w:pos="6804"/>
      </w:tabs>
      <w:spacing w:before="18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Debattregler">
    <w:name w:val="Debattregler"/>
    <w:basedOn w:val="Normal"/>
    <w:pPr>
      <w:spacing w:after="200"/>
    </w:pPr>
  </w:style>
  <w:style w:type="paragraph" w:customStyle="1" w:styleId="Blankrad">
    <w:name w:val="Blankrad"/>
    <w:basedOn w:val="Sidhuvud"/>
    <w:rsid w:val="003675A0"/>
    <w:pPr>
      <w:tabs>
        <w:tab w:val="clear" w:pos="4536"/>
        <w:tab w:val="clear" w:pos="9072"/>
        <w:tab w:val="left" w:pos="6804"/>
      </w:tabs>
      <w:spacing w:after="0" w:line="14" w:lineRule="exact"/>
    </w:pPr>
    <w:rPr>
      <w:rFonts w:ascii="Times New Roman" w:hAnsi="Times New Roman"/>
      <w:sz w:val="2"/>
    </w:rPr>
  </w:style>
  <w:style w:type="paragraph" w:customStyle="1" w:styleId="HuvudrubrikEnsam">
    <w:name w:val="HuvudrubrikEnsam"/>
    <w:basedOn w:val="Normal"/>
    <w:next w:val="Normal"/>
    <w:pPr>
      <w:keepNext/>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CA5C77"/>
    <w:pPr>
      <w:keepNext w:val="0"/>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9E53BF"/>
    <w:pPr>
      <w:widowControl/>
      <w:tabs>
        <w:tab w:val="clear" w:pos="6804"/>
      </w:tabs>
      <w:spacing w:after="140" w:line="280" w:lineRule="atLeast"/>
    </w:pPr>
    <w:rPr>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0524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Föredragningslista.dot</Template>
  <TotalTime>0</TotalTime>
  <Pages>2</Pages>
  <Words>333</Words>
  <Characters>2102</Characters>
  <Application>Microsoft Office Word</Application>
  <DocSecurity>4</DocSecurity>
  <Lines>150</Lines>
  <Paragraphs>90</Paragraphs>
  <ScaleCrop>false</ScaleCrop>
  <HeadingPairs>
    <vt:vector size="2" baseType="variant">
      <vt:variant>
        <vt:lpstr>Rubrik</vt:lpstr>
      </vt:variant>
      <vt:variant>
        <vt:i4>1</vt:i4>
      </vt:variant>
    </vt:vector>
  </HeadingPairs>
  <TitlesOfParts>
    <vt:vector size="1" baseType="lpstr">
      <vt:lpstr>Föredragningslista</vt:lpstr>
    </vt:vector>
  </TitlesOfParts>
  <Company>Riksdagen</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subject>Föredragningslista</dc:subject>
  <dc:creator>Riksdagen</dc:creator>
  <cp:keywords>Riksdagen</cp:keywords>
  <dc:description>v 3.3 stöder Distribution, RiR och Lemur (fpm, kom, protudrag)</dc:description>
  <cp:lastModifiedBy>Lars Brink</cp:lastModifiedBy>
  <cp:revision>2</cp:revision>
  <cp:lastPrinted>2012-02-15T15:09:00Z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Torsdagen den 16 februari 2012</vt:lpwstr>
  </property>
  <property fmtid="{D5CDD505-2E9C-101B-9397-08002B2CF9AE}" pid="3" name="DocumentNumber">
    <vt:lpwstr>71</vt:lpwstr>
  </property>
  <property fmtid="{D5CDD505-2E9C-101B-9397-08002B2CF9AE}" pid="4" name="DocumentYear">
    <vt:lpwstr>2011/12</vt:lpwstr>
  </property>
  <property fmtid="{D5CDD505-2E9C-101B-9397-08002B2CF9AE}" pid="5" name="DocumentType">
    <vt:lpwstr>Föredragningslista</vt:lpwstr>
  </property>
  <property fmtid="{D5CDD505-2E9C-101B-9397-08002B2CF9AE}" pid="6" name="DocumentDateShort">
    <vt:lpwstr>2012-02-16</vt:lpwstr>
  </property>
  <property fmtid="{D5CDD505-2E9C-101B-9397-08002B2CF9AE}" pid="7" name="DatumAvgörande">
    <vt:lpwstr>2012-02-16</vt:lpwstr>
  </property>
</Properties>
</file>