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66EF680FC0A7433989852CC1539BD872"/>
        </w:placeholder>
        <w:text/>
      </w:sdtPr>
      <w:sdtEndPr/>
      <w:sdtContent>
        <w:p w:rsidRPr="009B062B" w:rsidR="00AF30DD" w:rsidP="00DA28CE" w:rsidRDefault="00AF30DD" w14:paraId="3F70B3EF" w14:textId="77777777">
          <w:pPr>
            <w:pStyle w:val="Rubrik1"/>
            <w:spacing w:after="300"/>
          </w:pPr>
          <w:r w:rsidRPr="009B062B">
            <w:t>Förslag till riksdagsbeslut</w:t>
          </w:r>
        </w:p>
      </w:sdtContent>
    </w:sdt>
    <w:sdt>
      <w:sdtPr>
        <w:alias w:val="Yrkande 1"/>
        <w:tag w:val="a5f065d4-307a-4d3a-9b97-ed9e2bf78001"/>
        <w:id w:val="204686431"/>
        <w:lock w:val="sdtLocked"/>
      </w:sdtPr>
      <w:sdtEndPr/>
      <w:sdtContent>
        <w:p w:rsidR="00C33CC8" w:rsidRDefault="00C06247" w14:paraId="3F70B3F0" w14:textId="77777777">
          <w:pPr>
            <w:pStyle w:val="Frslagstext"/>
            <w:numPr>
              <w:ilvl w:val="0"/>
              <w:numId w:val="0"/>
            </w:numPr>
          </w:pPr>
          <w:r>
            <w:t>Riksdagen ställer sig bakom det som anförs i motionen om att beakta behovet av att stärka Sveriges lokala språk och dialekter genom undervisning i 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74C738A93264611A5B2349298D31DEB"/>
        </w:placeholder>
        <w:text/>
      </w:sdtPr>
      <w:sdtEndPr/>
      <w:sdtContent>
        <w:p w:rsidRPr="009B062B" w:rsidR="006D79C9" w:rsidP="00333E95" w:rsidRDefault="006D79C9" w14:paraId="3F70B3F1" w14:textId="77777777">
          <w:pPr>
            <w:pStyle w:val="Rubrik1"/>
          </w:pPr>
          <w:r>
            <w:t>Motivering</w:t>
          </w:r>
        </w:p>
      </w:sdtContent>
    </w:sdt>
    <w:p w:rsidRPr="000A0296" w:rsidR="00BB6339" w:rsidP="00D25AED" w:rsidRDefault="000A0296" w14:paraId="3F70B3F2" w14:textId="77777777">
      <w:pPr>
        <w:pStyle w:val="Normalutanindragellerluft"/>
      </w:pPr>
      <w:r>
        <w:t xml:space="preserve">Dialekter i Sverige är i första hand talade språk och saknar i de flesta fall skrifttradition, men i denna allmänna betydelse är de lika fullt språk. Exempel på detta är älvdalskan och andra delar av Dalarna som också dalskar. Många av dessa språk är idag hotade och dialekter riskerar att försvinna. Vi anser att </w:t>
      </w:r>
      <w:r w:rsidR="00D25AED">
        <w:t>skolans undervisning i dialekter behöver stärkas. I</w:t>
      </w:r>
      <w:r w:rsidRPr="000A0296">
        <w:t xml:space="preserve"> exemplet älvdalskan och andra </w:t>
      </w:r>
      <w:r w:rsidR="00D25AED">
        <w:t xml:space="preserve">språk och </w:t>
      </w:r>
      <w:r w:rsidRPr="000A0296">
        <w:t>dialekter i Dalarna så saknas en grund för kommande generationer.</w:t>
      </w:r>
      <w:r w:rsidR="00D25AED">
        <w:t xml:space="preserve"> Skolans undervisning i dialekter bör stärkas inom ramen för svenskämnet. </w:t>
      </w:r>
    </w:p>
    <w:sdt>
      <w:sdtPr>
        <w:alias w:val="CC_Underskrifter"/>
        <w:tag w:val="CC_Underskrifter"/>
        <w:id w:val="583496634"/>
        <w:lock w:val="sdtContentLocked"/>
        <w:placeholder>
          <w:docPart w:val="89BDFD8F16FD44BC8D254DC968E22E6E"/>
        </w:placeholder>
      </w:sdtPr>
      <w:sdtEndPr/>
      <w:sdtContent>
        <w:p w:rsidR="005D2BB4" w:rsidP="005D2BB4" w:rsidRDefault="005D2BB4" w14:paraId="3F70B3F3" w14:textId="77777777"/>
        <w:p w:rsidRPr="008E0FE2" w:rsidR="004801AC" w:rsidP="005D2BB4" w:rsidRDefault="00570AA1" w14:paraId="3F70B3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Patrik Engström (S)</w:t>
            </w:r>
          </w:p>
        </w:tc>
      </w:tr>
    </w:tbl>
    <w:p w:rsidR="008A55E9" w:rsidRDefault="008A55E9" w14:paraId="3F70B3FB" w14:textId="77777777"/>
    <w:sectPr w:rsidR="008A55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0B3FD" w14:textId="77777777" w:rsidR="000A0296" w:rsidRDefault="000A0296" w:rsidP="000C1CAD">
      <w:pPr>
        <w:spacing w:line="240" w:lineRule="auto"/>
      </w:pPr>
      <w:r>
        <w:separator/>
      </w:r>
    </w:p>
  </w:endnote>
  <w:endnote w:type="continuationSeparator" w:id="0">
    <w:p w14:paraId="3F70B3FE" w14:textId="77777777" w:rsidR="000A0296" w:rsidRDefault="000A0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0B4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0B4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2B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0B3FB" w14:textId="77777777" w:rsidR="000A0296" w:rsidRDefault="000A0296" w:rsidP="000C1CAD">
      <w:pPr>
        <w:spacing w:line="240" w:lineRule="auto"/>
      </w:pPr>
      <w:r>
        <w:separator/>
      </w:r>
    </w:p>
  </w:footnote>
  <w:footnote w:type="continuationSeparator" w:id="0">
    <w:p w14:paraId="3F70B3FC" w14:textId="77777777" w:rsidR="000A0296" w:rsidRDefault="000A02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70B3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70B40E" wp14:anchorId="3F70B4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0AA1" w14:paraId="3F70B411" w14:textId="77777777">
                          <w:pPr>
                            <w:jc w:val="right"/>
                          </w:pPr>
                          <w:sdt>
                            <w:sdtPr>
                              <w:alias w:val="CC_Noformat_Partikod"/>
                              <w:tag w:val="CC_Noformat_Partikod"/>
                              <w:id w:val="-53464382"/>
                              <w:placeholder>
                                <w:docPart w:val="C7F14778B4A14D0DB21FE8489B361827"/>
                              </w:placeholder>
                              <w:text/>
                            </w:sdtPr>
                            <w:sdtEndPr/>
                            <w:sdtContent>
                              <w:r w:rsidR="000A0296">
                                <w:t>S</w:t>
                              </w:r>
                            </w:sdtContent>
                          </w:sdt>
                          <w:sdt>
                            <w:sdtPr>
                              <w:alias w:val="CC_Noformat_Partinummer"/>
                              <w:tag w:val="CC_Noformat_Partinummer"/>
                              <w:id w:val="-1709555926"/>
                              <w:placeholder>
                                <w:docPart w:val="07613BD64CDC4B04B82921B00998B3D0"/>
                              </w:placeholder>
                              <w:text/>
                            </w:sdtPr>
                            <w:sdtEndPr/>
                            <w:sdtContent>
                              <w:r w:rsidR="000A0296">
                                <w:t>2055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70B4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0AA1" w14:paraId="3F70B411" w14:textId="77777777">
                    <w:pPr>
                      <w:jc w:val="right"/>
                    </w:pPr>
                    <w:sdt>
                      <w:sdtPr>
                        <w:alias w:val="CC_Noformat_Partikod"/>
                        <w:tag w:val="CC_Noformat_Partikod"/>
                        <w:id w:val="-53464382"/>
                        <w:placeholder>
                          <w:docPart w:val="C7F14778B4A14D0DB21FE8489B361827"/>
                        </w:placeholder>
                        <w:text/>
                      </w:sdtPr>
                      <w:sdtEndPr/>
                      <w:sdtContent>
                        <w:r w:rsidR="000A0296">
                          <w:t>S</w:t>
                        </w:r>
                      </w:sdtContent>
                    </w:sdt>
                    <w:sdt>
                      <w:sdtPr>
                        <w:alias w:val="CC_Noformat_Partinummer"/>
                        <w:tag w:val="CC_Noformat_Partinummer"/>
                        <w:id w:val="-1709555926"/>
                        <w:placeholder>
                          <w:docPart w:val="07613BD64CDC4B04B82921B00998B3D0"/>
                        </w:placeholder>
                        <w:text/>
                      </w:sdtPr>
                      <w:sdtEndPr/>
                      <w:sdtContent>
                        <w:r w:rsidR="000A0296">
                          <w:t>2055</w:t>
                        </w:r>
                      </w:sdtContent>
                    </w:sdt>
                  </w:p>
                </w:txbxContent>
              </v:textbox>
              <w10:wrap anchorx="page"/>
            </v:shape>
          </w:pict>
        </mc:Fallback>
      </mc:AlternateContent>
    </w:r>
  </w:p>
  <w:p w:rsidRPr="00293C4F" w:rsidR="00262EA3" w:rsidP="00776B74" w:rsidRDefault="00262EA3" w14:paraId="3F70B4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70B401" w14:textId="77777777">
    <w:pPr>
      <w:jc w:val="right"/>
    </w:pPr>
  </w:p>
  <w:p w:rsidR="00262EA3" w:rsidP="00776B74" w:rsidRDefault="00262EA3" w14:paraId="3F70B4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70AA1" w14:paraId="3F70B4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70B410" wp14:anchorId="3F70B4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0AA1" w14:paraId="3F70B4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0296">
          <w:t>S</w:t>
        </w:r>
      </w:sdtContent>
    </w:sdt>
    <w:sdt>
      <w:sdtPr>
        <w:alias w:val="CC_Noformat_Partinummer"/>
        <w:tag w:val="CC_Noformat_Partinummer"/>
        <w:id w:val="-2014525982"/>
        <w:text/>
      </w:sdtPr>
      <w:sdtEndPr/>
      <w:sdtContent>
        <w:r w:rsidR="000A0296">
          <w:t>2055</w:t>
        </w:r>
      </w:sdtContent>
    </w:sdt>
  </w:p>
  <w:p w:rsidRPr="008227B3" w:rsidR="00262EA3" w:rsidP="008227B3" w:rsidRDefault="00570AA1" w14:paraId="3F70B4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0AA1" w14:paraId="3F70B4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:2128</w:t>
        </w:r>
      </w:sdtContent>
    </w:sdt>
  </w:p>
  <w:p w:rsidR="00262EA3" w:rsidP="00E03A3D" w:rsidRDefault="00570AA1" w14:paraId="3F70B409"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text/>
    </w:sdtPr>
    <w:sdtEndPr/>
    <w:sdtContent>
      <w:p w:rsidR="00262EA3" w:rsidP="00283E0F" w:rsidRDefault="000A0296" w14:paraId="3F70B40A" w14:textId="77777777">
        <w:pPr>
          <w:pStyle w:val="FSHRub2"/>
        </w:pPr>
        <w:r>
          <w:t>Älvdalska</w:t>
        </w:r>
      </w:p>
    </w:sdtContent>
  </w:sdt>
  <w:sdt>
    <w:sdtPr>
      <w:alias w:val="CC_Boilerplate_3"/>
      <w:tag w:val="CC_Boilerplate_3"/>
      <w:id w:val="1606463544"/>
      <w:lock w:val="sdtContentLocked"/>
      <w15:appearance w15:val="hidden"/>
      <w:text w:multiLine="1"/>
    </w:sdtPr>
    <w:sdtEndPr/>
    <w:sdtContent>
      <w:p w:rsidR="00262EA3" w:rsidP="00283E0F" w:rsidRDefault="00262EA3" w14:paraId="3F70B4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A0296"/>
    <w:rsid w:val="000000E0"/>
    <w:rsid w:val="0000055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29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A5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7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A1"/>
    <w:rsid w:val="0057199F"/>
    <w:rsid w:val="00572360"/>
    <w:rsid w:val="005723E6"/>
    <w:rsid w:val="005729D3"/>
    <w:rsid w:val="00572EFF"/>
    <w:rsid w:val="0057383B"/>
    <w:rsid w:val="00573A9E"/>
    <w:rsid w:val="00573E8D"/>
    <w:rsid w:val="0057436E"/>
    <w:rsid w:val="00574AFD"/>
    <w:rsid w:val="00574F6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BB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F5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5E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247"/>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CC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009"/>
    <w:rsid w:val="00D15504"/>
    <w:rsid w:val="00D15950"/>
    <w:rsid w:val="00D16F80"/>
    <w:rsid w:val="00D170BE"/>
    <w:rsid w:val="00D17F21"/>
    <w:rsid w:val="00D21525"/>
    <w:rsid w:val="00D22922"/>
    <w:rsid w:val="00D2384D"/>
    <w:rsid w:val="00D23B5C"/>
    <w:rsid w:val="00D24C75"/>
    <w:rsid w:val="00D25AED"/>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AC6"/>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70B3EE"/>
  <w15:chartTrackingRefBased/>
  <w15:docId w15:val="{50F60DFA-02FA-4FA8-B3E7-68EE9374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EF680FC0A7433989852CC1539BD872"/>
        <w:category>
          <w:name w:val="Allmänt"/>
          <w:gallery w:val="placeholder"/>
        </w:category>
        <w:types>
          <w:type w:val="bbPlcHdr"/>
        </w:types>
        <w:behaviors>
          <w:behavior w:val="content"/>
        </w:behaviors>
        <w:guid w:val="{EBDA6F86-8759-48F1-89C0-17679D6E2898}"/>
      </w:docPartPr>
      <w:docPartBody>
        <w:p w:rsidR="00877C09" w:rsidRDefault="00877C09">
          <w:pPr>
            <w:pStyle w:val="66EF680FC0A7433989852CC1539BD872"/>
          </w:pPr>
          <w:r w:rsidRPr="005A0A93">
            <w:rPr>
              <w:rStyle w:val="Platshllartext"/>
            </w:rPr>
            <w:t>Förslag till riksdagsbeslut</w:t>
          </w:r>
        </w:p>
      </w:docPartBody>
    </w:docPart>
    <w:docPart>
      <w:docPartPr>
        <w:name w:val="474C738A93264611A5B2349298D31DEB"/>
        <w:category>
          <w:name w:val="Allmänt"/>
          <w:gallery w:val="placeholder"/>
        </w:category>
        <w:types>
          <w:type w:val="bbPlcHdr"/>
        </w:types>
        <w:behaviors>
          <w:behavior w:val="content"/>
        </w:behaviors>
        <w:guid w:val="{FE3E27E3-0D62-444E-BD51-03B61D018110}"/>
      </w:docPartPr>
      <w:docPartBody>
        <w:p w:rsidR="00877C09" w:rsidRDefault="00877C09">
          <w:pPr>
            <w:pStyle w:val="474C738A93264611A5B2349298D31DEB"/>
          </w:pPr>
          <w:r w:rsidRPr="005A0A93">
            <w:rPr>
              <w:rStyle w:val="Platshllartext"/>
            </w:rPr>
            <w:t>Motivering</w:t>
          </w:r>
        </w:p>
      </w:docPartBody>
    </w:docPart>
    <w:docPart>
      <w:docPartPr>
        <w:name w:val="C7F14778B4A14D0DB21FE8489B361827"/>
        <w:category>
          <w:name w:val="Allmänt"/>
          <w:gallery w:val="placeholder"/>
        </w:category>
        <w:types>
          <w:type w:val="bbPlcHdr"/>
        </w:types>
        <w:behaviors>
          <w:behavior w:val="content"/>
        </w:behaviors>
        <w:guid w:val="{FE50786A-E762-477D-B360-EA240C394788}"/>
      </w:docPartPr>
      <w:docPartBody>
        <w:p w:rsidR="00877C09" w:rsidRDefault="00877C09">
          <w:pPr>
            <w:pStyle w:val="C7F14778B4A14D0DB21FE8489B361827"/>
          </w:pPr>
          <w:r>
            <w:rPr>
              <w:rStyle w:val="Platshllartext"/>
            </w:rPr>
            <w:t xml:space="preserve"> </w:t>
          </w:r>
        </w:p>
      </w:docPartBody>
    </w:docPart>
    <w:docPart>
      <w:docPartPr>
        <w:name w:val="07613BD64CDC4B04B82921B00998B3D0"/>
        <w:category>
          <w:name w:val="Allmänt"/>
          <w:gallery w:val="placeholder"/>
        </w:category>
        <w:types>
          <w:type w:val="bbPlcHdr"/>
        </w:types>
        <w:behaviors>
          <w:behavior w:val="content"/>
        </w:behaviors>
        <w:guid w:val="{6F51BB07-F2CA-4F0B-8E62-B669B63193AB}"/>
      </w:docPartPr>
      <w:docPartBody>
        <w:p w:rsidR="00877C09" w:rsidRDefault="00877C09">
          <w:pPr>
            <w:pStyle w:val="07613BD64CDC4B04B82921B00998B3D0"/>
          </w:pPr>
          <w:r>
            <w:t xml:space="preserve"> </w:t>
          </w:r>
        </w:p>
      </w:docPartBody>
    </w:docPart>
    <w:docPart>
      <w:docPartPr>
        <w:name w:val="89BDFD8F16FD44BC8D254DC968E22E6E"/>
        <w:category>
          <w:name w:val="Allmänt"/>
          <w:gallery w:val="placeholder"/>
        </w:category>
        <w:types>
          <w:type w:val="bbPlcHdr"/>
        </w:types>
        <w:behaviors>
          <w:behavior w:val="content"/>
        </w:behaviors>
        <w:guid w:val="{5888B25C-D492-4306-9591-A387C72FB0DB}"/>
      </w:docPartPr>
      <w:docPartBody>
        <w:p w:rsidR="00525A57" w:rsidRDefault="00525A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09"/>
    <w:rsid w:val="00525A57"/>
    <w:rsid w:val="00877C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EF680FC0A7433989852CC1539BD872">
    <w:name w:val="66EF680FC0A7433989852CC1539BD872"/>
  </w:style>
  <w:style w:type="paragraph" w:customStyle="1" w:styleId="8D744AF6E75843A6B74776B2ED123481">
    <w:name w:val="8D744AF6E75843A6B74776B2ED1234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502060508C4B369617FE6F1CF16547">
    <w:name w:val="D9502060508C4B369617FE6F1CF16547"/>
  </w:style>
  <w:style w:type="paragraph" w:customStyle="1" w:styleId="474C738A93264611A5B2349298D31DEB">
    <w:name w:val="474C738A93264611A5B2349298D31DEB"/>
  </w:style>
  <w:style w:type="paragraph" w:customStyle="1" w:styleId="CD06DFD146C147559383350824F0176D">
    <w:name w:val="CD06DFD146C147559383350824F0176D"/>
  </w:style>
  <w:style w:type="paragraph" w:customStyle="1" w:styleId="9E74D9965CF543A9AE180E49A30675BD">
    <w:name w:val="9E74D9965CF543A9AE180E49A30675BD"/>
  </w:style>
  <w:style w:type="paragraph" w:customStyle="1" w:styleId="C7F14778B4A14D0DB21FE8489B361827">
    <w:name w:val="C7F14778B4A14D0DB21FE8489B361827"/>
  </w:style>
  <w:style w:type="paragraph" w:customStyle="1" w:styleId="07613BD64CDC4B04B82921B00998B3D0">
    <w:name w:val="07613BD64CDC4B04B82921B00998B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F3479-FFE8-4AF8-A70D-9DC556237C67}"/>
</file>

<file path=customXml/itemProps2.xml><?xml version="1.0" encoding="utf-8"?>
<ds:datastoreItem xmlns:ds="http://schemas.openxmlformats.org/officeDocument/2006/customXml" ds:itemID="{36CC8604-5820-4339-A20F-9F34E3C76695}"/>
</file>

<file path=customXml/itemProps3.xml><?xml version="1.0" encoding="utf-8"?>
<ds:datastoreItem xmlns:ds="http://schemas.openxmlformats.org/officeDocument/2006/customXml" ds:itemID="{2BBC5931-444E-4323-B26B-D72197EF044C}"/>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721</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S2055 Älvdalska</vt:lpstr>
      <vt:lpstr>
      </vt:lpstr>
    </vt:vector>
  </TitlesOfParts>
  <Company>Sveriges riksdag</Company>
  <LinksUpToDate>false</LinksUpToDate>
  <CharactersWithSpaces>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