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5187EC0D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21D9F3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5A1A">
              <w:rPr>
                <w:b/>
                <w:sz w:val="22"/>
                <w:szCs w:val="22"/>
              </w:rPr>
              <w:t>2</w:t>
            </w:r>
            <w:r w:rsidR="00842600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C0143C5" w:rsidR="0096348C" w:rsidRPr="00477C9F" w:rsidRDefault="009D1BB5" w:rsidP="00CA006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CA0063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CA0063">
              <w:rPr>
                <w:sz w:val="22"/>
                <w:szCs w:val="22"/>
              </w:rPr>
              <w:t>2</w:t>
            </w:r>
            <w:r w:rsidR="00842600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BB70B7" w14:textId="77777777" w:rsidR="00E465D9" w:rsidRDefault="008E7F02" w:rsidP="00CA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F567B0">
              <w:rPr>
                <w:sz w:val="22"/>
                <w:szCs w:val="22"/>
              </w:rPr>
              <w:t>10.19</w:t>
            </w:r>
          </w:p>
          <w:p w14:paraId="40538019" w14:textId="3C09EFC3" w:rsidR="00F567B0" w:rsidRPr="00477C9F" w:rsidRDefault="00F567B0" w:rsidP="00CA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10.25–10.26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317FDD3" w14:textId="77777777" w:rsidR="00CA0063" w:rsidRPr="00D332F2" w:rsidRDefault="00D332F2" w:rsidP="004435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32F2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E3C87E9" w14:textId="77777777" w:rsidR="00D332F2" w:rsidRDefault="00D332F2" w:rsidP="0044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8CDE51" w14:textId="68D54222" w:rsidR="00EF0F8C" w:rsidRDefault="00D332F2" w:rsidP="00EF0F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Utskottet</w:t>
            </w:r>
            <w:r w:rsidR="00EF0F8C">
              <w:rPr>
                <w:snapToGrid w:val="0"/>
                <w:sz w:val="22"/>
                <w:szCs w:val="22"/>
              </w:rPr>
              <w:t xml:space="preserve"> medgav att Cecilia Persson</w:t>
            </w:r>
            <w:r w:rsidR="0094570D">
              <w:rPr>
                <w:snapToGrid w:val="0"/>
                <w:sz w:val="22"/>
                <w:szCs w:val="22"/>
              </w:rPr>
              <w:t>, kanslichef vid Valprövningsnämnden,</w:t>
            </w:r>
            <w:r w:rsidR="00EF0F8C">
              <w:rPr>
                <w:snapToGrid w:val="0"/>
                <w:sz w:val="22"/>
                <w:szCs w:val="22"/>
              </w:rPr>
              <w:t xml:space="preserve"> </w:t>
            </w:r>
            <w:r w:rsidR="00EF0F8C">
              <w:rPr>
                <w:snapToGrid w:val="0"/>
              </w:rPr>
              <w:t>fick närvara under sammanträdet vid punkt 2 på föredragningslistan.</w:t>
            </w:r>
          </w:p>
          <w:p w14:paraId="40538024" w14:textId="65CD11F1" w:rsidR="00D332F2" w:rsidRPr="00477C9F" w:rsidRDefault="00D332F2" w:rsidP="0044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75D4" w:rsidRPr="00477C9F" w14:paraId="467F382E" w14:textId="77777777" w:rsidTr="00A45577">
        <w:tc>
          <w:tcPr>
            <w:tcW w:w="567" w:type="dxa"/>
          </w:tcPr>
          <w:p w14:paraId="278FFD24" w14:textId="7A374A86" w:rsidR="006075D4" w:rsidRPr="00477C9F" w:rsidRDefault="006075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04174CA" w14:textId="77777777" w:rsidR="00D332F2" w:rsidRPr="0086222A" w:rsidRDefault="00D332F2" w:rsidP="00D332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222A">
              <w:rPr>
                <w:b/>
                <w:snapToGrid w:val="0"/>
                <w:sz w:val="22"/>
                <w:szCs w:val="22"/>
              </w:rPr>
              <w:t xml:space="preserve">Information  </w:t>
            </w:r>
          </w:p>
          <w:p w14:paraId="2A2A385C" w14:textId="77777777" w:rsidR="00D332F2" w:rsidRDefault="00D332F2" w:rsidP="00D332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1F0F3D" w14:textId="79016620" w:rsidR="006075D4" w:rsidRDefault="00577125" w:rsidP="00D332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 i Valmyndighetens nämnd </w:t>
            </w:r>
            <w:r w:rsidR="00394ADE">
              <w:rPr>
                <w:snapToGrid w:val="0"/>
                <w:sz w:val="22"/>
                <w:szCs w:val="22"/>
              </w:rPr>
              <w:t xml:space="preserve">Margareta Bergström och </w:t>
            </w:r>
            <w:r>
              <w:rPr>
                <w:snapToGrid w:val="0"/>
                <w:sz w:val="22"/>
                <w:szCs w:val="22"/>
              </w:rPr>
              <w:t xml:space="preserve">kanslichef </w:t>
            </w:r>
            <w:r w:rsidR="00394ADE">
              <w:rPr>
                <w:snapToGrid w:val="0"/>
                <w:sz w:val="22"/>
                <w:szCs w:val="22"/>
              </w:rPr>
              <w:t>Anna Nyqvist</w:t>
            </w:r>
            <w:r w:rsidR="006547EB">
              <w:rPr>
                <w:snapToGrid w:val="0"/>
                <w:sz w:val="22"/>
                <w:szCs w:val="22"/>
              </w:rPr>
              <w:t xml:space="preserve"> från Valmyndigheten</w:t>
            </w:r>
            <w:r w:rsidR="00D332F2">
              <w:rPr>
                <w:snapToGrid w:val="0"/>
                <w:sz w:val="22"/>
                <w:szCs w:val="22"/>
              </w:rPr>
              <w:t xml:space="preserve"> informerade utskottet om </w:t>
            </w:r>
            <w:r w:rsidR="006547EB">
              <w:rPr>
                <w:snapToGrid w:val="0"/>
                <w:sz w:val="22"/>
                <w:szCs w:val="22"/>
              </w:rPr>
              <w:t>Valm</w:t>
            </w:r>
            <w:r w:rsidR="00D332F2">
              <w:rPr>
                <w:snapToGrid w:val="0"/>
                <w:sz w:val="22"/>
                <w:szCs w:val="22"/>
              </w:rPr>
              <w:t>yndighetens erfarenheter från 2018</w:t>
            </w:r>
            <w:r w:rsidR="00EF0F8C">
              <w:rPr>
                <w:snapToGrid w:val="0"/>
                <w:sz w:val="22"/>
                <w:szCs w:val="22"/>
              </w:rPr>
              <w:t xml:space="preserve"> års val m.m.</w:t>
            </w:r>
          </w:p>
          <w:p w14:paraId="59EF2585" w14:textId="2BA78ED3" w:rsidR="00D332F2" w:rsidRPr="00CA0063" w:rsidRDefault="00D332F2" w:rsidP="00D332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0063" w:rsidRPr="00477C9F" w14:paraId="3849AD53" w14:textId="77777777" w:rsidTr="00A45577">
        <w:tc>
          <w:tcPr>
            <w:tcW w:w="567" w:type="dxa"/>
          </w:tcPr>
          <w:p w14:paraId="2702DB7B" w14:textId="078814F0" w:rsidR="00CA0063" w:rsidRPr="00477C9F" w:rsidRDefault="00CA006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5D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A11284E" w14:textId="77777777" w:rsidR="00AB1831" w:rsidRPr="0086222A" w:rsidRDefault="00AB1831" w:rsidP="00AB1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222A">
              <w:rPr>
                <w:b/>
                <w:snapToGrid w:val="0"/>
                <w:sz w:val="22"/>
                <w:szCs w:val="22"/>
              </w:rPr>
              <w:t xml:space="preserve">Information  </w:t>
            </w:r>
          </w:p>
          <w:p w14:paraId="1138D63F" w14:textId="77777777" w:rsidR="00EF0F8C" w:rsidRPr="00EF0F8C" w:rsidRDefault="00EF0F8C" w:rsidP="00EF0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9B757F" w14:textId="482990F3" w:rsidR="004435DC" w:rsidRDefault="00AB1831" w:rsidP="00EF0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Säkerhetsspecialist från s</w:t>
            </w:r>
            <w:r w:rsidR="00EF0F8C" w:rsidRPr="00EF0F8C">
              <w:rPr>
                <w:snapToGrid w:val="0"/>
                <w:sz w:val="22"/>
                <w:szCs w:val="22"/>
              </w:rPr>
              <w:t xml:space="preserve">äkerhetsenheten </w:t>
            </w:r>
            <w:r w:rsidR="00577125">
              <w:rPr>
                <w:snapToGrid w:val="0"/>
                <w:sz w:val="22"/>
                <w:szCs w:val="22"/>
              </w:rPr>
              <w:t>och informationssäkerhets</w:t>
            </w:r>
            <w:r>
              <w:rPr>
                <w:snapToGrid w:val="0"/>
                <w:sz w:val="22"/>
                <w:szCs w:val="22"/>
              </w:rPr>
              <w:t>specialist från j</w:t>
            </w:r>
            <w:r w:rsidR="00577125">
              <w:rPr>
                <w:snapToGrid w:val="0"/>
                <w:sz w:val="22"/>
                <w:szCs w:val="22"/>
              </w:rPr>
              <w:t xml:space="preserve">uridiska enheten </w:t>
            </w:r>
            <w:r w:rsidR="00EF0F8C" w:rsidRPr="00EF0F8C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>om s</w:t>
            </w:r>
            <w:r w:rsidRPr="00AB1831">
              <w:rPr>
                <w:snapToGrid w:val="0"/>
                <w:sz w:val="22"/>
                <w:szCs w:val="22"/>
              </w:rPr>
              <w:t>äkerhetsrutiner</w:t>
            </w:r>
            <w:r w:rsidR="008400DE">
              <w:rPr>
                <w:snapToGrid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F0F8C" w:rsidRPr="00EF0F8C">
              <w:rPr>
                <w:snapToGrid w:val="0"/>
                <w:sz w:val="22"/>
                <w:szCs w:val="22"/>
              </w:rPr>
              <w:t>inför resor.</w:t>
            </w:r>
          </w:p>
          <w:p w14:paraId="33AABE0C" w14:textId="6382FFC8" w:rsidR="00EF0F8C" w:rsidRPr="00477C9F" w:rsidRDefault="00EF0F8C" w:rsidP="00EF0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75D4" w:rsidRPr="00477C9F" w14:paraId="269CA009" w14:textId="77777777" w:rsidTr="00A45577">
        <w:tc>
          <w:tcPr>
            <w:tcW w:w="567" w:type="dxa"/>
          </w:tcPr>
          <w:p w14:paraId="5CE5AE84" w14:textId="3687A523" w:rsidR="006075D4" w:rsidRDefault="006075D4" w:rsidP="00607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BFE0AE0" w14:textId="77777777" w:rsidR="00353728" w:rsidRPr="008E7F10" w:rsidRDefault="00353728" w:rsidP="0035372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7BF405DE" w14:textId="77777777" w:rsidR="00353728" w:rsidRPr="008E7F10" w:rsidRDefault="00353728" w:rsidP="0035372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921553" w14:textId="3340E094" w:rsidR="00353728" w:rsidRPr="008E7F10" w:rsidRDefault="00353728" w:rsidP="00353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  <w:r w:rsidR="00AB1831">
              <w:rPr>
                <w:snapToGrid w:val="0"/>
                <w:sz w:val="22"/>
                <w:szCs w:val="22"/>
              </w:rPr>
              <w:t xml:space="preserve"> p</w:t>
            </w:r>
            <w:r w:rsidR="00AB1831" w:rsidRPr="00353728">
              <w:rPr>
                <w:snapToGrid w:val="0"/>
                <w:sz w:val="22"/>
                <w:szCs w:val="22"/>
              </w:rPr>
              <w:t>roposition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285BB4E8" w14:textId="04500640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2018/19:47 Samlad struktur för tillhandahållande av lokal statlig service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137FE86" w14:textId="4591754A" w:rsidR="00353728" w:rsidRDefault="00353728" w:rsidP="00353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2C3724" w14:textId="06F33392" w:rsidR="00353728" w:rsidRPr="00353728" w:rsidRDefault="00353728" w:rsidP="00353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har hänvisats följande redogörelser:</w:t>
            </w:r>
          </w:p>
          <w:p w14:paraId="074C3F77" w14:textId="0B305639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2018/19:NSÖ1 Verksamhetsredogörelse för Nämnden för prövning av statsråds och statssekreterares övergångsrestriktioner (Karensnämnden) 2018</w:t>
            </w:r>
          </w:p>
          <w:p w14:paraId="132B747A" w14:textId="57F70432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2018/19:RS1 Riksdagsförvaltningens årsredovisning för verksamhetsåret 2018</w:t>
            </w:r>
          </w:p>
          <w:p w14:paraId="0520214C" w14:textId="3A76D400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2018/19:RS4 Redogörelse för behandlingen av riksdagens skrivelser till riksdagsstyrelsen</w:t>
            </w:r>
          </w:p>
          <w:p w14:paraId="3CAA2432" w14:textId="7BAFC449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2018/19:SN1 Verksamhetsredogörelse för Statsrådsarvodesnämnden 2018</w:t>
            </w:r>
          </w:p>
          <w:p w14:paraId="663B65DB" w14:textId="210A1EE1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2018/19:VPN1 Verksamhetsredogörelse för Valprövningsnämnden 2018</w:t>
            </w:r>
          </w:p>
          <w:p w14:paraId="0FBF7EA5" w14:textId="1C4F690B" w:rsidR="00353728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2018/19:PN1 Verksamhetsredogörelse för Partibidragsnämnden 2018</w:t>
            </w:r>
          </w:p>
          <w:p w14:paraId="153C7448" w14:textId="77777777" w:rsidR="006075D4" w:rsidRPr="00353728" w:rsidRDefault="00353728" w:rsidP="00353728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2"/>
              <w:rPr>
                <w:b/>
                <w:snapToGrid w:val="0"/>
                <w:sz w:val="22"/>
                <w:szCs w:val="22"/>
              </w:rPr>
            </w:pPr>
            <w:r w:rsidRPr="00353728">
              <w:rPr>
                <w:snapToGrid w:val="0"/>
                <w:sz w:val="22"/>
                <w:szCs w:val="22"/>
              </w:rPr>
              <w:t>2018/19:RAN1 Verksamhetsredogörelse för Riksdagens ansvarsnämnd 2018.</w:t>
            </w:r>
          </w:p>
          <w:p w14:paraId="7264F875" w14:textId="1DFD308E" w:rsidR="00353728" w:rsidRPr="00353728" w:rsidRDefault="00353728" w:rsidP="00353728">
            <w:pPr>
              <w:tabs>
                <w:tab w:val="left" w:pos="1701"/>
              </w:tabs>
              <w:ind w:left="62"/>
              <w:rPr>
                <w:b/>
                <w:snapToGrid w:val="0"/>
                <w:sz w:val="22"/>
                <w:szCs w:val="22"/>
              </w:rPr>
            </w:pPr>
          </w:p>
        </w:tc>
      </w:tr>
      <w:tr w:rsidR="00CA0063" w:rsidRPr="00477C9F" w14:paraId="2C04FE05" w14:textId="77777777" w:rsidTr="00A45577">
        <w:tc>
          <w:tcPr>
            <w:tcW w:w="567" w:type="dxa"/>
          </w:tcPr>
          <w:p w14:paraId="00A08A27" w14:textId="565B23E5" w:rsidR="00CA0063" w:rsidRPr="00477C9F" w:rsidRDefault="00CA0063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FA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CE5E5C4" w14:textId="77777777" w:rsidR="00577125" w:rsidRPr="00477C9F" w:rsidRDefault="00577125" w:rsidP="005771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AAC86F7" w14:textId="77777777" w:rsidR="00577125" w:rsidRPr="00477C9F" w:rsidRDefault="00577125" w:rsidP="005771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C287D2" w14:textId="77777777" w:rsidR="00577125" w:rsidRPr="00477C9F" w:rsidRDefault="00577125" w:rsidP="005771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29E0B177" w14:textId="0469E0E8" w:rsidR="00CA0063" w:rsidRPr="00CA0063" w:rsidRDefault="00CA006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77125" w:rsidRPr="00477C9F" w14:paraId="11EF78FC" w14:textId="77777777" w:rsidTr="00A45577">
        <w:tc>
          <w:tcPr>
            <w:tcW w:w="567" w:type="dxa"/>
          </w:tcPr>
          <w:p w14:paraId="722ECCAA" w14:textId="3B37FC93" w:rsidR="00577125" w:rsidRDefault="001B3FAC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577125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22386A0" w14:textId="77777777" w:rsidR="00577125" w:rsidRDefault="00577125" w:rsidP="005771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JO:s årsredovisning</w:t>
            </w:r>
          </w:p>
          <w:p w14:paraId="764C91C6" w14:textId="77777777" w:rsidR="00577125" w:rsidRDefault="00577125" w:rsidP="005771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3736B0" w14:textId="7EEBE187" w:rsidR="001B3FAC" w:rsidRDefault="001B3FAC" w:rsidP="005771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JO:s årsredovisning </w:t>
            </w:r>
            <w:r w:rsidR="001E3C07">
              <w:rPr>
                <w:snapToGrid w:val="0"/>
                <w:sz w:val="22"/>
                <w:szCs w:val="22"/>
              </w:rPr>
              <w:t xml:space="preserve">överlämnats </w:t>
            </w:r>
            <w:r>
              <w:rPr>
                <w:snapToGrid w:val="0"/>
                <w:sz w:val="22"/>
                <w:szCs w:val="22"/>
              </w:rPr>
              <w:t>för kännedom till utskottet.</w:t>
            </w:r>
          </w:p>
          <w:p w14:paraId="086E7E49" w14:textId="72814B6B" w:rsidR="001B3FAC" w:rsidRPr="00577125" w:rsidRDefault="001B3FAC" w:rsidP="005771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77125" w:rsidRPr="00477C9F" w14:paraId="1A92BD6A" w14:textId="77777777" w:rsidTr="00A45577">
        <w:tc>
          <w:tcPr>
            <w:tcW w:w="567" w:type="dxa"/>
          </w:tcPr>
          <w:p w14:paraId="36C4D95B" w14:textId="313704B7" w:rsidR="00577125" w:rsidRDefault="00577125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FA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1615282" w14:textId="2E0C701C" w:rsidR="001B3FAC" w:rsidRDefault="00647190" w:rsidP="006471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5C8C2701" w14:textId="77777777" w:rsidR="00647190" w:rsidRDefault="00647190" w:rsidP="006471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0CFE22" w14:textId="3A68DB97" w:rsidR="00647190" w:rsidRDefault="00647190" w:rsidP="006471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en inbjudan till en försvarskonferens </w:t>
            </w:r>
            <w:r w:rsidR="00380505">
              <w:rPr>
                <w:snapToGrid w:val="0"/>
                <w:sz w:val="22"/>
                <w:szCs w:val="22"/>
              </w:rPr>
              <w:t xml:space="preserve">i Skövde </w:t>
            </w:r>
            <w:r>
              <w:rPr>
                <w:snapToGrid w:val="0"/>
                <w:sz w:val="22"/>
                <w:szCs w:val="22"/>
              </w:rPr>
              <w:t>den 8–9 april 2019.</w:t>
            </w:r>
          </w:p>
          <w:p w14:paraId="38D33B32" w14:textId="0F13FE3C" w:rsidR="00647190" w:rsidRPr="00647190" w:rsidRDefault="00647190" w:rsidP="006471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77125" w:rsidRPr="00477C9F" w14:paraId="463951D9" w14:textId="77777777" w:rsidTr="00A45577">
        <w:tc>
          <w:tcPr>
            <w:tcW w:w="567" w:type="dxa"/>
          </w:tcPr>
          <w:p w14:paraId="46725B50" w14:textId="4C83D9EA" w:rsidR="00577125" w:rsidRDefault="00577125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FA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8500B3F" w14:textId="77777777" w:rsidR="00647190" w:rsidRPr="001B3FAC" w:rsidRDefault="00647190" w:rsidP="006471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1CC37D1" w14:textId="77777777" w:rsidR="00647190" w:rsidRPr="001B3FAC" w:rsidRDefault="00647190" w:rsidP="006471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863527" w14:textId="41FEE5E6" w:rsidR="00647190" w:rsidRPr="00196EDD" w:rsidRDefault="00647190" w:rsidP="006471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</w:t>
            </w:r>
            <w:r w:rsidRPr="00196EDD">
              <w:rPr>
                <w:snapToGrid w:val="0"/>
                <w:sz w:val="22"/>
                <w:szCs w:val="22"/>
              </w:rPr>
              <w:t xml:space="preserve">tt bjuda </w:t>
            </w:r>
            <w:r>
              <w:rPr>
                <w:snapToGrid w:val="0"/>
                <w:sz w:val="22"/>
                <w:szCs w:val="22"/>
              </w:rPr>
              <w:t>in</w:t>
            </w:r>
            <w:r w:rsidR="00836D76">
              <w:rPr>
                <w:snapToGrid w:val="0"/>
                <w:sz w:val="22"/>
                <w:szCs w:val="22"/>
              </w:rPr>
              <w:t xml:space="preserve"> företrädare för Arbetsmarknads</w:t>
            </w:r>
            <w:r w:rsidRPr="00196EDD">
              <w:rPr>
                <w:snapToGrid w:val="0"/>
                <w:sz w:val="22"/>
                <w:szCs w:val="22"/>
              </w:rPr>
              <w:t>departementet till sammanträdet tisdagen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96EDD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2 mars 2019</w:t>
            </w:r>
            <w:r w:rsidRPr="00196EDD">
              <w:rPr>
                <w:snapToGrid w:val="0"/>
                <w:sz w:val="22"/>
                <w:szCs w:val="22"/>
              </w:rPr>
              <w:t xml:space="preserve"> för information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B3FAC">
              <w:rPr>
                <w:snapToGrid w:val="0"/>
                <w:sz w:val="22"/>
                <w:szCs w:val="22"/>
              </w:rPr>
              <w:t>förslaget</w:t>
            </w:r>
            <w:r>
              <w:rPr>
                <w:snapToGrid w:val="0"/>
                <w:sz w:val="22"/>
                <w:szCs w:val="22"/>
              </w:rPr>
              <w:t xml:space="preserve"> till förordning om inrättandet </w:t>
            </w:r>
            <w:r w:rsidRPr="001B3FAC">
              <w:rPr>
                <w:snapToGrid w:val="0"/>
                <w:sz w:val="22"/>
                <w:szCs w:val="22"/>
              </w:rPr>
              <w:t>av programmet för rättigheter och värden, COM(2018) 383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C25EE72" w14:textId="77777777" w:rsidR="00577125" w:rsidRPr="00477C9F" w:rsidRDefault="00577125" w:rsidP="005771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6743F" w:rsidRPr="00477C9F" w14:paraId="2115D6A5" w14:textId="77777777" w:rsidTr="00A45577">
        <w:tc>
          <w:tcPr>
            <w:tcW w:w="567" w:type="dxa"/>
          </w:tcPr>
          <w:p w14:paraId="6719111C" w14:textId="794BD101" w:rsidR="0016743F" w:rsidRDefault="0016743F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FA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058BEBF9" w14:textId="77777777" w:rsidR="00ED01A8" w:rsidRPr="00477C9F" w:rsidRDefault="00ED01A8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3E8640E" w14:textId="77777777" w:rsidR="00ED01A8" w:rsidRPr="00477C9F" w:rsidRDefault="00ED01A8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535A8E" w14:textId="77777777" w:rsidR="00ED01A8" w:rsidRPr="00477C9F" w:rsidRDefault="00ED01A8" w:rsidP="00ED01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7B25FE6" w14:textId="3BF29568" w:rsidR="0016743F" w:rsidRPr="0016743F" w:rsidRDefault="0016743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73A5" w:rsidRPr="00477C9F" w14:paraId="7B26133B" w14:textId="77777777" w:rsidTr="00A45577">
        <w:tc>
          <w:tcPr>
            <w:tcW w:w="567" w:type="dxa"/>
          </w:tcPr>
          <w:p w14:paraId="19928DBA" w14:textId="4CE0FD1D" w:rsidR="00D473A5" w:rsidRDefault="006075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939CF">
              <w:br w:type="page"/>
            </w:r>
            <w:r w:rsidR="00D473A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20B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7E593BA" w14:textId="77777777" w:rsidR="00ED01A8" w:rsidRDefault="00ED01A8" w:rsidP="00ED01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Återrapportering</w:t>
            </w:r>
          </w:p>
          <w:p w14:paraId="0D310E1E" w14:textId="77777777" w:rsidR="00D473A5" w:rsidRDefault="00D473A5" w:rsidP="00D332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274ED4" w14:textId="63BCF922" w:rsidR="00380505" w:rsidRDefault="006D55BF" w:rsidP="00D332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Ezeli</w:t>
            </w:r>
            <w:r w:rsidR="00380505">
              <w:rPr>
                <w:snapToGrid w:val="0"/>
                <w:sz w:val="22"/>
                <w:szCs w:val="22"/>
              </w:rPr>
              <w:t>us (S) rapporterade från OECD-konferensen i Paris den 13–15 februari 2019.</w:t>
            </w:r>
          </w:p>
          <w:p w14:paraId="2653E287" w14:textId="34D2FC70" w:rsidR="00380505" w:rsidRPr="00D473A5" w:rsidRDefault="00380505" w:rsidP="003805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5013F74" w14:textId="7A496B6F" w:rsidR="0013426B" w:rsidRPr="007615A5" w:rsidRDefault="0096348C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0D1059FF" w:rsidR="0013426B" w:rsidRPr="007615A5" w:rsidRDefault="007861F9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2019-03-07</w:t>
            </w:r>
          </w:p>
          <w:p w14:paraId="40538055" w14:textId="53B0E966" w:rsidR="00FD13A3" w:rsidRPr="00477C9F" w:rsidRDefault="000416A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C7460D1" w:rsidR="00BF6D6B" w:rsidRPr="004C2FEE" w:rsidRDefault="000B4B17" w:rsidP="003258B6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277F25" w:rsidRPr="00AC2BE8">
              <w:rPr>
                <w:sz w:val="20"/>
              </w:rPr>
              <w:t>2</w:t>
            </w:r>
            <w:r w:rsidRPr="00AC2BE8">
              <w:rPr>
                <w:sz w:val="20"/>
              </w:rPr>
              <w:t>-</w:t>
            </w:r>
            <w:r w:rsidR="003258B6">
              <w:rPr>
                <w:sz w:val="20"/>
              </w:rPr>
              <w:t>26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E0241AD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925A1A">
              <w:rPr>
                <w:sz w:val="16"/>
                <w:szCs w:val="16"/>
              </w:rPr>
              <w:t>2</w:t>
            </w:r>
            <w:r w:rsidR="00F260F8">
              <w:rPr>
                <w:sz w:val="16"/>
                <w:szCs w:val="16"/>
              </w:rPr>
              <w:t>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CB4407A" w:rsidR="00BF6D6B" w:rsidRPr="00E931D7" w:rsidRDefault="00BF6D6B" w:rsidP="00F26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A1A51E6" w:rsidR="00BF6D6B" w:rsidRPr="00E931D7" w:rsidRDefault="00BF6D6B" w:rsidP="00F26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50E63">
              <w:rPr>
                <w:sz w:val="20"/>
              </w:rPr>
              <w:t xml:space="preserve"> </w:t>
            </w:r>
            <w:r w:rsidR="00F86E8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8A5C86A" w:rsidR="00BF6D6B" w:rsidRPr="00E931D7" w:rsidRDefault="00D50E63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E5AA1">
              <w:rPr>
                <w:sz w:val="20"/>
              </w:rPr>
              <w:t xml:space="preserve"> 3-9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9FA98EB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E5AA1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0C089FAC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260F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1233A318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260F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E5AA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06B6722" w:rsidR="007E5AA1" w:rsidRPr="00F24B88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C37035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835D78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72CEF9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59B0F3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4E5F954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0786C7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5882B2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6BA629D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1F070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619BC58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16C012B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3EC250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18616E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01749B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D471B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B2AE65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E28E950" w:rsidR="007E5AA1" w:rsidRPr="00FE2AC1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555375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02AA31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873CC1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DA627F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0722D08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137D3B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EC09CF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D68992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36EE53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59D6D1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E5AA1" w:rsidRPr="000700C4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5C1597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E53E07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0C8DD2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E1363F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E16CA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E5AA1" w:rsidRPr="000700C4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592D3C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2D627F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4D9663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50DEE8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2D724D5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CD311B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CC9062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333B45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8D5BEF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1901E5B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EF79A4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85BA1EC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6FCE51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19A051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38163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FA4FAD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E5FD20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EECCF8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0CC0E4AC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C931134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D5F502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685C31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D08EA4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DE1A49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F11544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895992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1DD3274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A0F6A5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474F49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6DA28A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58C28F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48252F1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5AA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E5AA1" w:rsidRPr="004B210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C6EBA2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5D7879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A575BF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3945FFEC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29CED3C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BAE901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EE87FB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878893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346F50B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631AC0D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C4AF80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878CB5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333C32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33B3E94B" w:rsidR="007E5AA1" w:rsidRPr="008E2326" w:rsidRDefault="00BD5CF2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DB252A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62262DA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D1D176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3D2FC1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22EB8E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109853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14E2EF7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016B11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01E1CC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57944B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9B191B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E1012E4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E5AA1" w:rsidRPr="00E931D7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E5AA1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E5AA1" w:rsidRPr="008E2326" w:rsidRDefault="007E5AA1" w:rsidP="007E5A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3676FA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A06DB7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E42089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84D506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13AD082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3D58D34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7E5AA1" w:rsidRPr="008E2326" w:rsidRDefault="007E5AA1" w:rsidP="007E5A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2363B7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188B5D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6650084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4F1F899A" w:rsidR="007E5AA1" w:rsidRPr="008E2326" w:rsidRDefault="00BD5CF2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BD87B3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07E308E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7E5AA1" w:rsidRPr="008E2326" w:rsidRDefault="007E5AA1" w:rsidP="007E5AA1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EDC7CB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79532B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2759A2D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5AAF98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5D6EF2F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34C9EA4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7E5AA1" w:rsidRPr="00B91BEE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E5AA1" w:rsidRPr="008E2326" w:rsidRDefault="007E5AA1" w:rsidP="007E5A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1C69E98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4C819C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B339FC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E1E4AA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1041246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E5AA1" w:rsidRPr="008E2326" w:rsidRDefault="007E5AA1" w:rsidP="007E5AA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E5AA1" w:rsidRPr="008E2326" w:rsidRDefault="007E5AA1" w:rsidP="007E5AA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BBF157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B917F5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684CF1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5DBFFDC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0C135C1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963E75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503452BE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E3E1EE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419C24D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22CF411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18D9AF7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74B5AFD5" w:rsidR="007E5AA1" w:rsidRPr="008E2326" w:rsidRDefault="007E5AA1" w:rsidP="007E5AA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9C8EE36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BBFCD5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5C676C40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009514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7E5AA1" w:rsidRPr="008E2326" w:rsidRDefault="007E5AA1" w:rsidP="007E5AA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BEC538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059392E3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40A45E0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307F621D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7E5AA1" w:rsidRPr="008E2326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7E5AA1" w:rsidRPr="00A571A1" w:rsidRDefault="007E5AA1" w:rsidP="007E5A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7E5AA1" w:rsidRPr="00A571A1" w:rsidRDefault="007E5AA1" w:rsidP="007E5A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7E5AA1" w:rsidRPr="00A571A1" w:rsidRDefault="007E5AA1" w:rsidP="007E5A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7E5AA1" w:rsidRPr="00A571A1" w:rsidRDefault="007E5AA1" w:rsidP="007E5A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7E5AA1" w:rsidRPr="00A571A1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7E5AA1" w:rsidRPr="00A571A1" w:rsidRDefault="007E5AA1" w:rsidP="007E5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7E5AA1" w:rsidRPr="00A571A1" w:rsidRDefault="007E5AA1" w:rsidP="007E5AA1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BBDD0C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0CE776A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52234DC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21E3C63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63799644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0257202A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5AA1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6856149" w:rsidR="007E5AA1" w:rsidRDefault="00C306A5" w:rsidP="007E5A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3C73612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6ACED029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A60F8E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6BDA6A3F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64AE9EF2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6C6E75EB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7E5AA1" w:rsidRPr="008E2326" w:rsidRDefault="007E5AA1" w:rsidP="007E5A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023D58D4" w:rsidR="00FE2AC1" w:rsidRDefault="00C306A5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45F1DDB3" w:rsidR="00FE2AC1" w:rsidRPr="008E2326" w:rsidRDefault="00C306A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1B14927C" w:rsidR="00FE2AC1" w:rsidRPr="008E2326" w:rsidRDefault="00C306A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538F94C" w:rsidR="00FE2AC1" w:rsidRPr="008E2326" w:rsidRDefault="00C306A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352ADBF0" w:rsidR="00FE2AC1" w:rsidRPr="008E2326" w:rsidRDefault="00C306A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2E5A6966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6D141B"/>
    <w:multiLevelType w:val="hybridMultilevel"/>
    <w:tmpl w:val="24843F44"/>
    <w:lvl w:ilvl="0" w:tplc="59B4B22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2269"/>
    <w:multiLevelType w:val="hybridMultilevel"/>
    <w:tmpl w:val="32D6C798"/>
    <w:lvl w:ilvl="0" w:tplc="04EAE50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0B5"/>
    <w:rsid w:val="0003470E"/>
    <w:rsid w:val="00037EDF"/>
    <w:rsid w:val="000416AC"/>
    <w:rsid w:val="0005343C"/>
    <w:rsid w:val="000700C4"/>
    <w:rsid w:val="00091E16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6743F"/>
    <w:rsid w:val="00182A5F"/>
    <w:rsid w:val="001A1578"/>
    <w:rsid w:val="001B3001"/>
    <w:rsid w:val="001B3FAC"/>
    <w:rsid w:val="001E1FAC"/>
    <w:rsid w:val="001E3C07"/>
    <w:rsid w:val="002174A8"/>
    <w:rsid w:val="002373C0"/>
    <w:rsid w:val="00240D9B"/>
    <w:rsid w:val="002544E0"/>
    <w:rsid w:val="002624FF"/>
    <w:rsid w:val="0027450B"/>
    <w:rsid w:val="00275CD2"/>
    <w:rsid w:val="00277F25"/>
    <w:rsid w:val="002939CF"/>
    <w:rsid w:val="00296D10"/>
    <w:rsid w:val="002A04AD"/>
    <w:rsid w:val="002B51DB"/>
    <w:rsid w:val="002D04EE"/>
    <w:rsid w:val="002D2AB5"/>
    <w:rsid w:val="002E0047"/>
    <w:rsid w:val="002F284C"/>
    <w:rsid w:val="002F4DD9"/>
    <w:rsid w:val="003134E9"/>
    <w:rsid w:val="00315131"/>
    <w:rsid w:val="003171CD"/>
    <w:rsid w:val="003258B6"/>
    <w:rsid w:val="00353728"/>
    <w:rsid w:val="00360479"/>
    <w:rsid w:val="00380505"/>
    <w:rsid w:val="00387B44"/>
    <w:rsid w:val="00394192"/>
    <w:rsid w:val="00394ADE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35DC"/>
    <w:rsid w:val="00446353"/>
    <w:rsid w:val="00453770"/>
    <w:rsid w:val="00465F96"/>
    <w:rsid w:val="00477C9F"/>
    <w:rsid w:val="00482449"/>
    <w:rsid w:val="004B2106"/>
    <w:rsid w:val="004B6D8F"/>
    <w:rsid w:val="004C5D4F"/>
    <w:rsid w:val="004C7964"/>
    <w:rsid w:val="004F1B55"/>
    <w:rsid w:val="004F225E"/>
    <w:rsid w:val="004F680C"/>
    <w:rsid w:val="0050040F"/>
    <w:rsid w:val="005012C3"/>
    <w:rsid w:val="00502075"/>
    <w:rsid w:val="005108E6"/>
    <w:rsid w:val="00577125"/>
    <w:rsid w:val="00577B92"/>
    <w:rsid w:val="00581568"/>
    <w:rsid w:val="005C1541"/>
    <w:rsid w:val="005C2F5F"/>
    <w:rsid w:val="005D600B"/>
    <w:rsid w:val="005E28B9"/>
    <w:rsid w:val="005E439C"/>
    <w:rsid w:val="006075D4"/>
    <w:rsid w:val="00647190"/>
    <w:rsid w:val="0065091E"/>
    <w:rsid w:val="006547EB"/>
    <w:rsid w:val="00681CDE"/>
    <w:rsid w:val="006A151D"/>
    <w:rsid w:val="006A511D"/>
    <w:rsid w:val="006B7B0C"/>
    <w:rsid w:val="006C21FA"/>
    <w:rsid w:val="006D3126"/>
    <w:rsid w:val="006D55BF"/>
    <w:rsid w:val="00721544"/>
    <w:rsid w:val="00723D66"/>
    <w:rsid w:val="00726EE5"/>
    <w:rsid w:val="007421F4"/>
    <w:rsid w:val="00750FF0"/>
    <w:rsid w:val="007615A5"/>
    <w:rsid w:val="0076252A"/>
    <w:rsid w:val="00767BDA"/>
    <w:rsid w:val="007861F9"/>
    <w:rsid w:val="00787586"/>
    <w:rsid w:val="007E5AA1"/>
    <w:rsid w:val="007F6B0D"/>
    <w:rsid w:val="008325B7"/>
    <w:rsid w:val="00834B38"/>
    <w:rsid w:val="00836D76"/>
    <w:rsid w:val="008400DE"/>
    <w:rsid w:val="00842600"/>
    <w:rsid w:val="008557FA"/>
    <w:rsid w:val="0086222A"/>
    <w:rsid w:val="008808A5"/>
    <w:rsid w:val="008A56B9"/>
    <w:rsid w:val="008E542E"/>
    <w:rsid w:val="008E7F02"/>
    <w:rsid w:val="008F4D68"/>
    <w:rsid w:val="00906C2D"/>
    <w:rsid w:val="00925A1A"/>
    <w:rsid w:val="00937BF3"/>
    <w:rsid w:val="0094570D"/>
    <w:rsid w:val="00946978"/>
    <w:rsid w:val="00953843"/>
    <w:rsid w:val="0096348C"/>
    <w:rsid w:val="00973D8B"/>
    <w:rsid w:val="009815DB"/>
    <w:rsid w:val="009900A1"/>
    <w:rsid w:val="009A68FE"/>
    <w:rsid w:val="009B0958"/>
    <w:rsid w:val="009B0A01"/>
    <w:rsid w:val="009C3BE7"/>
    <w:rsid w:val="009C51B0"/>
    <w:rsid w:val="009D1BB5"/>
    <w:rsid w:val="009E6768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9262A"/>
    <w:rsid w:val="00A9464E"/>
    <w:rsid w:val="00AA5BE7"/>
    <w:rsid w:val="00AB1831"/>
    <w:rsid w:val="00AC2BE8"/>
    <w:rsid w:val="00AF7C8D"/>
    <w:rsid w:val="00B15788"/>
    <w:rsid w:val="00B54D41"/>
    <w:rsid w:val="00B64A91"/>
    <w:rsid w:val="00B9203B"/>
    <w:rsid w:val="00BA5688"/>
    <w:rsid w:val="00BC7AE4"/>
    <w:rsid w:val="00BD41E4"/>
    <w:rsid w:val="00BD5CF2"/>
    <w:rsid w:val="00BE036D"/>
    <w:rsid w:val="00BF6D6B"/>
    <w:rsid w:val="00C306A5"/>
    <w:rsid w:val="00C35889"/>
    <w:rsid w:val="00C919F3"/>
    <w:rsid w:val="00C92589"/>
    <w:rsid w:val="00C93236"/>
    <w:rsid w:val="00CA0063"/>
    <w:rsid w:val="00CA39FE"/>
    <w:rsid w:val="00CA6EF0"/>
    <w:rsid w:val="00CB6A34"/>
    <w:rsid w:val="00D13DCD"/>
    <w:rsid w:val="00D332F2"/>
    <w:rsid w:val="00D44270"/>
    <w:rsid w:val="00D473A5"/>
    <w:rsid w:val="00D50E63"/>
    <w:rsid w:val="00D52626"/>
    <w:rsid w:val="00D54DF7"/>
    <w:rsid w:val="00D67826"/>
    <w:rsid w:val="00D91737"/>
    <w:rsid w:val="00D93637"/>
    <w:rsid w:val="00D96F98"/>
    <w:rsid w:val="00DC58D9"/>
    <w:rsid w:val="00DD2E3A"/>
    <w:rsid w:val="00DD7DC3"/>
    <w:rsid w:val="00DE2A0A"/>
    <w:rsid w:val="00E33857"/>
    <w:rsid w:val="00E45D77"/>
    <w:rsid w:val="00E465D9"/>
    <w:rsid w:val="00E63EE4"/>
    <w:rsid w:val="00E65102"/>
    <w:rsid w:val="00E66D19"/>
    <w:rsid w:val="00E67EBA"/>
    <w:rsid w:val="00E916EA"/>
    <w:rsid w:val="00E92A77"/>
    <w:rsid w:val="00EA7B53"/>
    <w:rsid w:val="00EC735D"/>
    <w:rsid w:val="00ED01A8"/>
    <w:rsid w:val="00EF0F8C"/>
    <w:rsid w:val="00F064EF"/>
    <w:rsid w:val="00F2058C"/>
    <w:rsid w:val="00F260F8"/>
    <w:rsid w:val="00F567B0"/>
    <w:rsid w:val="00F70370"/>
    <w:rsid w:val="00F86E8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1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e4b847-d454-401e-b238-4117b4f1204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555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2019-02-27T14:26:00Z</cp:lastPrinted>
  <dcterms:created xsi:type="dcterms:W3CDTF">2019-03-07T14:34:00Z</dcterms:created>
  <dcterms:modified xsi:type="dcterms:W3CDTF">2019-03-07T14:51:00Z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